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DC232" w14:textId="3EAFD163" w:rsidR="00717183" w:rsidRPr="007E06A9" w:rsidRDefault="1EF76EA8" w:rsidP="007E06A9">
      <w:pPr>
        <w:pStyle w:val="CMSANHeadline"/>
        <w:jc w:val="center"/>
        <w:rPr>
          <w:color w:val="auto"/>
          <w:sz w:val="24"/>
          <w:szCs w:val="24"/>
        </w:rPr>
      </w:pPr>
      <w:r w:rsidRPr="007E06A9">
        <w:rPr>
          <w:color w:val="auto"/>
          <w:sz w:val="24"/>
          <w:szCs w:val="24"/>
        </w:rPr>
        <w:t xml:space="preserve">Flexibility Services </w:t>
      </w:r>
      <w:r w:rsidR="007E06A9">
        <w:rPr>
          <w:color w:val="auto"/>
          <w:sz w:val="24"/>
          <w:szCs w:val="24"/>
        </w:rPr>
        <w:t>Provider</w:t>
      </w:r>
      <w:r w:rsidRPr="007E06A9">
        <w:rPr>
          <w:color w:val="auto"/>
          <w:sz w:val="24"/>
          <w:szCs w:val="24"/>
        </w:rPr>
        <w:t xml:space="preserve"> Agreement</w:t>
      </w:r>
    </w:p>
    <w:p w14:paraId="6E045112" w14:textId="32995389" w:rsidR="007E06A9" w:rsidRPr="007E06A9" w:rsidRDefault="007E06A9" w:rsidP="007E06A9">
      <w:pPr>
        <w:pStyle w:val="CMSANRecitalsHeading"/>
        <w:rPr>
          <w:b w:val="0"/>
          <w:bCs/>
          <w:caps w:val="0"/>
        </w:rPr>
      </w:pPr>
      <w:r w:rsidRPr="007E06A9">
        <w:rPr>
          <w:b w:val="0"/>
          <w:bCs/>
          <w:caps w:val="0"/>
        </w:rPr>
        <w:t>This Flexibility Services Provider Agreement (the “Agreement”) is entered into as of [</w:t>
      </w:r>
      <w:r w:rsidRPr="00394DFF">
        <w:rPr>
          <w:b w:val="0"/>
          <w:bCs/>
          <w:caps w:val="0"/>
          <w:highlight w:val="yellow"/>
        </w:rPr>
        <w:t>___________</w:t>
      </w:r>
      <w:r w:rsidRPr="007E06A9">
        <w:rPr>
          <w:b w:val="0"/>
          <w:bCs/>
          <w:caps w:val="0"/>
        </w:rPr>
        <w:t>], 20</w:t>
      </w:r>
      <w:r w:rsidRPr="00394DFF">
        <w:rPr>
          <w:b w:val="0"/>
          <w:bCs/>
          <w:caps w:val="0"/>
          <w:highlight w:val="yellow"/>
        </w:rPr>
        <w:t>__</w:t>
      </w:r>
      <w:r w:rsidR="00DB0057">
        <w:rPr>
          <w:b w:val="0"/>
          <w:bCs/>
          <w:caps w:val="0"/>
        </w:rPr>
        <w:t xml:space="preserve"> (the “</w:t>
      </w:r>
      <w:r w:rsidR="00DB0057" w:rsidRPr="00DB0057">
        <w:rPr>
          <w:caps w:val="0"/>
        </w:rPr>
        <w:t>Effective Date</w:t>
      </w:r>
      <w:r w:rsidR="00DB0057">
        <w:rPr>
          <w:b w:val="0"/>
          <w:bCs/>
          <w:caps w:val="0"/>
        </w:rPr>
        <w:t>”)</w:t>
      </w:r>
      <w:r w:rsidRPr="007E06A9">
        <w:rPr>
          <w:b w:val="0"/>
          <w:bCs/>
          <w:caps w:val="0"/>
        </w:rPr>
        <w:t xml:space="preserve">, between The </w:t>
      </w:r>
      <w:r w:rsidR="001160BE">
        <w:rPr>
          <w:b w:val="0"/>
          <w:bCs/>
          <w:caps w:val="0"/>
        </w:rPr>
        <w:t xml:space="preserve">United Illuminating </w:t>
      </w:r>
      <w:r w:rsidRPr="007E06A9">
        <w:rPr>
          <w:b w:val="0"/>
          <w:bCs/>
          <w:caps w:val="0"/>
        </w:rPr>
        <w:t>(</w:t>
      </w:r>
      <w:r w:rsidR="0001629C">
        <w:rPr>
          <w:b w:val="0"/>
          <w:bCs/>
          <w:caps w:val="0"/>
        </w:rPr>
        <w:t xml:space="preserve">the </w:t>
      </w:r>
      <w:r w:rsidRPr="007E06A9">
        <w:rPr>
          <w:b w:val="0"/>
          <w:bCs/>
          <w:caps w:val="0"/>
        </w:rPr>
        <w:t>“</w:t>
      </w:r>
      <w:r w:rsidR="0001629C" w:rsidRPr="008F5B01">
        <w:rPr>
          <w:caps w:val="0"/>
        </w:rPr>
        <w:t>Company</w:t>
      </w:r>
      <w:r w:rsidRPr="007E06A9">
        <w:rPr>
          <w:b w:val="0"/>
          <w:bCs/>
          <w:caps w:val="0"/>
        </w:rPr>
        <w:t>”) and [</w:t>
      </w:r>
      <w:r w:rsidRPr="00394DFF">
        <w:rPr>
          <w:b w:val="0"/>
          <w:bCs/>
          <w:caps w:val="0"/>
          <w:highlight w:val="yellow"/>
        </w:rPr>
        <w:t>______________</w:t>
      </w:r>
      <w:r w:rsidRPr="007E06A9">
        <w:rPr>
          <w:b w:val="0"/>
          <w:bCs/>
          <w:caps w:val="0"/>
        </w:rPr>
        <w:t>] (“</w:t>
      </w:r>
      <w:r w:rsidRPr="008F5B01">
        <w:rPr>
          <w:caps w:val="0"/>
        </w:rPr>
        <w:t>Provider</w:t>
      </w:r>
      <w:r w:rsidRPr="007E06A9">
        <w:rPr>
          <w:b w:val="0"/>
          <w:bCs/>
          <w:caps w:val="0"/>
        </w:rPr>
        <w:t xml:space="preserve">”), as one of </w:t>
      </w:r>
      <w:r w:rsidR="001160BE">
        <w:rPr>
          <w:b w:val="0"/>
          <w:bCs/>
          <w:caps w:val="0"/>
        </w:rPr>
        <w:t>the Company</w:t>
      </w:r>
      <w:r w:rsidRPr="007E06A9">
        <w:rPr>
          <w:b w:val="0"/>
          <w:bCs/>
          <w:caps w:val="0"/>
        </w:rPr>
        <w:t xml:space="preserve">’s approved </w:t>
      </w:r>
      <w:r w:rsidR="008F5B01">
        <w:rPr>
          <w:b w:val="0"/>
          <w:bCs/>
          <w:caps w:val="0"/>
        </w:rPr>
        <w:t>f</w:t>
      </w:r>
      <w:r w:rsidRPr="007E06A9">
        <w:rPr>
          <w:b w:val="0"/>
          <w:bCs/>
          <w:caps w:val="0"/>
        </w:rPr>
        <w:t xml:space="preserve">lexibility </w:t>
      </w:r>
      <w:r w:rsidR="008F5B01">
        <w:rPr>
          <w:b w:val="0"/>
          <w:bCs/>
          <w:caps w:val="0"/>
        </w:rPr>
        <w:t>s</w:t>
      </w:r>
      <w:r w:rsidRPr="007E06A9">
        <w:rPr>
          <w:b w:val="0"/>
          <w:bCs/>
          <w:caps w:val="0"/>
        </w:rPr>
        <w:t xml:space="preserve">ervices </w:t>
      </w:r>
      <w:r w:rsidR="008F5B01">
        <w:rPr>
          <w:b w:val="0"/>
          <w:bCs/>
          <w:caps w:val="0"/>
        </w:rPr>
        <w:t>p</w:t>
      </w:r>
      <w:r w:rsidRPr="007E06A9">
        <w:rPr>
          <w:b w:val="0"/>
          <w:bCs/>
          <w:caps w:val="0"/>
        </w:rPr>
        <w:t>roviders (individually, a “</w:t>
      </w:r>
      <w:r w:rsidRPr="008F5B01">
        <w:rPr>
          <w:caps w:val="0"/>
        </w:rPr>
        <w:t>Party</w:t>
      </w:r>
      <w:r w:rsidRPr="007E06A9">
        <w:rPr>
          <w:b w:val="0"/>
          <w:bCs/>
          <w:caps w:val="0"/>
        </w:rPr>
        <w:t>” and collectively, the “</w:t>
      </w:r>
      <w:r w:rsidRPr="008F5B01">
        <w:rPr>
          <w:caps w:val="0"/>
        </w:rPr>
        <w:t>Parties</w:t>
      </w:r>
      <w:r w:rsidRPr="007E06A9">
        <w:rPr>
          <w:b w:val="0"/>
          <w:bCs/>
          <w:caps w:val="0"/>
        </w:rPr>
        <w:t>”).</w:t>
      </w:r>
    </w:p>
    <w:p w14:paraId="508E368D" w14:textId="1438FD14" w:rsidR="00174018" w:rsidRDefault="00174018" w:rsidP="007E06A9">
      <w:pPr>
        <w:pStyle w:val="CMSANRecitalsHeading"/>
        <w:keepNext/>
        <w:jc w:val="center"/>
        <w:rPr>
          <w:rFonts w:cs="Arial"/>
        </w:rPr>
      </w:pPr>
      <w:r w:rsidRPr="006A017C">
        <w:rPr>
          <w:rFonts w:cs="Arial"/>
        </w:rPr>
        <w:t>RECITALS</w:t>
      </w:r>
    </w:p>
    <w:p w14:paraId="6649D80C" w14:textId="7ABD9C5B" w:rsidR="007E06A9" w:rsidRPr="007E06A9" w:rsidRDefault="007E06A9" w:rsidP="552A4BB9">
      <w:pPr>
        <w:pStyle w:val="CMSANRecitalsHeading"/>
        <w:rPr>
          <w:b w:val="0"/>
          <w:caps w:val="0"/>
          <w:color w:val="222222"/>
        </w:rPr>
      </w:pPr>
      <w:r>
        <w:rPr>
          <w:b w:val="0"/>
          <w:caps w:val="0"/>
        </w:rPr>
        <w:t xml:space="preserve">WHEREAS, pursuant to the Innovative Energy Solutions (“IES”) program established by the Connecticut Public Utilities Regulatory Authority (“PURA”) under Docket </w:t>
      </w:r>
      <w:r w:rsidR="004A7908">
        <w:rPr>
          <w:b w:val="0"/>
          <w:caps w:val="0"/>
        </w:rPr>
        <w:t>No. 17-12-03RE05</w:t>
      </w:r>
      <w:r>
        <w:rPr>
          <w:b w:val="0"/>
          <w:caps w:val="0"/>
        </w:rPr>
        <w:t>:</w:t>
      </w:r>
      <w:r w:rsidR="004A7908">
        <w:rPr>
          <w:b w:val="0"/>
          <w:caps w:val="0"/>
        </w:rPr>
        <w:t xml:space="preserve"> </w:t>
      </w:r>
      <w:r w:rsidR="004A7908" w:rsidRPr="552A4BB9">
        <w:rPr>
          <w:b w:val="0"/>
          <w:i/>
          <w:iCs/>
          <w:caps w:val="0"/>
        </w:rPr>
        <w:t>PURA</w:t>
      </w:r>
      <w:r w:rsidR="004A7908">
        <w:rPr>
          <w:b w:val="0"/>
          <w:caps w:val="0"/>
        </w:rPr>
        <w:t xml:space="preserve"> </w:t>
      </w:r>
      <w:r w:rsidR="004A7908" w:rsidRPr="552A4BB9">
        <w:rPr>
          <w:b w:val="0"/>
          <w:i/>
          <w:iCs/>
          <w:caps w:val="0"/>
        </w:rPr>
        <w:t>Investigation into Distribution System Planning of the Electric Distribution Companies – Innovative Technology Applications and Programs</w:t>
      </w:r>
      <w:r>
        <w:rPr>
          <w:b w:val="0"/>
          <w:caps w:val="0"/>
        </w:rPr>
        <w:t xml:space="preserve">, </w:t>
      </w:r>
      <w:r w:rsidR="0001629C">
        <w:rPr>
          <w:b w:val="0"/>
          <w:caps w:val="0"/>
        </w:rPr>
        <w:t xml:space="preserve">the Company </w:t>
      </w:r>
      <w:r>
        <w:rPr>
          <w:b w:val="0"/>
          <w:caps w:val="0"/>
        </w:rPr>
        <w:t xml:space="preserve">has entered into a pilot program with Piclo for the provision of </w:t>
      </w:r>
      <w:r w:rsidRPr="552A4BB9">
        <w:rPr>
          <w:b w:val="0"/>
          <w:caps w:val="0"/>
        </w:rPr>
        <w:t xml:space="preserve">Piclo Flex, an innovative, </w:t>
      </w:r>
      <w:r w:rsidRPr="552A4BB9">
        <w:rPr>
          <w:b w:val="0"/>
          <w:caps w:val="0"/>
          <w:color w:val="222222"/>
        </w:rPr>
        <w:t>cloud-based independent marketplace that can be used to select and manage fleets of distributed energy resources, demand response and/or energy storage resources (individually and collectively, “</w:t>
      </w:r>
      <w:r w:rsidRPr="552A4BB9">
        <w:rPr>
          <w:caps w:val="0"/>
          <w:color w:val="222222"/>
        </w:rPr>
        <w:t>Distributed Resources</w:t>
      </w:r>
      <w:r w:rsidRPr="552A4BB9">
        <w:rPr>
          <w:b w:val="0"/>
          <w:caps w:val="0"/>
          <w:color w:val="222222"/>
        </w:rPr>
        <w:t xml:space="preserve">”) in a flexible manner to enhance grid reliability (the </w:t>
      </w:r>
      <w:r w:rsidRPr="552A4BB9">
        <w:rPr>
          <w:caps w:val="0"/>
          <w:color w:val="222222"/>
        </w:rPr>
        <w:t>“Program</w:t>
      </w:r>
      <w:r w:rsidRPr="552A4BB9">
        <w:rPr>
          <w:b w:val="0"/>
          <w:caps w:val="0"/>
          <w:color w:val="222222"/>
        </w:rPr>
        <w:t xml:space="preserve">”); </w:t>
      </w:r>
    </w:p>
    <w:p w14:paraId="199CCF45" w14:textId="4883A792" w:rsidR="007E06A9" w:rsidRPr="007E06A9" w:rsidRDefault="007E06A9" w:rsidP="007E06A9">
      <w:pPr>
        <w:pStyle w:val="CMSANRecitalsHeading"/>
        <w:rPr>
          <w:b w:val="0"/>
          <w:caps w:val="0"/>
        </w:rPr>
      </w:pPr>
      <w:proofErr w:type="gramStart"/>
      <w:r w:rsidRPr="007E06A9">
        <w:rPr>
          <w:b w:val="0"/>
          <w:caps w:val="0"/>
        </w:rPr>
        <w:t>WHEREAS,</w:t>
      </w:r>
      <w:proofErr w:type="gramEnd"/>
      <w:r w:rsidRPr="007E06A9">
        <w:rPr>
          <w:b w:val="0"/>
          <w:caps w:val="0"/>
        </w:rPr>
        <w:t xml:space="preserve"> </w:t>
      </w:r>
      <w:r w:rsidR="0001629C">
        <w:rPr>
          <w:b w:val="0"/>
          <w:caps w:val="0"/>
        </w:rPr>
        <w:t>the Company</w:t>
      </w:r>
      <w:r w:rsidR="0001629C" w:rsidRPr="007E06A9">
        <w:rPr>
          <w:b w:val="0"/>
          <w:caps w:val="0"/>
        </w:rPr>
        <w:t xml:space="preserve"> </w:t>
      </w:r>
      <w:r w:rsidRPr="007E06A9">
        <w:rPr>
          <w:b w:val="0"/>
          <w:caps w:val="0"/>
        </w:rPr>
        <w:t xml:space="preserve">requires the provision of </w:t>
      </w:r>
      <w:bookmarkStart w:id="0" w:name="_9kR3WTr19A4EFMFly3ijuv4LvW2KCur8"/>
      <w:r w:rsidRPr="007E06A9">
        <w:rPr>
          <w:b w:val="0"/>
          <w:caps w:val="0"/>
        </w:rPr>
        <w:t>certain [</w:t>
      </w:r>
      <w:r w:rsidRPr="007E06A9">
        <w:rPr>
          <w:b w:val="0"/>
          <w:caps w:val="0"/>
          <w:highlight w:val="yellow"/>
        </w:rPr>
        <w:t>INSERT TYPE OF DISTRIBUTED RESOURCES/SERVICES REQUESTED IN AUCTION</w:t>
      </w:r>
      <w:r w:rsidRPr="007E06A9">
        <w:rPr>
          <w:b w:val="0"/>
          <w:caps w:val="0"/>
        </w:rPr>
        <w:t>] services (“</w:t>
      </w:r>
      <w:r w:rsidRPr="003C4724">
        <w:rPr>
          <w:bCs/>
          <w:caps w:val="0"/>
        </w:rPr>
        <w:t>Flexibility Services</w:t>
      </w:r>
      <w:bookmarkEnd w:id="0"/>
      <w:r w:rsidRPr="007E06A9">
        <w:rPr>
          <w:b w:val="0"/>
          <w:caps w:val="0"/>
        </w:rPr>
        <w:t xml:space="preserve">”) to aid in load management and reliability of its </w:t>
      </w:r>
      <w:r w:rsidR="006D3FA1">
        <w:rPr>
          <w:b w:val="0"/>
          <w:caps w:val="0"/>
        </w:rPr>
        <w:t>D</w:t>
      </w:r>
      <w:r w:rsidRPr="007E06A9">
        <w:rPr>
          <w:b w:val="0"/>
          <w:caps w:val="0"/>
        </w:rPr>
        <w:t xml:space="preserve">istribution </w:t>
      </w:r>
      <w:r w:rsidR="006D3FA1">
        <w:rPr>
          <w:b w:val="0"/>
          <w:caps w:val="0"/>
        </w:rPr>
        <w:t>S</w:t>
      </w:r>
      <w:r w:rsidRPr="007E06A9">
        <w:rPr>
          <w:b w:val="0"/>
          <w:caps w:val="0"/>
        </w:rPr>
        <w:t xml:space="preserve">ystem </w:t>
      </w:r>
      <w:r w:rsidR="006D3FA1">
        <w:rPr>
          <w:b w:val="0"/>
          <w:caps w:val="0"/>
        </w:rPr>
        <w:t xml:space="preserve">(as defined below) </w:t>
      </w:r>
      <w:r w:rsidRPr="007E06A9">
        <w:rPr>
          <w:b w:val="0"/>
          <w:caps w:val="0"/>
        </w:rPr>
        <w:t xml:space="preserve">and </w:t>
      </w:r>
      <w:r w:rsidR="006D3FA1">
        <w:rPr>
          <w:b w:val="0"/>
          <w:caps w:val="0"/>
        </w:rPr>
        <w:t>the Company</w:t>
      </w:r>
      <w:r w:rsidR="006D3FA1" w:rsidRPr="007E06A9">
        <w:rPr>
          <w:b w:val="0"/>
          <w:caps w:val="0"/>
        </w:rPr>
        <w:t xml:space="preserve"> </w:t>
      </w:r>
      <w:r w:rsidRPr="007E06A9">
        <w:rPr>
          <w:b w:val="0"/>
          <w:caps w:val="0"/>
        </w:rPr>
        <w:t>wishes to contract with Provider for the provision of such Flexibility Services; and</w:t>
      </w:r>
    </w:p>
    <w:p w14:paraId="3157FEE0" w14:textId="045A6A7C" w:rsidR="007E06A9" w:rsidRPr="007E06A9" w:rsidRDefault="007E06A9" w:rsidP="552A4BB9">
      <w:pPr>
        <w:pStyle w:val="CMSANRecitalsHeading"/>
        <w:rPr>
          <w:b w:val="0"/>
          <w:caps w:val="0"/>
        </w:rPr>
      </w:pPr>
      <w:proofErr w:type="gramStart"/>
      <w:r>
        <w:rPr>
          <w:b w:val="0"/>
          <w:caps w:val="0"/>
        </w:rPr>
        <w:t>WHEREAS,</w:t>
      </w:r>
      <w:proofErr w:type="gramEnd"/>
      <w:r>
        <w:rPr>
          <w:b w:val="0"/>
          <w:caps w:val="0"/>
        </w:rPr>
        <w:t xml:space="preserve"> Provider is the owner and/or operator of certain Distributed Resources, or has entered into arrangements for rights in respect of third </w:t>
      </w:r>
      <w:bookmarkStart w:id="1" w:name="_9kMHG5YVt4666BHdGp91ny"/>
      <w:bookmarkStart w:id="2" w:name="_9kMHG5YVt4666BIeGp9H"/>
      <w:r>
        <w:rPr>
          <w:b w:val="0"/>
          <w:caps w:val="0"/>
        </w:rPr>
        <w:t>party</w:t>
      </w:r>
      <w:bookmarkEnd w:id="1"/>
      <w:bookmarkEnd w:id="2"/>
      <w:r>
        <w:rPr>
          <w:b w:val="0"/>
          <w:caps w:val="0"/>
        </w:rPr>
        <w:t xml:space="preserve"> owned Distributed Resources</w:t>
      </w:r>
      <w:r w:rsidR="2FD86B9B">
        <w:rPr>
          <w:b w:val="0"/>
          <w:caps w:val="0"/>
        </w:rPr>
        <w:t>,</w:t>
      </w:r>
      <w:r>
        <w:rPr>
          <w:b w:val="0"/>
          <w:caps w:val="0"/>
        </w:rPr>
        <w:t xml:space="preserve"> that have the capability to provide Flexibility Services and wishes to make </w:t>
      </w:r>
      <w:bookmarkStart w:id="3" w:name="_9kMHG5YVt4666BJQMthtmdpt"/>
      <w:r>
        <w:rPr>
          <w:b w:val="0"/>
          <w:caps w:val="0"/>
        </w:rPr>
        <w:t>available</w:t>
      </w:r>
      <w:bookmarkEnd w:id="3"/>
      <w:r>
        <w:rPr>
          <w:b w:val="0"/>
          <w:caps w:val="0"/>
        </w:rPr>
        <w:t xml:space="preserve"> to </w:t>
      </w:r>
      <w:r w:rsidR="006D3FA1">
        <w:rPr>
          <w:b w:val="0"/>
          <w:caps w:val="0"/>
        </w:rPr>
        <w:t xml:space="preserve">the Company </w:t>
      </w:r>
      <w:r>
        <w:rPr>
          <w:b w:val="0"/>
          <w:caps w:val="0"/>
        </w:rPr>
        <w:t>such Flexibility Services in accordance with the terms and conditions of this Agreement.</w:t>
      </w:r>
    </w:p>
    <w:p w14:paraId="124B80DE" w14:textId="77777777" w:rsidR="007E06A9" w:rsidRPr="007E06A9" w:rsidRDefault="007E06A9" w:rsidP="007E06A9">
      <w:pPr>
        <w:pStyle w:val="CMSANRecitalsHeading"/>
        <w:rPr>
          <w:b w:val="0"/>
          <w:caps w:val="0"/>
        </w:rPr>
      </w:pPr>
      <w:r w:rsidRPr="007E06A9">
        <w:rPr>
          <w:b w:val="0"/>
          <w:caps w:val="0"/>
        </w:rPr>
        <w:t>NOW, THEREFORE, the Parties, in consideration of the mutual promises contained in this Agreement and other good and valuable consideration, the receipt and sufficiency of which is hereby acknowledged, agree as follows:</w:t>
      </w:r>
      <w:r w:rsidRPr="007E06A9">
        <w:rPr>
          <w:b w:val="0"/>
          <w:caps w:val="0"/>
          <w:szCs w:val="20"/>
        </w:rPr>
        <w:t xml:space="preserve"> </w:t>
      </w:r>
    </w:p>
    <w:p w14:paraId="06B9F5F8" w14:textId="4FA86CB8" w:rsidR="00717183" w:rsidRPr="00407FB1" w:rsidRDefault="00407FB1" w:rsidP="008D4658">
      <w:pPr>
        <w:pStyle w:val="CMSANHeading1"/>
        <w:rPr>
          <w:rFonts w:ascii="Arial" w:hAnsi="Arial" w:cs="Arial"/>
          <w:color w:val="auto"/>
          <w:sz w:val="20"/>
          <w:szCs w:val="20"/>
        </w:rPr>
      </w:pPr>
      <w:r w:rsidRPr="00407FB1">
        <w:rPr>
          <w:rFonts w:ascii="Arial" w:hAnsi="Arial" w:cs="Arial"/>
          <w:color w:val="auto"/>
          <w:sz w:val="20"/>
          <w:szCs w:val="20"/>
        </w:rPr>
        <w:t>Definitions</w:t>
      </w:r>
    </w:p>
    <w:p w14:paraId="5342D56E" w14:textId="04887CE8" w:rsidR="00717183" w:rsidRPr="006A017C" w:rsidRDefault="00407FB1" w:rsidP="006142FA">
      <w:pPr>
        <w:pStyle w:val="CMSANHeading2"/>
      </w:pPr>
      <w:r w:rsidRPr="008016B5">
        <w:t xml:space="preserve">In addition to terms defined in the </w:t>
      </w:r>
      <w:r>
        <w:t>R</w:t>
      </w:r>
      <w:r w:rsidRPr="008016B5">
        <w:t>ecitals hereto, the following terms shall have the meanings set forth below</w:t>
      </w:r>
      <w:r>
        <w:t>:</w:t>
      </w:r>
    </w:p>
    <w:p w14:paraId="697CB225" w14:textId="032C8329" w:rsidR="00C72F12" w:rsidRPr="006A017C" w:rsidRDefault="00C72F12" w:rsidP="00785838">
      <w:pPr>
        <w:pStyle w:val="CMSANIndent2"/>
        <w:keepNext/>
        <w:rPr>
          <w:rFonts w:cs="Arial"/>
        </w:rPr>
      </w:pPr>
    </w:p>
    <w:tbl>
      <w:tblPr>
        <w:tblStyle w:val="TableGrid"/>
        <w:tblW w:w="0" w:type="auto"/>
        <w:tblInd w:w="720" w:type="dxa"/>
        <w:tblLook w:val="04A0" w:firstRow="1" w:lastRow="0" w:firstColumn="1" w:lastColumn="0" w:noHBand="0" w:noVBand="1"/>
      </w:tblPr>
      <w:tblGrid>
        <w:gridCol w:w="2712"/>
        <w:gridCol w:w="5578"/>
      </w:tblGrid>
      <w:tr w:rsidR="000E6AC6" w:rsidRPr="006A017C" w14:paraId="0B29209C" w14:textId="77777777" w:rsidTr="552A4BB9">
        <w:tc>
          <w:tcPr>
            <w:tcW w:w="2712" w:type="dxa"/>
          </w:tcPr>
          <w:p w14:paraId="0C7D0CFB" w14:textId="65A45027" w:rsidR="0073575D" w:rsidRPr="006A017C" w:rsidRDefault="0073575D" w:rsidP="005D11F7">
            <w:pPr>
              <w:pStyle w:val="CMSANDefinitions1"/>
              <w:spacing w:line="240" w:lineRule="atLeast"/>
              <w:rPr>
                <w:rFonts w:cs="Arial"/>
                <w:b/>
                <w:bCs/>
              </w:rPr>
            </w:pPr>
            <w:r w:rsidRPr="006A017C">
              <w:rPr>
                <w:rFonts w:cs="Arial"/>
                <w:b/>
                <w:bCs/>
              </w:rPr>
              <w:t>“</w:t>
            </w:r>
            <w:r w:rsidR="00AA14E0" w:rsidRPr="006A017C">
              <w:rPr>
                <w:rFonts w:cs="Arial"/>
                <w:b/>
                <w:bCs/>
              </w:rPr>
              <w:t>Affiliate</w:t>
            </w:r>
            <w:r w:rsidRPr="006A017C">
              <w:rPr>
                <w:rFonts w:cs="Arial"/>
                <w:b/>
                <w:bCs/>
              </w:rPr>
              <w:t>”</w:t>
            </w:r>
          </w:p>
        </w:tc>
        <w:tc>
          <w:tcPr>
            <w:tcW w:w="5578" w:type="dxa"/>
          </w:tcPr>
          <w:p w14:paraId="3467BF78" w14:textId="215CEED6" w:rsidR="0073575D" w:rsidRPr="006A017C" w:rsidRDefault="00162338" w:rsidP="005D11F7">
            <w:pPr>
              <w:pStyle w:val="CMSANDefinitions1"/>
              <w:spacing w:line="240" w:lineRule="atLeast"/>
              <w:rPr>
                <w:rFonts w:cs="Arial"/>
              </w:rPr>
            </w:pPr>
            <w:r>
              <w:rPr>
                <w:rFonts w:cs="Arial"/>
              </w:rPr>
              <w:t>with respect to any Person, any other Person directly or indirectly Controlled by, Controlling, or under direct or indirect common Control with, such Persons</w:t>
            </w:r>
            <w:r w:rsidR="00595941" w:rsidRPr="006A017C">
              <w:rPr>
                <w:rFonts w:cs="Arial"/>
              </w:rPr>
              <w:t>;</w:t>
            </w:r>
            <w:r w:rsidR="0073575D" w:rsidRPr="006A017C">
              <w:rPr>
                <w:rFonts w:cs="Arial"/>
              </w:rPr>
              <w:t xml:space="preserve"> </w:t>
            </w:r>
          </w:p>
        </w:tc>
      </w:tr>
      <w:tr w:rsidR="000E6AC6" w:rsidRPr="006A017C" w14:paraId="60C36D49" w14:textId="77777777" w:rsidTr="552A4BB9">
        <w:tc>
          <w:tcPr>
            <w:tcW w:w="2712" w:type="dxa"/>
          </w:tcPr>
          <w:p w14:paraId="43D4B51F" w14:textId="2592B6F6" w:rsidR="0073575D" w:rsidRPr="006A017C" w:rsidRDefault="00AA14E0" w:rsidP="005D11F7">
            <w:pPr>
              <w:pStyle w:val="CMSANDefinitions1"/>
              <w:spacing w:line="240" w:lineRule="atLeast"/>
              <w:rPr>
                <w:rFonts w:cs="Arial"/>
                <w:b/>
                <w:bCs/>
              </w:rPr>
            </w:pPr>
            <w:r w:rsidRPr="006A017C">
              <w:rPr>
                <w:rFonts w:cs="Arial"/>
                <w:b/>
                <w:bCs/>
              </w:rPr>
              <w:t>“Applicable Law”</w:t>
            </w:r>
          </w:p>
        </w:tc>
        <w:tc>
          <w:tcPr>
            <w:tcW w:w="5578" w:type="dxa"/>
          </w:tcPr>
          <w:p w14:paraId="523545CB" w14:textId="3ADD3867" w:rsidR="0073575D" w:rsidRPr="00951FE1" w:rsidRDefault="00951FE1" w:rsidP="00951FE1">
            <w:pPr>
              <w:pStyle w:val="CMSANDefinitions1"/>
              <w:spacing w:line="240" w:lineRule="atLeast"/>
              <w:rPr>
                <w:rFonts w:cs="Arial"/>
              </w:rPr>
            </w:pPr>
            <w:r w:rsidRPr="00951FE1">
              <w:rPr>
                <w:rFonts w:eastAsiaTheme="minorEastAsia" w:cs="Arial"/>
                <w:szCs w:val="24"/>
              </w:rPr>
              <w:t>applicable federal, state, and local laws, statutes, ordinances, regulations, rules, codes, orders, constitutions, treaties, court rulings, administrative pronouncements, supervisory pronouncements, supervisory requirements, directives, circulars, publicly available opinions, publicly available interpretive letters, and any other official and legally binding release of any Governmental Entity, each as amended from time to time, of any applicable jurisdiction</w:t>
            </w:r>
            <w:r w:rsidR="00595941" w:rsidRPr="00951FE1">
              <w:rPr>
                <w:rFonts w:cs="Arial"/>
              </w:rPr>
              <w:t>;</w:t>
            </w:r>
          </w:p>
        </w:tc>
      </w:tr>
      <w:tr w:rsidR="000E6AC6" w:rsidRPr="006A017C" w14:paraId="06BDCBB3" w14:textId="77777777" w:rsidTr="552A4BB9">
        <w:tc>
          <w:tcPr>
            <w:tcW w:w="2712" w:type="dxa"/>
          </w:tcPr>
          <w:p w14:paraId="3DC341F7" w14:textId="10C59D91" w:rsidR="0073575D" w:rsidRPr="006A017C" w:rsidRDefault="00287909" w:rsidP="005D11F7">
            <w:pPr>
              <w:pStyle w:val="CMSANDefinitions1"/>
              <w:spacing w:line="240" w:lineRule="atLeast"/>
              <w:rPr>
                <w:rFonts w:cs="Arial"/>
                <w:b/>
                <w:bCs/>
              </w:rPr>
            </w:pPr>
            <w:r w:rsidRPr="006A017C">
              <w:rPr>
                <w:rFonts w:cs="Arial"/>
                <w:b/>
                <w:bCs/>
              </w:rPr>
              <w:t>“</w:t>
            </w:r>
            <w:bookmarkStart w:id="4" w:name="_9kR3WTr2444CDHKrfrkbkvw5M"/>
            <w:r w:rsidRPr="006A017C">
              <w:rPr>
                <w:rFonts w:cs="Arial"/>
                <w:b/>
                <w:bCs/>
              </w:rPr>
              <w:t>Availability</w:t>
            </w:r>
            <w:bookmarkEnd w:id="4"/>
            <w:r w:rsidRPr="006A017C">
              <w:rPr>
                <w:rFonts w:cs="Arial"/>
                <w:b/>
                <w:bCs/>
              </w:rPr>
              <w:t>”</w:t>
            </w:r>
            <w:r w:rsidR="00881862" w:rsidRPr="006A017C">
              <w:rPr>
                <w:rFonts w:cs="Arial"/>
                <w:bCs/>
              </w:rPr>
              <w:t xml:space="preserve"> or </w:t>
            </w:r>
            <w:r w:rsidR="00D84C98" w:rsidRPr="006A017C">
              <w:rPr>
                <w:rFonts w:cs="Arial"/>
                <w:b/>
                <w:bCs/>
              </w:rPr>
              <w:t>“</w:t>
            </w:r>
            <w:bookmarkStart w:id="5" w:name="_9kR3WTr24449HOKrfrkbnr"/>
            <w:r w:rsidR="00D84C98" w:rsidRPr="006A017C">
              <w:rPr>
                <w:rFonts w:cs="Arial"/>
                <w:b/>
                <w:bCs/>
              </w:rPr>
              <w:t>Available</w:t>
            </w:r>
            <w:bookmarkEnd w:id="5"/>
            <w:r w:rsidR="00D84C98" w:rsidRPr="006A017C">
              <w:rPr>
                <w:rFonts w:cs="Arial"/>
                <w:b/>
                <w:bCs/>
              </w:rPr>
              <w:t>”</w:t>
            </w:r>
          </w:p>
        </w:tc>
        <w:tc>
          <w:tcPr>
            <w:tcW w:w="5578" w:type="dxa"/>
          </w:tcPr>
          <w:p w14:paraId="06C67687" w14:textId="3EA99ED6" w:rsidR="0073575D" w:rsidRPr="006A017C" w:rsidRDefault="0094048C" w:rsidP="005D11F7">
            <w:pPr>
              <w:pStyle w:val="CMSANDefinitions1"/>
              <w:spacing w:line="240" w:lineRule="atLeast"/>
              <w:rPr>
                <w:rFonts w:cs="Arial"/>
              </w:rPr>
            </w:pPr>
            <w:r w:rsidRPr="006A017C">
              <w:rPr>
                <w:rFonts w:cs="Arial"/>
              </w:rPr>
              <w:t>means that t</w:t>
            </w:r>
            <w:r w:rsidR="00287909" w:rsidRPr="006A017C">
              <w:rPr>
                <w:rFonts w:cs="Arial"/>
              </w:rPr>
              <w:t>he Flexibility Services</w:t>
            </w:r>
            <w:r w:rsidR="008C1406">
              <w:rPr>
                <w:rFonts w:cs="Arial"/>
              </w:rPr>
              <w:t xml:space="preserve"> </w:t>
            </w:r>
            <w:r w:rsidR="00D123D3" w:rsidRPr="006A017C">
              <w:rPr>
                <w:rFonts w:cs="Arial"/>
              </w:rPr>
              <w:t xml:space="preserve">are </w:t>
            </w:r>
            <w:r w:rsidR="000C6D14" w:rsidRPr="006A017C">
              <w:rPr>
                <w:rFonts w:cs="Arial"/>
              </w:rPr>
              <w:t>available to be delivered to the Company</w:t>
            </w:r>
            <w:r w:rsidRPr="006A017C">
              <w:rPr>
                <w:rFonts w:cs="Arial"/>
              </w:rPr>
              <w:t xml:space="preserve"> for the duration of the Service</w:t>
            </w:r>
            <w:r w:rsidR="005D7C9A" w:rsidRPr="006A017C">
              <w:rPr>
                <w:rFonts w:cs="Arial"/>
              </w:rPr>
              <w:t xml:space="preserve"> </w:t>
            </w:r>
            <w:r w:rsidRPr="006A017C">
              <w:rPr>
                <w:rFonts w:cs="Arial"/>
              </w:rPr>
              <w:t>Window</w:t>
            </w:r>
            <w:r w:rsidR="00595941" w:rsidRPr="006A017C">
              <w:rPr>
                <w:rFonts w:cs="Arial"/>
              </w:rPr>
              <w:t>;</w:t>
            </w:r>
          </w:p>
        </w:tc>
      </w:tr>
      <w:tr w:rsidR="000E6AC6" w:rsidRPr="006A017C" w14:paraId="6901AFF7" w14:textId="77777777" w:rsidTr="552A4BB9">
        <w:tc>
          <w:tcPr>
            <w:tcW w:w="2712" w:type="dxa"/>
          </w:tcPr>
          <w:p w14:paraId="603FDBD3" w14:textId="77777777" w:rsidR="0073575D" w:rsidRDefault="0094048C" w:rsidP="005D11F7">
            <w:pPr>
              <w:pStyle w:val="CMSANDefinitions1"/>
              <w:spacing w:line="240" w:lineRule="atLeast"/>
              <w:rPr>
                <w:rFonts w:cs="Arial"/>
                <w:b/>
                <w:bCs/>
              </w:rPr>
            </w:pPr>
            <w:r w:rsidRPr="006A017C">
              <w:rPr>
                <w:rFonts w:cs="Arial"/>
                <w:b/>
                <w:bCs/>
              </w:rPr>
              <w:t>“Business Day”</w:t>
            </w:r>
          </w:p>
          <w:p w14:paraId="3A3C3D69" w14:textId="6B2BB7EC" w:rsidR="004160A8" w:rsidRPr="004160A8" w:rsidRDefault="004160A8" w:rsidP="004160A8"/>
        </w:tc>
        <w:tc>
          <w:tcPr>
            <w:tcW w:w="5578" w:type="dxa"/>
          </w:tcPr>
          <w:p w14:paraId="340CC581" w14:textId="396CB87E" w:rsidR="0073575D" w:rsidRPr="006A017C" w:rsidRDefault="003F0AFA" w:rsidP="005D11F7">
            <w:pPr>
              <w:pStyle w:val="CMSANDefinitions1"/>
              <w:spacing w:line="240" w:lineRule="atLeast"/>
              <w:rPr>
                <w:rFonts w:cs="Arial"/>
              </w:rPr>
            </w:pPr>
            <w:r w:rsidRPr="006A017C">
              <w:rPr>
                <w:rFonts w:cs="Arial"/>
              </w:rPr>
              <w:t xml:space="preserve">any </w:t>
            </w:r>
            <w:r w:rsidR="00583AEF" w:rsidRPr="006A017C">
              <w:rPr>
                <w:rFonts w:cs="Arial"/>
              </w:rPr>
              <w:t>Day</w:t>
            </w:r>
            <w:r w:rsidRPr="006A017C">
              <w:rPr>
                <w:rFonts w:cs="Arial"/>
              </w:rPr>
              <w:t xml:space="preserve"> other than a Saturday or Sunday or a bank holiday </w:t>
            </w:r>
            <w:r w:rsidR="00031DD2">
              <w:rPr>
                <w:rFonts w:cs="Arial"/>
              </w:rPr>
              <w:t>in Hartford, Connecticut</w:t>
            </w:r>
            <w:r w:rsidRPr="006A017C">
              <w:rPr>
                <w:rFonts w:cs="Arial"/>
              </w:rPr>
              <w:t>;</w:t>
            </w:r>
          </w:p>
        </w:tc>
      </w:tr>
      <w:tr w:rsidR="000E6AC6" w:rsidRPr="006A017C" w14:paraId="7DBCCF88" w14:textId="77777777" w:rsidTr="552A4BB9">
        <w:tc>
          <w:tcPr>
            <w:tcW w:w="2712" w:type="dxa"/>
          </w:tcPr>
          <w:p w14:paraId="00C8893A" w14:textId="4BA7EF99" w:rsidR="0073575D" w:rsidRPr="006A017C" w:rsidRDefault="0094048C" w:rsidP="005D11F7">
            <w:pPr>
              <w:pStyle w:val="CMSANDefinitions1"/>
              <w:spacing w:line="240" w:lineRule="atLeast"/>
              <w:rPr>
                <w:rFonts w:cs="Arial"/>
                <w:b/>
                <w:bCs/>
              </w:rPr>
            </w:pPr>
            <w:r w:rsidRPr="006A017C">
              <w:rPr>
                <w:rFonts w:cs="Arial"/>
                <w:b/>
                <w:bCs/>
              </w:rPr>
              <w:lastRenderedPageBreak/>
              <w:t>“Business Hour</w:t>
            </w:r>
            <w:r w:rsidR="000F57A9" w:rsidRPr="006A017C">
              <w:rPr>
                <w:rFonts w:cs="Arial"/>
                <w:b/>
                <w:bCs/>
              </w:rPr>
              <w:t>s</w:t>
            </w:r>
            <w:r w:rsidRPr="006A017C">
              <w:rPr>
                <w:rFonts w:cs="Arial"/>
                <w:b/>
                <w:bCs/>
              </w:rPr>
              <w:t>”</w:t>
            </w:r>
          </w:p>
        </w:tc>
        <w:tc>
          <w:tcPr>
            <w:tcW w:w="5578" w:type="dxa"/>
          </w:tcPr>
          <w:p w14:paraId="2845182A" w14:textId="1AE2E06E" w:rsidR="0073575D" w:rsidRPr="006A017C" w:rsidRDefault="0094048C" w:rsidP="005D11F7">
            <w:pPr>
              <w:pStyle w:val="CMSANDefinitions1"/>
              <w:spacing w:line="240" w:lineRule="atLeast"/>
              <w:rPr>
                <w:rFonts w:cs="Arial"/>
              </w:rPr>
            </w:pPr>
            <w:r w:rsidRPr="006A017C">
              <w:rPr>
                <w:rFonts w:cs="Arial"/>
              </w:rPr>
              <w:t>between 9:00 am and 5:00 pm on a Business Day</w:t>
            </w:r>
            <w:r w:rsidR="00595941" w:rsidRPr="006A017C">
              <w:rPr>
                <w:rFonts w:cs="Arial"/>
              </w:rPr>
              <w:t>;</w:t>
            </w:r>
          </w:p>
        </w:tc>
      </w:tr>
      <w:tr w:rsidR="000E6AC6" w:rsidRPr="006A017C" w14:paraId="097C2E6A" w14:textId="77777777" w:rsidTr="552A4BB9">
        <w:tc>
          <w:tcPr>
            <w:tcW w:w="2712" w:type="dxa"/>
          </w:tcPr>
          <w:p w14:paraId="4F729CAA" w14:textId="10A05D6A" w:rsidR="0073575D" w:rsidRPr="006A017C" w:rsidRDefault="0094048C" w:rsidP="005D11F7">
            <w:pPr>
              <w:pStyle w:val="CMSANDefinitions1"/>
              <w:spacing w:line="240" w:lineRule="atLeast"/>
              <w:rPr>
                <w:rFonts w:cs="Arial"/>
                <w:b/>
                <w:bCs/>
              </w:rPr>
            </w:pPr>
            <w:r w:rsidRPr="006A017C">
              <w:rPr>
                <w:rFonts w:cs="Arial"/>
                <w:b/>
                <w:bCs/>
              </w:rPr>
              <w:t xml:space="preserve">“Change in </w:t>
            </w:r>
            <w:r w:rsidR="00DB6967">
              <w:rPr>
                <w:rFonts w:cs="Arial"/>
                <w:b/>
                <w:bCs/>
              </w:rPr>
              <w:t>Control</w:t>
            </w:r>
            <w:r w:rsidRPr="006A017C">
              <w:rPr>
                <w:rFonts w:cs="Arial"/>
                <w:b/>
                <w:bCs/>
              </w:rPr>
              <w:t>”</w:t>
            </w:r>
          </w:p>
        </w:tc>
        <w:tc>
          <w:tcPr>
            <w:tcW w:w="5578" w:type="dxa"/>
          </w:tcPr>
          <w:p w14:paraId="72F27FA2" w14:textId="77777777" w:rsidR="0094048C" w:rsidRPr="006A017C" w:rsidRDefault="0094048C" w:rsidP="005D11F7">
            <w:pPr>
              <w:pStyle w:val="CMSANDefinitions1"/>
              <w:spacing w:line="240" w:lineRule="atLeast"/>
              <w:rPr>
                <w:rFonts w:cs="Arial"/>
              </w:rPr>
            </w:pPr>
            <w:r w:rsidRPr="006A017C">
              <w:rPr>
                <w:rFonts w:cs="Arial"/>
              </w:rPr>
              <w:t>means:</w:t>
            </w:r>
          </w:p>
          <w:p w14:paraId="442FA39C" w14:textId="6E4FD115" w:rsidR="0094048C" w:rsidRPr="006A017C" w:rsidRDefault="0094048C" w:rsidP="005D11F7">
            <w:pPr>
              <w:pStyle w:val="CMSANDefinitions2"/>
              <w:spacing w:line="240" w:lineRule="atLeast"/>
              <w:rPr>
                <w:rFonts w:cs="Arial"/>
              </w:rPr>
            </w:pPr>
            <w:r w:rsidRPr="006A017C">
              <w:rPr>
                <w:rFonts w:cs="Arial"/>
              </w:rPr>
              <w:t xml:space="preserve">any sale, transfer or disposal of any legal, beneficial or equitable interest in fifty percent (50%) or more of the shares in the Provider (including the </w:t>
            </w:r>
            <w:r w:rsidR="008B58BF">
              <w:rPr>
                <w:rFonts w:cs="Arial"/>
              </w:rPr>
              <w:t>c</w:t>
            </w:r>
            <w:r w:rsidRPr="006A017C">
              <w:rPr>
                <w:rFonts w:cs="Arial"/>
              </w:rPr>
              <w:t>ontrol over the exercise of voting rights conferred on those shares, control over the right to appoint or remove directors or the rights to dividends); and/or</w:t>
            </w:r>
          </w:p>
          <w:p w14:paraId="7AF0F88D" w14:textId="4A391879" w:rsidR="0073575D" w:rsidRPr="006A017C" w:rsidRDefault="0094048C" w:rsidP="005D11F7">
            <w:pPr>
              <w:pStyle w:val="CMSANDefinitions2"/>
              <w:spacing w:line="240" w:lineRule="atLeast"/>
              <w:rPr>
                <w:rFonts w:cs="Arial"/>
              </w:rPr>
            </w:pPr>
            <w:r w:rsidRPr="006A017C">
              <w:rPr>
                <w:rFonts w:cs="Arial"/>
              </w:rPr>
              <w:t xml:space="preserve">any other arrangements that have or may have or which result in the same effect as </w:t>
            </w:r>
            <w:r w:rsidR="008B58BF">
              <w:rPr>
                <w:rFonts w:cs="Arial"/>
              </w:rPr>
              <w:t>(</w:t>
            </w:r>
            <w:r w:rsidRPr="006A017C">
              <w:rPr>
                <w:rFonts w:cs="Arial"/>
              </w:rPr>
              <w:t>a) above</w:t>
            </w:r>
            <w:r w:rsidR="00595941" w:rsidRPr="006A017C">
              <w:rPr>
                <w:rFonts w:cs="Arial"/>
              </w:rPr>
              <w:t>;</w:t>
            </w:r>
          </w:p>
        </w:tc>
      </w:tr>
      <w:tr w:rsidR="000E6AC6" w:rsidRPr="006A017C" w14:paraId="1E7C7513" w14:textId="77777777" w:rsidTr="552A4BB9">
        <w:tc>
          <w:tcPr>
            <w:tcW w:w="2712" w:type="dxa"/>
          </w:tcPr>
          <w:p w14:paraId="7C0D4F47" w14:textId="7E7DD7C2" w:rsidR="0073575D" w:rsidRPr="006A017C" w:rsidRDefault="0094048C" w:rsidP="005D11F7">
            <w:pPr>
              <w:pStyle w:val="CMSANDefinitions1"/>
              <w:spacing w:line="240" w:lineRule="atLeast"/>
              <w:rPr>
                <w:rFonts w:cs="Arial"/>
                <w:b/>
                <w:bCs/>
              </w:rPr>
            </w:pPr>
            <w:r w:rsidRPr="006A017C">
              <w:rPr>
                <w:rFonts w:cs="Arial"/>
                <w:b/>
                <w:bCs/>
              </w:rPr>
              <w:t>“</w:t>
            </w:r>
            <w:bookmarkStart w:id="6" w:name="_9kR3WTr2444BFM8dovjw"/>
            <w:r w:rsidRPr="006A017C">
              <w:rPr>
                <w:rFonts w:cs="Arial"/>
                <w:b/>
                <w:bCs/>
              </w:rPr>
              <w:t>Charge(s)</w:t>
            </w:r>
            <w:bookmarkEnd w:id="6"/>
            <w:r w:rsidRPr="006A017C">
              <w:rPr>
                <w:rFonts w:cs="Arial"/>
                <w:b/>
                <w:bCs/>
              </w:rPr>
              <w:t>”</w:t>
            </w:r>
          </w:p>
        </w:tc>
        <w:tc>
          <w:tcPr>
            <w:tcW w:w="5578" w:type="dxa"/>
          </w:tcPr>
          <w:p w14:paraId="25A74E88" w14:textId="007F37B2" w:rsidR="0073575D" w:rsidRPr="006A017C" w:rsidRDefault="0094048C" w:rsidP="005D11F7">
            <w:pPr>
              <w:pStyle w:val="CMSANDefinitions1"/>
              <w:spacing w:line="240" w:lineRule="atLeast"/>
              <w:rPr>
                <w:rFonts w:cs="Arial"/>
              </w:rPr>
            </w:pPr>
            <w:r w:rsidRPr="006A017C">
              <w:rPr>
                <w:rFonts w:cs="Arial"/>
              </w:rPr>
              <w:t xml:space="preserve">the </w:t>
            </w:r>
            <w:r w:rsidR="00612205">
              <w:rPr>
                <w:rFonts w:cs="Arial"/>
              </w:rPr>
              <w:t>costs and/or fees</w:t>
            </w:r>
            <w:r w:rsidRPr="006A017C">
              <w:rPr>
                <w:rFonts w:cs="Arial"/>
              </w:rPr>
              <w:t xml:space="preserve"> set out in</w:t>
            </w:r>
            <w:r w:rsidR="00C17118" w:rsidRPr="006A017C">
              <w:rPr>
                <w:rFonts w:cs="Arial"/>
              </w:rPr>
              <w:t xml:space="preserve"> </w:t>
            </w:r>
            <w:r w:rsidR="00574278" w:rsidRPr="006A017C">
              <w:rPr>
                <w:rFonts w:cs="Arial"/>
              </w:rPr>
              <w:t>the Service Terms</w:t>
            </w:r>
            <w:r w:rsidR="00595941" w:rsidRPr="006A017C">
              <w:rPr>
                <w:rFonts w:cs="Arial"/>
              </w:rPr>
              <w:t>;</w:t>
            </w:r>
          </w:p>
        </w:tc>
      </w:tr>
      <w:tr w:rsidR="000E6AC6" w:rsidRPr="006A017C" w14:paraId="569664A7" w14:textId="77777777" w:rsidTr="552A4BB9">
        <w:tc>
          <w:tcPr>
            <w:tcW w:w="2712" w:type="dxa"/>
          </w:tcPr>
          <w:p w14:paraId="1BBED677" w14:textId="249A0620" w:rsidR="0094048C" w:rsidRPr="006A017C" w:rsidRDefault="0094048C" w:rsidP="005D11F7">
            <w:pPr>
              <w:pStyle w:val="CMSANDefinitions1"/>
              <w:spacing w:line="240" w:lineRule="atLeast"/>
              <w:rPr>
                <w:rFonts w:cs="Arial"/>
                <w:b/>
                <w:bCs/>
              </w:rPr>
            </w:pPr>
            <w:r w:rsidRPr="006A017C">
              <w:rPr>
                <w:rFonts w:cs="Arial"/>
                <w:b/>
                <w:bCs/>
              </w:rPr>
              <w:t>“</w:t>
            </w:r>
            <w:bookmarkStart w:id="7" w:name="_9kR3WTr2444AJRFxplkhs84mqZW02FEy6FBH"/>
            <w:r w:rsidRPr="006A017C">
              <w:rPr>
                <w:rFonts w:cs="Arial"/>
                <w:b/>
                <w:bCs/>
              </w:rPr>
              <w:t>Confidential Information</w:t>
            </w:r>
            <w:bookmarkEnd w:id="7"/>
            <w:r w:rsidRPr="006A017C">
              <w:rPr>
                <w:rFonts w:cs="Arial"/>
                <w:b/>
                <w:bCs/>
              </w:rPr>
              <w:t>”</w:t>
            </w:r>
          </w:p>
        </w:tc>
        <w:tc>
          <w:tcPr>
            <w:tcW w:w="5578" w:type="dxa"/>
          </w:tcPr>
          <w:p w14:paraId="03365638" w14:textId="65D67945" w:rsidR="0094048C" w:rsidRPr="006A017C" w:rsidRDefault="00A30757" w:rsidP="005D11F7">
            <w:pPr>
              <w:pStyle w:val="CMSANDefinitions1"/>
              <w:spacing w:line="240" w:lineRule="atLeast"/>
              <w:rPr>
                <w:rFonts w:cs="Arial"/>
              </w:rPr>
            </w:pPr>
            <w:r>
              <w:rPr>
                <w:rFonts w:cs="Arial"/>
              </w:rPr>
              <w:t>has the meaning given in Section 11 hereof</w:t>
            </w:r>
            <w:r w:rsidR="00595941" w:rsidRPr="006A017C">
              <w:rPr>
                <w:rFonts w:cs="Arial"/>
              </w:rPr>
              <w:t>;</w:t>
            </w:r>
          </w:p>
        </w:tc>
      </w:tr>
      <w:tr w:rsidR="00EC491F" w:rsidRPr="006A017C" w14:paraId="4BA8BC5B" w14:textId="77777777" w:rsidTr="552A4BB9">
        <w:tc>
          <w:tcPr>
            <w:tcW w:w="2712" w:type="dxa"/>
          </w:tcPr>
          <w:p w14:paraId="5AD50497" w14:textId="04C6B056" w:rsidR="00EC491F" w:rsidRPr="006A017C" w:rsidRDefault="00EC491F" w:rsidP="005D11F7">
            <w:pPr>
              <w:pStyle w:val="CMSANDefinitions1"/>
              <w:rPr>
                <w:rFonts w:cs="Arial"/>
                <w:b/>
                <w:bCs/>
              </w:rPr>
            </w:pPr>
            <w:r>
              <w:rPr>
                <w:rFonts w:cs="Arial"/>
                <w:b/>
                <w:bCs/>
              </w:rPr>
              <w:t>“Control”</w:t>
            </w:r>
          </w:p>
        </w:tc>
        <w:tc>
          <w:tcPr>
            <w:tcW w:w="5578" w:type="dxa"/>
          </w:tcPr>
          <w:p w14:paraId="391DEA0D" w14:textId="7E82CC13" w:rsidR="00EC491F" w:rsidRPr="00EC491F" w:rsidRDefault="00EC491F" w:rsidP="00EC491F">
            <w:pPr>
              <w:pStyle w:val="CMSANDefinitions1"/>
              <w:spacing w:line="240" w:lineRule="atLeast"/>
              <w:rPr>
                <w:rFonts w:cs="Arial"/>
              </w:rPr>
            </w:pPr>
            <w:r w:rsidRPr="00EC491F">
              <w:rPr>
                <w:rFonts w:eastAsiaTheme="minorEastAsia" w:cs="Arial"/>
                <w:szCs w:val="24"/>
              </w:rPr>
              <w:t>and its derivatives, such as “</w:t>
            </w:r>
            <w:r w:rsidRPr="00EC491F">
              <w:rPr>
                <w:rFonts w:eastAsiaTheme="minorEastAsia" w:cs="Arial"/>
                <w:b/>
                <w:bCs/>
                <w:i/>
                <w:iCs/>
                <w:szCs w:val="24"/>
              </w:rPr>
              <w:t>Controlling</w:t>
            </w:r>
            <w:r w:rsidRPr="00EC491F">
              <w:rPr>
                <w:rFonts w:eastAsiaTheme="minorEastAsia" w:cs="Arial"/>
                <w:szCs w:val="24"/>
              </w:rPr>
              <w:t>” and “</w:t>
            </w:r>
            <w:r w:rsidRPr="00EC491F">
              <w:rPr>
                <w:rFonts w:eastAsiaTheme="minorEastAsia" w:cs="Arial"/>
                <w:b/>
                <w:bCs/>
                <w:i/>
                <w:iCs/>
                <w:szCs w:val="24"/>
              </w:rPr>
              <w:t>Controlled</w:t>
            </w:r>
            <w:r w:rsidRPr="00EC491F">
              <w:rPr>
                <w:rFonts w:eastAsiaTheme="minorEastAsia" w:cs="Arial"/>
                <w:bCs/>
                <w:szCs w:val="24"/>
              </w:rPr>
              <w:t>,</w:t>
            </w:r>
            <w:r w:rsidRPr="00EC491F">
              <w:rPr>
                <w:rFonts w:eastAsiaTheme="minorEastAsia" w:cs="Arial"/>
                <w:szCs w:val="24"/>
              </w:rPr>
              <w:t>” means, with regard to any Person, the right or power to dictate the management of and otherwise control such Person by any of (</w:t>
            </w:r>
            <w:proofErr w:type="spellStart"/>
            <w:r w:rsidRPr="00EC491F">
              <w:rPr>
                <w:rFonts w:eastAsiaTheme="minorEastAsia" w:cs="Arial"/>
                <w:szCs w:val="24"/>
              </w:rPr>
              <w:t>i</w:t>
            </w:r>
            <w:proofErr w:type="spellEnd"/>
            <w:r w:rsidRPr="00EC491F">
              <w:rPr>
                <w:rFonts w:eastAsiaTheme="minorEastAsia" w:cs="Arial"/>
                <w:szCs w:val="24"/>
              </w:rPr>
              <w:t>) holding directly or indirectly, or otherwise controlling, more than fifty percent (50%) of the voting rights of such Person, (ii) having the right to appoint or remove a majority of the members of the governing body of such Person, or (iii) having the power to direct or cause the direction of management of such Person</w:t>
            </w:r>
            <w:r w:rsidR="00BA63B8">
              <w:rPr>
                <w:rFonts w:eastAsiaTheme="minorEastAsia" w:cs="Arial"/>
                <w:szCs w:val="24"/>
              </w:rPr>
              <w:t>;</w:t>
            </w:r>
          </w:p>
        </w:tc>
      </w:tr>
      <w:tr w:rsidR="007F2F50" w:rsidRPr="006A017C" w14:paraId="32BF9D80" w14:textId="77777777" w:rsidTr="552A4BB9">
        <w:tc>
          <w:tcPr>
            <w:tcW w:w="2712" w:type="dxa"/>
          </w:tcPr>
          <w:p w14:paraId="2092A1DB" w14:textId="0EA3A8DD" w:rsidR="007F2F50" w:rsidRDefault="007F2F50" w:rsidP="005D11F7">
            <w:pPr>
              <w:pStyle w:val="CMSANDefinitions1"/>
              <w:rPr>
                <w:rFonts w:cs="Arial"/>
                <w:b/>
                <w:bCs/>
              </w:rPr>
            </w:pPr>
            <w:r>
              <w:rPr>
                <w:rFonts w:cs="Arial"/>
                <w:b/>
                <w:bCs/>
              </w:rPr>
              <w:t>“CTDPA”</w:t>
            </w:r>
          </w:p>
        </w:tc>
        <w:tc>
          <w:tcPr>
            <w:tcW w:w="5578" w:type="dxa"/>
          </w:tcPr>
          <w:p w14:paraId="345818E3" w14:textId="7D582708" w:rsidR="007F2F50" w:rsidRDefault="007F2F50" w:rsidP="005D11F7">
            <w:pPr>
              <w:pStyle w:val="CMSANDefinitions1"/>
              <w:rPr>
                <w:rFonts w:cs="Arial"/>
              </w:rPr>
            </w:pPr>
            <w:r>
              <w:rPr>
                <w:rFonts w:cs="Arial"/>
              </w:rPr>
              <w:t>has the meaning given in Section 11.2 hereof;</w:t>
            </w:r>
          </w:p>
        </w:tc>
      </w:tr>
      <w:tr w:rsidR="00BA63B8" w:rsidRPr="006A017C" w14:paraId="11DB8EA1" w14:textId="77777777" w:rsidTr="552A4BB9">
        <w:tc>
          <w:tcPr>
            <w:tcW w:w="2712" w:type="dxa"/>
          </w:tcPr>
          <w:p w14:paraId="4BCF266C" w14:textId="79629412" w:rsidR="00BA63B8" w:rsidRPr="006A017C" w:rsidRDefault="00BA63B8" w:rsidP="005D11F7">
            <w:pPr>
              <w:pStyle w:val="CMSANDefinitions1"/>
              <w:rPr>
                <w:rFonts w:cs="Arial"/>
                <w:b/>
                <w:bCs/>
              </w:rPr>
            </w:pPr>
            <w:r>
              <w:rPr>
                <w:rFonts w:cs="Arial"/>
                <w:b/>
                <w:bCs/>
              </w:rPr>
              <w:t>“</w:t>
            </w:r>
            <w:r w:rsidRPr="002660D7">
              <w:rPr>
                <w:rFonts w:cs="Arial"/>
                <w:b/>
                <w:bCs/>
              </w:rPr>
              <w:t>Customer”</w:t>
            </w:r>
            <w:r>
              <w:rPr>
                <w:rFonts w:cs="Arial"/>
                <w:b/>
                <w:bCs/>
              </w:rPr>
              <w:t xml:space="preserve"> </w:t>
            </w:r>
          </w:p>
        </w:tc>
        <w:tc>
          <w:tcPr>
            <w:tcW w:w="5578" w:type="dxa"/>
          </w:tcPr>
          <w:p w14:paraId="6501D1D4" w14:textId="08AF2140" w:rsidR="00BA63B8" w:rsidRPr="006A017C" w:rsidRDefault="00BA63B8" w:rsidP="005D11F7">
            <w:pPr>
              <w:pStyle w:val="CMSANDefinitions1"/>
              <w:rPr>
                <w:rFonts w:cs="Arial"/>
              </w:rPr>
            </w:pPr>
            <w:r>
              <w:rPr>
                <w:rFonts w:cs="Arial"/>
              </w:rPr>
              <w:t>an electric customer of the Company;</w:t>
            </w:r>
          </w:p>
        </w:tc>
      </w:tr>
      <w:tr w:rsidR="000E6AC6" w:rsidRPr="006A017C" w14:paraId="16FF8254" w14:textId="77777777" w:rsidTr="552A4BB9">
        <w:tc>
          <w:tcPr>
            <w:tcW w:w="2712" w:type="dxa"/>
          </w:tcPr>
          <w:p w14:paraId="554F4000" w14:textId="6DBB9158" w:rsidR="004E6008" w:rsidRPr="006A017C" w:rsidRDefault="004E6008" w:rsidP="005D11F7">
            <w:pPr>
              <w:pStyle w:val="CMSANDefinitions1"/>
              <w:spacing w:line="240" w:lineRule="atLeast"/>
              <w:rPr>
                <w:rFonts w:cs="Arial"/>
                <w:b/>
                <w:bCs/>
              </w:rPr>
            </w:pPr>
            <w:r w:rsidRPr="006A017C">
              <w:rPr>
                <w:rFonts w:cs="Arial"/>
                <w:b/>
                <w:bCs/>
              </w:rPr>
              <w:t>“Data Protection Law”</w:t>
            </w:r>
          </w:p>
        </w:tc>
        <w:tc>
          <w:tcPr>
            <w:tcW w:w="5578" w:type="dxa"/>
          </w:tcPr>
          <w:p w14:paraId="5C572A52" w14:textId="14182F06" w:rsidR="004E6008" w:rsidRPr="006A017C" w:rsidRDefault="004E6008" w:rsidP="005D11F7">
            <w:pPr>
              <w:pStyle w:val="CMSANDefinitions1"/>
              <w:spacing w:line="240" w:lineRule="atLeast"/>
              <w:rPr>
                <w:rFonts w:cs="Arial"/>
              </w:rPr>
            </w:pPr>
            <w:r w:rsidRPr="006A017C">
              <w:rPr>
                <w:rFonts w:cs="Arial"/>
              </w:rPr>
              <w:t xml:space="preserve">any </w:t>
            </w:r>
            <w:r w:rsidR="00604EF1" w:rsidRPr="006A017C">
              <w:rPr>
                <w:rFonts w:cs="Arial"/>
              </w:rPr>
              <w:t>A</w:t>
            </w:r>
            <w:r w:rsidRPr="006A017C">
              <w:rPr>
                <w:rFonts w:cs="Arial"/>
              </w:rPr>
              <w:t xml:space="preserve">pplicable </w:t>
            </w:r>
            <w:r w:rsidR="00604EF1" w:rsidRPr="006A017C">
              <w:rPr>
                <w:rFonts w:cs="Arial"/>
              </w:rPr>
              <w:t>L</w:t>
            </w:r>
            <w:r w:rsidRPr="006A017C">
              <w:rPr>
                <w:rFonts w:cs="Arial"/>
              </w:rPr>
              <w:t xml:space="preserve">aw relating to the processing, privacy, and use of </w:t>
            </w:r>
            <w:r w:rsidR="00583AEF" w:rsidRPr="006A017C">
              <w:rPr>
                <w:rFonts w:cs="Arial"/>
              </w:rPr>
              <w:t>P</w:t>
            </w:r>
            <w:r w:rsidRPr="006A017C">
              <w:rPr>
                <w:rFonts w:cs="Arial"/>
              </w:rPr>
              <w:t xml:space="preserve">ersonal </w:t>
            </w:r>
            <w:r w:rsidR="00583AEF" w:rsidRPr="006A017C">
              <w:rPr>
                <w:rFonts w:cs="Arial"/>
              </w:rPr>
              <w:t>D</w:t>
            </w:r>
            <w:r w:rsidRPr="006A017C">
              <w:rPr>
                <w:rFonts w:cs="Arial"/>
              </w:rPr>
              <w:t xml:space="preserve">ata, as applicable to the Company, the Provider and/or the Flexibility Services, and includes any judicial or administrative interpretation of them, any guidance, guidelines, codes of practice, approved codes of conduct or approved certification mechanisms issued by any relevant </w:t>
            </w:r>
            <w:r w:rsidR="00B15360">
              <w:rPr>
                <w:rFonts w:cs="Arial"/>
              </w:rPr>
              <w:t>Governmental Entity</w:t>
            </w:r>
            <w:r w:rsidR="00595941" w:rsidRPr="006A017C">
              <w:rPr>
                <w:rFonts w:cs="Arial"/>
              </w:rPr>
              <w:t>;</w:t>
            </w:r>
          </w:p>
        </w:tc>
      </w:tr>
      <w:tr w:rsidR="000E6AC6" w:rsidRPr="006A017C" w14:paraId="7239A39E" w14:textId="77777777" w:rsidTr="552A4BB9">
        <w:tc>
          <w:tcPr>
            <w:tcW w:w="2712" w:type="dxa"/>
          </w:tcPr>
          <w:p w14:paraId="4EC18734" w14:textId="067CF315" w:rsidR="0074339F" w:rsidRPr="006A017C" w:rsidRDefault="0074339F" w:rsidP="005D11F7">
            <w:pPr>
              <w:pStyle w:val="CMSANDefinitions1"/>
              <w:spacing w:line="240" w:lineRule="atLeast"/>
              <w:rPr>
                <w:rFonts w:cs="Arial"/>
                <w:b/>
                <w:bCs/>
              </w:rPr>
            </w:pPr>
            <w:r w:rsidRPr="006A017C">
              <w:rPr>
                <w:rFonts w:cs="Arial"/>
                <w:b/>
                <w:bCs/>
              </w:rPr>
              <w:t>“Day”</w:t>
            </w:r>
          </w:p>
        </w:tc>
        <w:tc>
          <w:tcPr>
            <w:tcW w:w="5578" w:type="dxa"/>
          </w:tcPr>
          <w:p w14:paraId="716CB3C6" w14:textId="69351AFE" w:rsidR="0074339F" w:rsidRPr="006A017C" w:rsidRDefault="0033663D" w:rsidP="005D11F7">
            <w:pPr>
              <w:pStyle w:val="CMSANDefinitions1"/>
              <w:spacing w:line="240" w:lineRule="atLeast"/>
              <w:rPr>
                <w:rFonts w:cs="Arial"/>
                <w:i/>
                <w:iCs/>
              </w:rPr>
            </w:pPr>
            <w:r w:rsidRPr="006A017C">
              <w:rPr>
                <w:rFonts w:cs="Arial"/>
              </w:rPr>
              <w:t xml:space="preserve">a </w:t>
            </w:r>
            <w:r w:rsidR="0074339F" w:rsidRPr="006A017C">
              <w:rPr>
                <w:rFonts w:cs="Arial"/>
              </w:rPr>
              <w:t>calendar day;</w:t>
            </w:r>
          </w:p>
        </w:tc>
      </w:tr>
      <w:tr w:rsidR="000E6AC6" w:rsidRPr="006A017C" w14:paraId="23FB87AD" w14:textId="77777777" w:rsidTr="552A4BB9">
        <w:tc>
          <w:tcPr>
            <w:tcW w:w="2712" w:type="dxa"/>
          </w:tcPr>
          <w:p w14:paraId="78C44CD9" w14:textId="2BD0DEE6" w:rsidR="003C4FB6" w:rsidRPr="006A017C" w:rsidRDefault="0033663D" w:rsidP="005D11F7">
            <w:pPr>
              <w:pStyle w:val="CMSANDefinitions1"/>
              <w:spacing w:line="240" w:lineRule="atLeast"/>
              <w:rPr>
                <w:rFonts w:cs="Arial"/>
                <w:b/>
                <w:bCs/>
              </w:rPr>
            </w:pPr>
            <w:r w:rsidRPr="006A017C">
              <w:rPr>
                <w:rFonts w:cs="Arial"/>
                <w:b/>
                <w:bCs/>
                <w:lang w:eastAsia="en-GB"/>
              </w:rPr>
              <w:t>“</w:t>
            </w:r>
            <w:r w:rsidR="003C4FB6" w:rsidRPr="006A017C">
              <w:rPr>
                <w:rFonts w:cs="Arial"/>
                <w:b/>
                <w:bCs/>
                <w:lang w:eastAsia="en-GB"/>
              </w:rPr>
              <w:t>Defaulting Party”</w:t>
            </w:r>
          </w:p>
        </w:tc>
        <w:tc>
          <w:tcPr>
            <w:tcW w:w="5578" w:type="dxa"/>
          </w:tcPr>
          <w:p w14:paraId="1DC50E9B" w14:textId="4C2C2BB9" w:rsidR="003C4FB6" w:rsidRPr="006A017C" w:rsidRDefault="0033663D" w:rsidP="005D11F7">
            <w:pPr>
              <w:pStyle w:val="CMSANDefinitions1"/>
              <w:spacing w:line="240" w:lineRule="atLeast"/>
              <w:rPr>
                <w:rFonts w:cs="Arial"/>
              </w:rPr>
            </w:pPr>
            <w:r w:rsidRPr="006A017C">
              <w:rPr>
                <w:rFonts w:cs="Arial"/>
              </w:rPr>
              <w:t>h</w:t>
            </w:r>
            <w:r w:rsidR="00217451" w:rsidRPr="006A017C">
              <w:rPr>
                <w:rFonts w:cs="Arial"/>
              </w:rPr>
              <w:t xml:space="preserve">as the meaning given in </w:t>
            </w:r>
            <w:r w:rsidR="00CD199E">
              <w:rPr>
                <w:rFonts w:cs="Arial"/>
              </w:rPr>
              <w:t>Section</w:t>
            </w:r>
            <w:r w:rsidR="00217451" w:rsidRPr="006A017C">
              <w:rPr>
                <w:rFonts w:cs="Arial"/>
              </w:rPr>
              <w:t xml:space="preserve"> </w:t>
            </w:r>
            <w:r w:rsidR="00286FBE">
              <w:rPr>
                <w:rFonts w:cs="Arial"/>
              </w:rPr>
              <w:t>6.1</w:t>
            </w:r>
            <w:r w:rsidR="00217451" w:rsidRPr="006A017C">
              <w:rPr>
                <w:rFonts w:cs="Arial"/>
              </w:rPr>
              <w:t xml:space="preserve"> </w:t>
            </w:r>
            <w:r w:rsidR="00CD199E">
              <w:rPr>
                <w:rFonts w:cs="Arial"/>
              </w:rPr>
              <w:t>hereof</w:t>
            </w:r>
            <w:r w:rsidR="00217451" w:rsidRPr="006A017C">
              <w:rPr>
                <w:rFonts w:cs="Arial"/>
              </w:rPr>
              <w:t>;</w:t>
            </w:r>
          </w:p>
        </w:tc>
      </w:tr>
      <w:tr w:rsidR="000E6AC6" w:rsidRPr="006A017C" w14:paraId="3B78D487" w14:textId="77777777" w:rsidTr="552A4BB9">
        <w:tc>
          <w:tcPr>
            <w:tcW w:w="2712" w:type="dxa"/>
          </w:tcPr>
          <w:p w14:paraId="236FF680" w14:textId="600592AF" w:rsidR="004E6008" w:rsidRPr="006A017C" w:rsidRDefault="004E6008" w:rsidP="005D11F7">
            <w:pPr>
              <w:pStyle w:val="CMSANDefinitions1"/>
              <w:spacing w:line="240" w:lineRule="atLeast"/>
              <w:rPr>
                <w:rFonts w:cs="Arial"/>
                <w:b/>
                <w:bCs/>
              </w:rPr>
            </w:pPr>
            <w:r w:rsidRPr="006A017C">
              <w:rPr>
                <w:rFonts w:cs="Arial"/>
                <w:b/>
                <w:bCs/>
              </w:rPr>
              <w:t>“Defect”</w:t>
            </w:r>
          </w:p>
        </w:tc>
        <w:tc>
          <w:tcPr>
            <w:tcW w:w="5578" w:type="dxa"/>
          </w:tcPr>
          <w:p w14:paraId="19505FD3" w14:textId="3DEA92D6" w:rsidR="004E6008" w:rsidRPr="006A017C" w:rsidRDefault="523A8314" w:rsidP="552A4BB9">
            <w:pPr>
              <w:pStyle w:val="CMSANDefinitions1"/>
              <w:spacing w:line="240" w:lineRule="atLeast"/>
              <w:rPr>
                <w:rFonts w:cs="Arial"/>
                <w:i/>
                <w:iCs/>
              </w:rPr>
            </w:pPr>
            <w:r w:rsidRPr="552A4BB9">
              <w:rPr>
                <w:rFonts w:cs="Arial"/>
              </w:rPr>
              <w:t>an issue that may arise with the</w:t>
            </w:r>
            <w:r w:rsidR="50B0AA41" w:rsidRPr="552A4BB9">
              <w:rPr>
                <w:rFonts w:cs="Arial"/>
              </w:rPr>
              <w:t xml:space="preserve"> </w:t>
            </w:r>
            <w:r w:rsidR="00CC0ED4" w:rsidRPr="552A4BB9">
              <w:rPr>
                <w:rFonts w:cs="Arial"/>
              </w:rPr>
              <w:t>Distribut</w:t>
            </w:r>
            <w:r w:rsidR="699D8C6D" w:rsidRPr="552A4BB9">
              <w:rPr>
                <w:rFonts w:cs="Arial"/>
              </w:rPr>
              <w:t>ed</w:t>
            </w:r>
            <w:r w:rsidR="00CC0ED4" w:rsidRPr="552A4BB9">
              <w:rPr>
                <w:rFonts w:cs="Arial"/>
              </w:rPr>
              <w:t xml:space="preserve"> Resource</w:t>
            </w:r>
            <w:r w:rsidR="50B0AA41" w:rsidRPr="552A4BB9">
              <w:rPr>
                <w:rFonts w:cs="Arial"/>
              </w:rPr>
              <w:t xml:space="preserve"> </w:t>
            </w:r>
            <w:r w:rsidRPr="552A4BB9">
              <w:rPr>
                <w:rFonts w:cs="Arial"/>
              </w:rPr>
              <w:t>equipment, metering or the communication interface between the Company and Provider which results in non-delivery of Flexibility Services or a misinformed delivery of Flexibility Services</w:t>
            </w:r>
            <w:r w:rsidR="1DE0B95F" w:rsidRPr="552A4BB9">
              <w:rPr>
                <w:rFonts w:cs="Arial"/>
              </w:rPr>
              <w:t>;</w:t>
            </w:r>
          </w:p>
        </w:tc>
      </w:tr>
      <w:tr w:rsidR="000E6AC6" w:rsidRPr="006A017C" w14:paraId="2CA7AACD" w14:textId="77777777" w:rsidTr="552A4BB9">
        <w:tc>
          <w:tcPr>
            <w:tcW w:w="2712" w:type="dxa"/>
          </w:tcPr>
          <w:p w14:paraId="197FB4A7" w14:textId="0E3C26E6" w:rsidR="00604EF1" w:rsidRPr="006A017C" w:rsidRDefault="00604EF1" w:rsidP="005D11F7">
            <w:pPr>
              <w:pStyle w:val="CMSANDefinitions1"/>
              <w:spacing w:line="240" w:lineRule="atLeast"/>
              <w:rPr>
                <w:rFonts w:cs="Arial"/>
                <w:b/>
                <w:bCs/>
              </w:rPr>
            </w:pPr>
            <w:r w:rsidRPr="006A017C">
              <w:rPr>
                <w:rFonts w:cs="Arial"/>
                <w:b/>
                <w:bCs/>
              </w:rPr>
              <w:t>“</w:t>
            </w:r>
            <w:r w:rsidRPr="002660D7">
              <w:rPr>
                <w:rFonts w:cs="Arial"/>
                <w:b/>
                <w:bCs/>
              </w:rPr>
              <w:t>Development Plan</w:t>
            </w:r>
            <w:r w:rsidRPr="006A017C">
              <w:rPr>
                <w:rFonts w:cs="Arial"/>
                <w:b/>
                <w:bCs/>
              </w:rPr>
              <w:t>”</w:t>
            </w:r>
          </w:p>
        </w:tc>
        <w:tc>
          <w:tcPr>
            <w:tcW w:w="5578" w:type="dxa"/>
          </w:tcPr>
          <w:p w14:paraId="53422C3B" w14:textId="2369867A" w:rsidR="00604EF1" w:rsidRPr="006A017C" w:rsidRDefault="03498262" w:rsidP="005D11F7">
            <w:pPr>
              <w:pStyle w:val="CMSANDefinitions1"/>
              <w:spacing w:line="240" w:lineRule="atLeast"/>
              <w:rPr>
                <w:rFonts w:cs="Arial"/>
              </w:rPr>
            </w:pPr>
            <w:r w:rsidRPr="552A4BB9">
              <w:rPr>
                <w:rFonts w:cs="Arial"/>
              </w:rPr>
              <w:t xml:space="preserve">the </w:t>
            </w:r>
            <w:r w:rsidRPr="552A4BB9">
              <w:rPr>
                <w:rFonts w:cs="Arial"/>
                <w:lang w:eastAsia="en-GB"/>
              </w:rPr>
              <w:t xml:space="preserve">defined schedule of design, build and commissioning </w:t>
            </w:r>
            <w:proofErr w:type="gramStart"/>
            <w:r w:rsidR="53CFB022" w:rsidRPr="552A4BB9">
              <w:rPr>
                <w:rFonts w:cs="Arial"/>
                <w:lang w:eastAsia="en-GB"/>
              </w:rPr>
              <w:t>with regard to</w:t>
            </w:r>
            <w:proofErr w:type="gramEnd"/>
            <w:r w:rsidRPr="552A4BB9">
              <w:rPr>
                <w:rFonts w:cs="Arial"/>
                <w:lang w:eastAsia="en-GB"/>
              </w:rPr>
              <w:t xml:space="preserve"> a</w:t>
            </w:r>
            <w:r w:rsidR="00291408" w:rsidRPr="552A4BB9">
              <w:rPr>
                <w:rFonts w:cs="Arial"/>
                <w:lang w:eastAsia="en-GB"/>
              </w:rPr>
              <w:t xml:space="preserve"> </w:t>
            </w:r>
            <w:r w:rsidR="00CC0ED4" w:rsidRPr="552A4BB9">
              <w:rPr>
                <w:rFonts w:cs="Arial"/>
                <w:lang w:eastAsia="en-GB"/>
              </w:rPr>
              <w:t>Distribut</w:t>
            </w:r>
            <w:r w:rsidR="0C864CB5" w:rsidRPr="552A4BB9">
              <w:rPr>
                <w:rFonts w:cs="Arial"/>
                <w:lang w:eastAsia="en-GB"/>
              </w:rPr>
              <w:t>ed</w:t>
            </w:r>
            <w:r w:rsidR="00CC0ED4" w:rsidRPr="552A4BB9">
              <w:rPr>
                <w:rFonts w:cs="Arial"/>
                <w:lang w:eastAsia="en-GB"/>
              </w:rPr>
              <w:t xml:space="preserve"> Resource</w:t>
            </w:r>
            <w:r w:rsidR="00291408" w:rsidRPr="552A4BB9">
              <w:rPr>
                <w:rFonts w:cs="Arial"/>
                <w:lang w:eastAsia="en-GB"/>
              </w:rPr>
              <w:t xml:space="preserve"> </w:t>
            </w:r>
            <w:r w:rsidRPr="552A4BB9">
              <w:rPr>
                <w:rFonts w:cs="Arial"/>
                <w:lang w:eastAsia="en-GB"/>
              </w:rPr>
              <w:t>project in development</w:t>
            </w:r>
            <w:r w:rsidR="5F6E8BBD" w:rsidRPr="552A4BB9">
              <w:rPr>
                <w:rFonts w:cs="Arial"/>
                <w:lang w:eastAsia="en-GB"/>
              </w:rPr>
              <w:t>;</w:t>
            </w:r>
          </w:p>
        </w:tc>
      </w:tr>
      <w:tr w:rsidR="000E6AC6" w:rsidRPr="006A017C" w14:paraId="3FDA7127" w14:textId="77777777" w:rsidTr="552A4BB9">
        <w:tc>
          <w:tcPr>
            <w:tcW w:w="2712" w:type="dxa"/>
          </w:tcPr>
          <w:p w14:paraId="2DE25A75" w14:textId="15C65D6E" w:rsidR="007F756E" w:rsidRPr="006A017C" w:rsidRDefault="007F756E" w:rsidP="005D11F7">
            <w:pPr>
              <w:pStyle w:val="CMSANDefinitions1"/>
              <w:spacing w:line="240" w:lineRule="atLeast"/>
              <w:rPr>
                <w:rFonts w:cs="Arial"/>
                <w:b/>
                <w:bCs/>
              </w:rPr>
            </w:pPr>
            <w:bookmarkStart w:id="8" w:name="_Hlk77063510"/>
            <w:r w:rsidRPr="006A017C">
              <w:rPr>
                <w:rFonts w:cs="Arial"/>
                <w:b/>
                <w:bCs/>
              </w:rPr>
              <w:t>“Distributed Resources”</w:t>
            </w:r>
            <w:r w:rsidR="00881862" w:rsidRPr="006A017C">
              <w:rPr>
                <w:rFonts w:cs="Arial"/>
                <w:bCs/>
              </w:rPr>
              <w:t xml:space="preserve"> </w:t>
            </w:r>
          </w:p>
        </w:tc>
        <w:tc>
          <w:tcPr>
            <w:tcW w:w="5578" w:type="dxa"/>
          </w:tcPr>
          <w:p w14:paraId="5FB50DAC" w14:textId="116EF548" w:rsidR="007F756E" w:rsidRPr="00EC5537" w:rsidRDefault="007F756E" w:rsidP="0088702C">
            <w:pPr>
              <w:rPr>
                <w:rFonts w:cs="Arial"/>
                <w:szCs w:val="16"/>
              </w:rPr>
            </w:pPr>
            <w:r w:rsidRPr="0088702C">
              <w:rPr>
                <w:rFonts w:ascii="Arial" w:eastAsiaTheme="minorHAnsi" w:hAnsi="Arial" w:cs="Arial"/>
                <w:sz w:val="20"/>
                <w:szCs w:val="16"/>
              </w:rPr>
              <w:t xml:space="preserve">the </w:t>
            </w:r>
            <w:r w:rsidR="00CC0ED4" w:rsidRPr="0088702C">
              <w:rPr>
                <w:rFonts w:ascii="Arial" w:eastAsiaTheme="minorHAnsi" w:hAnsi="Arial" w:cs="Arial"/>
                <w:sz w:val="20"/>
                <w:szCs w:val="16"/>
              </w:rPr>
              <w:t>distributed energy resources</w:t>
            </w:r>
            <w:r w:rsidRPr="0088702C">
              <w:rPr>
                <w:rFonts w:ascii="Arial" w:eastAsiaTheme="minorHAnsi" w:hAnsi="Arial" w:cs="Arial"/>
                <w:sz w:val="20"/>
                <w:szCs w:val="16"/>
              </w:rPr>
              <w:t xml:space="preserve">, </w:t>
            </w:r>
            <w:r w:rsidR="00CC0ED4" w:rsidRPr="0088702C">
              <w:rPr>
                <w:rFonts w:ascii="Arial" w:eastAsiaTheme="minorHAnsi" w:hAnsi="Arial" w:cs="Arial"/>
                <w:sz w:val="20"/>
                <w:szCs w:val="16"/>
              </w:rPr>
              <w:t xml:space="preserve">electric </w:t>
            </w:r>
            <w:r w:rsidRPr="0088702C">
              <w:rPr>
                <w:rFonts w:ascii="Arial" w:eastAsiaTheme="minorHAnsi" w:hAnsi="Arial" w:cs="Arial"/>
                <w:sz w:val="20"/>
                <w:szCs w:val="16"/>
              </w:rPr>
              <w:t xml:space="preserve">storage </w:t>
            </w:r>
            <w:r w:rsidR="00CC0ED4" w:rsidRPr="0088702C">
              <w:rPr>
                <w:rFonts w:ascii="Arial" w:eastAsiaTheme="minorHAnsi" w:hAnsi="Arial" w:cs="Arial"/>
                <w:sz w:val="20"/>
                <w:szCs w:val="16"/>
              </w:rPr>
              <w:t>and/</w:t>
            </w:r>
            <w:r w:rsidRPr="0088702C">
              <w:rPr>
                <w:rFonts w:ascii="Arial" w:eastAsiaTheme="minorHAnsi" w:hAnsi="Arial" w:cs="Arial"/>
                <w:sz w:val="20"/>
                <w:szCs w:val="16"/>
              </w:rPr>
              <w:t xml:space="preserve">or </w:t>
            </w:r>
            <w:r w:rsidR="00CC0ED4" w:rsidRPr="0088702C">
              <w:rPr>
                <w:rFonts w:ascii="Arial" w:eastAsiaTheme="minorHAnsi" w:hAnsi="Arial" w:cs="Arial"/>
                <w:sz w:val="20"/>
                <w:szCs w:val="16"/>
              </w:rPr>
              <w:t>demand response resources</w:t>
            </w:r>
            <w:r w:rsidRPr="0088702C">
              <w:rPr>
                <w:rFonts w:ascii="Arial" w:eastAsiaTheme="minorHAnsi" w:hAnsi="Arial" w:cs="Arial"/>
                <w:sz w:val="20"/>
                <w:szCs w:val="16"/>
              </w:rPr>
              <w:t xml:space="preserve"> used for the provision of the Flexibility Services as described in</w:t>
            </w:r>
            <w:r w:rsidR="00C17118" w:rsidRPr="0088702C">
              <w:rPr>
                <w:rFonts w:ascii="Arial" w:eastAsiaTheme="minorHAnsi" w:hAnsi="Arial" w:cs="Arial"/>
                <w:sz w:val="20"/>
                <w:szCs w:val="16"/>
              </w:rPr>
              <w:t xml:space="preserve"> </w:t>
            </w:r>
            <w:r w:rsidR="00574278" w:rsidRPr="0088702C">
              <w:rPr>
                <w:rFonts w:ascii="Arial" w:eastAsiaTheme="minorHAnsi" w:hAnsi="Arial" w:cs="Arial"/>
                <w:sz w:val="20"/>
                <w:szCs w:val="16"/>
              </w:rPr>
              <w:t xml:space="preserve">the </w:t>
            </w:r>
            <w:r w:rsidR="00CC0ED4" w:rsidRPr="0088702C">
              <w:rPr>
                <w:rFonts w:ascii="Arial" w:eastAsiaTheme="minorHAnsi" w:hAnsi="Arial" w:cs="Arial"/>
                <w:sz w:val="20"/>
                <w:szCs w:val="16"/>
              </w:rPr>
              <w:t>Agreement</w:t>
            </w:r>
            <w:r w:rsidR="00150E0C" w:rsidRPr="0088702C">
              <w:rPr>
                <w:rFonts w:ascii="Arial" w:eastAsiaTheme="minorHAnsi" w:hAnsi="Arial" w:cs="Arial"/>
                <w:sz w:val="20"/>
                <w:szCs w:val="16"/>
              </w:rPr>
              <w:t xml:space="preserve">; all asset types are eligible </w:t>
            </w:r>
            <w:r w:rsidR="00150E0C">
              <w:rPr>
                <w:rFonts w:ascii="Arial" w:hAnsi="Arial" w:cs="Arial"/>
                <w:sz w:val="20"/>
                <w:szCs w:val="16"/>
              </w:rPr>
              <w:t>Distributed Resources</w:t>
            </w:r>
            <w:r w:rsidR="00150E0C" w:rsidRPr="0088702C">
              <w:rPr>
                <w:rFonts w:ascii="Arial" w:eastAsiaTheme="minorHAnsi" w:hAnsi="Arial" w:cs="Arial"/>
                <w:sz w:val="20"/>
                <w:szCs w:val="16"/>
              </w:rPr>
              <w:t>, including but not limited to electric vehicles, smart thermostats, batteries, heat pumps, commercial and industrial load, and back-up power, however</w:t>
            </w:r>
            <w:r w:rsidR="00466B5C">
              <w:rPr>
                <w:rFonts w:ascii="Arial" w:hAnsi="Arial" w:cs="Arial"/>
                <w:sz w:val="20"/>
                <w:szCs w:val="16"/>
              </w:rPr>
              <w:t xml:space="preserve">, </w:t>
            </w:r>
            <w:r w:rsidR="00466B5C" w:rsidRPr="00466B5C">
              <w:rPr>
                <w:rFonts w:ascii="Arial" w:hAnsi="Arial" w:cs="Arial"/>
                <w:sz w:val="20"/>
                <w:szCs w:val="16"/>
              </w:rPr>
              <w:t xml:space="preserve">greenhouse gas-emitting generation is not a </w:t>
            </w:r>
            <w:r w:rsidR="00466B5C" w:rsidRPr="00466B5C">
              <w:rPr>
                <w:rFonts w:ascii="Arial" w:hAnsi="Arial" w:cs="Arial"/>
                <w:sz w:val="20"/>
                <w:szCs w:val="16"/>
              </w:rPr>
              <w:lastRenderedPageBreak/>
              <w:t>Distributed Resource and cannot provide Flexibility Services</w:t>
            </w:r>
            <w:r w:rsidR="00466B5C">
              <w:rPr>
                <w:rFonts w:ascii="Arial" w:hAnsi="Arial" w:cs="Arial"/>
                <w:sz w:val="20"/>
                <w:szCs w:val="16"/>
              </w:rPr>
              <w:t>;</w:t>
            </w:r>
          </w:p>
        </w:tc>
      </w:tr>
      <w:bookmarkEnd w:id="8"/>
      <w:tr w:rsidR="000E6AC6" w:rsidRPr="006A017C" w14:paraId="191B9885" w14:textId="77777777" w:rsidTr="552A4BB9">
        <w:tc>
          <w:tcPr>
            <w:tcW w:w="2712" w:type="dxa"/>
          </w:tcPr>
          <w:p w14:paraId="74939FB6" w14:textId="4E87E07B" w:rsidR="00A77CA7" w:rsidRPr="006A017C" w:rsidRDefault="00A77CA7" w:rsidP="005D11F7">
            <w:pPr>
              <w:pStyle w:val="CMSANDefinitions1"/>
              <w:spacing w:line="240" w:lineRule="atLeast"/>
              <w:rPr>
                <w:rFonts w:cs="Arial"/>
                <w:b/>
                <w:bCs/>
              </w:rPr>
            </w:pPr>
            <w:r w:rsidRPr="006A017C">
              <w:rPr>
                <w:rFonts w:cs="Arial"/>
                <w:b/>
                <w:bCs/>
              </w:rPr>
              <w:lastRenderedPageBreak/>
              <w:t>“Distribution Limit”</w:t>
            </w:r>
          </w:p>
        </w:tc>
        <w:tc>
          <w:tcPr>
            <w:tcW w:w="5578" w:type="dxa"/>
          </w:tcPr>
          <w:p w14:paraId="5E630DF7" w14:textId="6C97192E" w:rsidR="00A77CA7" w:rsidRPr="006A017C" w:rsidRDefault="00EF2FD6" w:rsidP="005D11F7">
            <w:pPr>
              <w:pStyle w:val="CMSANDefinitions1"/>
              <w:spacing w:line="240" w:lineRule="atLeast"/>
              <w:rPr>
                <w:rFonts w:cs="Arial"/>
              </w:rPr>
            </w:pPr>
            <w:r>
              <w:rPr>
                <w:rFonts w:cs="Arial"/>
              </w:rPr>
              <w:t>$</w:t>
            </w:r>
            <w:r w:rsidR="006A379A">
              <w:rPr>
                <w:rFonts w:cs="Arial"/>
              </w:rPr>
              <w:t>[</w:t>
            </w:r>
            <w:r w:rsidR="009B3810" w:rsidRPr="009B3810">
              <w:rPr>
                <w:rFonts w:cs="Arial"/>
                <w:highlight w:val="yellow"/>
              </w:rPr>
              <w:t>_________</w:t>
            </w:r>
            <w:r w:rsidR="006A379A">
              <w:rPr>
                <w:rFonts w:cs="Arial"/>
              </w:rPr>
              <w:t>]</w:t>
            </w:r>
            <w:r w:rsidR="005120E5" w:rsidRPr="006A017C">
              <w:rPr>
                <w:rFonts w:cs="Arial"/>
              </w:rPr>
              <w:t xml:space="preserve"> or such other amount as may be stated in the Service Terms</w:t>
            </w:r>
            <w:r w:rsidR="00FF0E6C" w:rsidRPr="006A017C">
              <w:rPr>
                <w:rFonts w:cs="Arial"/>
              </w:rPr>
              <w:t>;</w:t>
            </w:r>
          </w:p>
        </w:tc>
      </w:tr>
      <w:tr w:rsidR="000E6AC6" w:rsidRPr="006A017C" w14:paraId="29A03CEB" w14:textId="77777777" w:rsidTr="552A4BB9">
        <w:tc>
          <w:tcPr>
            <w:tcW w:w="2712" w:type="dxa"/>
          </w:tcPr>
          <w:p w14:paraId="0603E0B8" w14:textId="28BF7926" w:rsidR="007F756E" w:rsidRPr="006A017C" w:rsidRDefault="007F756E" w:rsidP="005D11F7">
            <w:pPr>
              <w:pStyle w:val="CMSANDefinitions1"/>
              <w:spacing w:line="240" w:lineRule="atLeast"/>
              <w:rPr>
                <w:rFonts w:cs="Arial"/>
                <w:b/>
                <w:bCs/>
              </w:rPr>
            </w:pPr>
            <w:r w:rsidRPr="006A017C">
              <w:rPr>
                <w:rFonts w:cs="Arial"/>
                <w:b/>
                <w:bCs/>
              </w:rPr>
              <w:t>“Distribution System”</w:t>
            </w:r>
          </w:p>
        </w:tc>
        <w:tc>
          <w:tcPr>
            <w:tcW w:w="5578" w:type="dxa"/>
          </w:tcPr>
          <w:p w14:paraId="5DD0AD96" w14:textId="32627B8C" w:rsidR="007F756E" w:rsidRPr="006A017C" w:rsidRDefault="0001629C" w:rsidP="005D11F7">
            <w:pPr>
              <w:pStyle w:val="CMSANDefinitions1"/>
              <w:spacing w:line="240" w:lineRule="atLeast"/>
              <w:rPr>
                <w:rFonts w:cs="Arial"/>
              </w:rPr>
            </w:pPr>
            <w:r>
              <w:rPr>
                <w:rFonts w:cs="Arial"/>
              </w:rPr>
              <w:t>the</w:t>
            </w:r>
            <w:r w:rsidR="007F756E" w:rsidRPr="006A017C">
              <w:rPr>
                <w:rFonts w:cs="Arial"/>
              </w:rPr>
              <w:t xml:space="preserve"> distribution </w:t>
            </w:r>
            <w:r>
              <w:rPr>
                <w:rFonts w:cs="Arial"/>
              </w:rPr>
              <w:t>system</w:t>
            </w:r>
            <w:r w:rsidR="007F756E" w:rsidRPr="006A017C">
              <w:rPr>
                <w:rFonts w:cs="Arial"/>
              </w:rPr>
              <w:t xml:space="preserve"> owned and/or operated by </w:t>
            </w:r>
            <w:r w:rsidR="006D3FA1">
              <w:rPr>
                <w:rFonts w:cs="Arial"/>
              </w:rPr>
              <w:t>the Company</w:t>
            </w:r>
            <w:r w:rsidR="007F756E" w:rsidRPr="006A017C">
              <w:rPr>
                <w:rFonts w:cs="Arial"/>
              </w:rPr>
              <w:t>;</w:t>
            </w:r>
          </w:p>
        </w:tc>
      </w:tr>
      <w:tr w:rsidR="509B14B3" w14:paraId="18C4AF8A" w14:textId="77777777" w:rsidTr="00E41F1F">
        <w:trPr>
          <w:trHeight w:val="300"/>
        </w:trPr>
        <w:tc>
          <w:tcPr>
            <w:tcW w:w="2712" w:type="dxa"/>
            <w:shd w:val="clear" w:color="auto" w:fill="auto"/>
          </w:tcPr>
          <w:p w14:paraId="2DEF02F5" w14:textId="10E0D1E4" w:rsidR="509B14B3" w:rsidRDefault="509B14B3" w:rsidP="509B14B3">
            <w:pPr>
              <w:pStyle w:val="CMSANDefinitions1"/>
              <w:spacing w:line="240" w:lineRule="atLeast"/>
              <w:rPr>
                <w:rFonts w:cs="Arial"/>
                <w:b/>
                <w:bCs/>
              </w:rPr>
            </w:pPr>
            <w:r w:rsidRPr="509B14B3">
              <w:rPr>
                <w:rFonts w:cs="Arial"/>
                <w:b/>
                <w:bCs/>
              </w:rPr>
              <w:t>“Event Start”</w:t>
            </w:r>
          </w:p>
        </w:tc>
        <w:tc>
          <w:tcPr>
            <w:tcW w:w="5578" w:type="dxa"/>
            <w:shd w:val="clear" w:color="auto" w:fill="auto"/>
          </w:tcPr>
          <w:p w14:paraId="4DE21F4E" w14:textId="671A1018" w:rsidR="509B14B3" w:rsidRDefault="63D64374" w:rsidP="509B14B3">
            <w:pPr>
              <w:pStyle w:val="CMSANDefinitions1"/>
              <w:spacing w:line="240" w:lineRule="atLeast"/>
              <w:rPr>
                <w:rFonts w:cs="Arial"/>
              </w:rPr>
            </w:pPr>
            <w:r w:rsidRPr="40618734">
              <w:rPr>
                <w:rFonts w:cs="Arial"/>
              </w:rPr>
              <w:t>a notification by the Company to the Provider to deliver Flexibility Services</w:t>
            </w:r>
            <w:r w:rsidR="00A7342A">
              <w:rPr>
                <w:rFonts w:cs="Arial"/>
              </w:rPr>
              <w:t xml:space="preserve"> </w:t>
            </w:r>
            <w:r w:rsidR="059BD686" w:rsidRPr="40618734">
              <w:rPr>
                <w:rFonts w:cs="Arial"/>
              </w:rPr>
              <w:t>during a Service Window</w:t>
            </w:r>
            <w:r w:rsidR="1BDD2E99" w:rsidRPr="40618734">
              <w:rPr>
                <w:rFonts w:cs="Arial"/>
              </w:rPr>
              <w:t>.</w:t>
            </w:r>
          </w:p>
        </w:tc>
      </w:tr>
      <w:tr w:rsidR="000E6AC6" w:rsidRPr="006A017C" w14:paraId="31E259A7" w14:textId="77777777" w:rsidTr="552A4BB9">
        <w:tc>
          <w:tcPr>
            <w:tcW w:w="2712" w:type="dxa"/>
          </w:tcPr>
          <w:p w14:paraId="7D758FC2" w14:textId="18E5C058" w:rsidR="007F756E" w:rsidRPr="006A017C" w:rsidRDefault="007F756E" w:rsidP="005D11F7">
            <w:pPr>
              <w:pStyle w:val="CMSANDefinitions1"/>
              <w:spacing w:line="240" w:lineRule="atLeast"/>
              <w:rPr>
                <w:rFonts w:cs="Arial"/>
                <w:b/>
                <w:bCs/>
              </w:rPr>
            </w:pPr>
            <w:r w:rsidRPr="006A017C">
              <w:rPr>
                <w:rFonts w:cs="Arial"/>
                <w:b/>
                <w:bCs/>
              </w:rPr>
              <w:t>“Force Majeure Event”</w:t>
            </w:r>
          </w:p>
        </w:tc>
        <w:tc>
          <w:tcPr>
            <w:tcW w:w="5578" w:type="dxa"/>
          </w:tcPr>
          <w:p w14:paraId="2218F100" w14:textId="467A5480" w:rsidR="007F756E" w:rsidRPr="006A017C" w:rsidRDefault="007F756E" w:rsidP="005D11F7">
            <w:pPr>
              <w:pStyle w:val="CMSANDefinitions1"/>
              <w:spacing w:line="240" w:lineRule="atLeast"/>
              <w:rPr>
                <w:rFonts w:cs="Arial"/>
              </w:rPr>
            </w:pPr>
            <w:r w:rsidRPr="006A017C">
              <w:rPr>
                <w:rFonts w:cs="Arial"/>
              </w:rPr>
              <w:t xml:space="preserve">any event or circumstance which is beyond either the Company’s or the Provider’s (as the case may be) reasonable control and which results in or causes its failure to perform any of its obligations under the </w:t>
            </w:r>
            <w:r w:rsidR="009C17A6" w:rsidRPr="006A017C">
              <w:rPr>
                <w:rFonts w:cs="Arial"/>
              </w:rPr>
              <w:t>Agreement</w:t>
            </w:r>
            <w:r w:rsidRPr="006A017C">
              <w:rPr>
                <w:rFonts w:cs="Arial"/>
              </w:rPr>
              <w:t xml:space="preserve">, provided that: (a) lack of funds; or (b) any failure or fault in the </w:t>
            </w:r>
            <w:r w:rsidR="00442328">
              <w:rPr>
                <w:rFonts w:cs="Arial"/>
              </w:rPr>
              <w:t>Distributed Resource</w:t>
            </w:r>
            <w:r w:rsidRPr="006A017C">
              <w:rPr>
                <w:rFonts w:cs="Arial"/>
              </w:rPr>
              <w:t xml:space="preserve"> shall not constitute</w:t>
            </w:r>
            <w:r w:rsidR="00593F7F" w:rsidRPr="006A017C">
              <w:rPr>
                <w:rFonts w:cs="Arial"/>
              </w:rPr>
              <w:t xml:space="preserve"> a</w:t>
            </w:r>
            <w:r w:rsidRPr="006A017C">
              <w:rPr>
                <w:rFonts w:cs="Arial"/>
              </w:rPr>
              <w:t xml:space="preserve"> Force Majeure</w:t>
            </w:r>
            <w:r w:rsidR="00593F7F" w:rsidRPr="006A017C">
              <w:rPr>
                <w:rFonts w:cs="Arial"/>
              </w:rPr>
              <w:t xml:space="preserve"> Event</w:t>
            </w:r>
            <w:r w:rsidRPr="006A017C">
              <w:rPr>
                <w:rFonts w:cs="Arial"/>
              </w:rPr>
              <w:t>;</w:t>
            </w:r>
          </w:p>
        </w:tc>
      </w:tr>
      <w:tr w:rsidR="000E6AC6" w:rsidRPr="006A017C" w14:paraId="38A69371" w14:textId="77777777" w:rsidTr="552A4BB9">
        <w:tc>
          <w:tcPr>
            <w:tcW w:w="2712" w:type="dxa"/>
          </w:tcPr>
          <w:p w14:paraId="60700F90" w14:textId="62C0D449" w:rsidR="007F756E" w:rsidRPr="006A017C" w:rsidRDefault="007F756E" w:rsidP="005D11F7">
            <w:pPr>
              <w:pStyle w:val="CMSANDefinitions1"/>
              <w:spacing w:line="240" w:lineRule="atLeast"/>
              <w:rPr>
                <w:rFonts w:cs="Arial"/>
                <w:b/>
                <w:bCs/>
              </w:rPr>
            </w:pPr>
            <w:r w:rsidRPr="006A017C">
              <w:rPr>
                <w:rFonts w:cs="Arial"/>
                <w:b/>
                <w:bCs/>
              </w:rPr>
              <w:t>“Good Industry Practice”</w:t>
            </w:r>
          </w:p>
        </w:tc>
        <w:tc>
          <w:tcPr>
            <w:tcW w:w="5578" w:type="dxa"/>
          </w:tcPr>
          <w:p w14:paraId="4611EC64" w14:textId="1D5D7FFE" w:rsidR="007F756E" w:rsidRPr="006A017C" w:rsidRDefault="003C7EA9" w:rsidP="005D11F7">
            <w:pPr>
              <w:pStyle w:val="CMSANDefinitions1"/>
              <w:spacing w:line="240" w:lineRule="atLeast"/>
              <w:rPr>
                <w:rFonts w:cs="Arial"/>
              </w:rPr>
            </w:pPr>
            <w:r w:rsidRPr="006A017C">
              <w:rPr>
                <w:rFonts w:cs="Arial"/>
              </w:rPr>
              <w:t>the exercise of that degree of care, skill, diligence, prudence and foresight which would reasonably and ordinarily be expected from a skilled and experienced operator engaged in the same type of undertaking and carrying out services of similar nature, scope and complexity as the Flexibility Services, under the same or similar circumstances</w:t>
            </w:r>
            <w:r w:rsidR="00D42AC2" w:rsidRPr="006A017C">
              <w:rPr>
                <w:rFonts w:cs="Arial"/>
              </w:rPr>
              <w:t xml:space="preserve"> or the standard which would reasonably and ordinarily be expected from systems used by a skilled and experienced operator engaged in the same type of undertaking and carrying out services of similar nature, scope and complexity as the Flexibility Services, under the same or similar circumstances</w:t>
            </w:r>
            <w:r w:rsidR="007F756E" w:rsidRPr="006A017C">
              <w:rPr>
                <w:rFonts w:cs="Arial"/>
              </w:rPr>
              <w:t>;</w:t>
            </w:r>
          </w:p>
        </w:tc>
      </w:tr>
      <w:tr w:rsidR="00C125BF" w:rsidRPr="006A017C" w14:paraId="51E311E3" w14:textId="77777777" w:rsidTr="552A4BB9">
        <w:tc>
          <w:tcPr>
            <w:tcW w:w="2712" w:type="dxa"/>
          </w:tcPr>
          <w:p w14:paraId="651914A3" w14:textId="00B8247F" w:rsidR="00C125BF" w:rsidRPr="006A017C" w:rsidRDefault="00C125BF" w:rsidP="005D11F7">
            <w:pPr>
              <w:pStyle w:val="CMSANDefinitions1"/>
              <w:rPr>
                <w:rFonts w:cs="Arial"/>
                <w:b/>
                <w:bCs/>
              </w:rPr>
            </w:pPr>
            <w:r>
              <w:rPr>
                <w:rFonts w:cs="Arial"/>
                <w:b/>
                <w:bCs/>
              </w:rPr>
              <w:t>“Governmental Entity”</w:t>
            </w:r>
          </w:p>
        </w:tc>
        <w:tc>
          <w:tcPr>
            <w:tcW w:w="5578" w:type="dxa"/>
          </w:tcPr>
          <w:p w14:paraId="1396F77B" w14:textId="77777777" w:rsidR="00C125BF" w:rsidRDefault="00C125BF" w:rsidP="00C125BF">
            <w:pPr>
              <w:spacing w:line="240" w:lineRule="atLeast"/>
              <w:rPr>
                <w:rFonts w:ascii="Arial" w:eastAsiaTheme="minorEastAsia" w:hAnsi="Arial" w:cs="Arial"/>
                <w:sz w:val="20"/>
              </w:rPr>
            </w:pPr>
            <w:r w:rsidRPr="00C125BF">
              <w:rPr>
                <w:rFonts w:ascii="Arial" w:eastAsiaTheme="minorEastAsia" w:hAnsi="Arial" w:cs="Arial"/>
                <w:sz w:val="20"/>
              </w:rPr>
              <w:t xml:space="preserve">any supra-national, national, federal, state, local or foreign government or political subdivision thereof, or any agency or instrumentality of such government or political subdivision, or any self-regulated organization or other non-governmental regulatory authority or quasi-governmental authority (to the extent that the rules, regulations or orders of such organization or authority have the force of law), or any arbitrator, court or tribunal of competent </w:t>
            </w:r>
            <w:proofErr w:type="gramStart"/>
            <w:r w:rsidRPr="00C125BF">
              <w:rPr>
                <w:rFonts w:ascii="Arial" w:eastAsiaTheme="minorEastAsia" w:hAnsi="Arial" w:cs="Arial"/>
                <w:sz w:val="20"/>
              </w:rPr>
              <w:t>jurisdiction;</w:t>
            </w:r>
            <w:proofErr w:type="gramEnd"/>
          </w:p>
          <w:p w14:paraId="0E3993AD" w14:textId="21F00A87" w:rsidR="0047273F" w:rsidRPr="00C125BF" w:rsidRDefault="0047273F" w:rsidP="00C125BF">
            <w:pPr>
              <w:spacing w:line="240" w:lineRule="atLeast"/>
              <w:rPr>
                <w:rFonts w:ascii="Arial" w:hAnsi="Arial" w:cs="Arial"/>
                <w:sz w:val="20"/>
              </w:rPr>
            </w:pPr>
          </w:p>
        </w:tc>
      </w:tr>
      <w:tr w:rsidR="002306AC" w:rsidRPr="006A017C" w14:paraId="5671A79D" w14:textId="77777777" w:rsidTr="552A4BB9">
        <w:tc>
          <w:tcPr>
            <w:tcW w:w="2712" w:type="dxa"/>
          </w:tcPr>
          <w:p w14:paraId="23A7B560" w14:textId="61380A13" w:rsidR="002306AC" w:rsidRDefault="002306AC" w:rsidP="005D11F7">
            <w:pPr>
              <w:pStyle w:val="CMSANDefinitions1"/>
              <w:rPr>
                <w:rFonts w:cs="Arial"/>
                <w:b/>
                <w:bCs/>
              </w:rPr>
            </w:pPr>
            <w:r w:rsidRPr="002306AC">
              <w:rPr>
                <w:rFonts w:cs="Arial"/>
                <w:b/>
                <w:bCs/>
                <w:iCs/>
                <w:color w:val="000000"/>
              </w:rPr>
              <w:t>Indemnified Person</w:t>
            </w:r>
          </w:p>
        </w:tc>
        <w:tc>
          <w:tcPr>
            <w:tcW w:w="5578" w:type="dxa"/>
          </w:tcPr>
          <w:p w14:paraId="73E5EAE7" w14:textId="1AD0DF38" w:rsidR="002306AC" w:rsidRPr="00C125BF" w:rsidRDefault="002306AC" w:rsidP="00C125BF">
            <w:pPr>
              <w:spacing w:line="240" w:lineRule="atLeast"/>
              <w:rPr>
                <w:rFonts w:ascii="Arial" w:hAnsi="Arial" w:cs="Arial"/>
                <w:sz w:val="20"/>
              </w:rPr>
            </w:pPr>
            <w:r w:rsidRPr="002306AC">
              <w:rPr>
                <w:rFonts w:ascii="Arial" w:hAnsi="Arial" w:cs="Arial"/>
                <w:sz w:val="20"/>
              </w:rPr>
              <w:t>has the meaning given in</w:t>
            </w:r>
            <w:r w:rsidRPr="006A017C">
              <w:rPr>
                <w:rFonts w:cs="Arial"/>
              </w:rPr>
              <w:t xml:space="preserve"> </w:t>
            </w:r>
            <w:r>
              <w:rPr>
                <w:rFonts w:ascii="Arial" w:hAnsi="Arial" w:cs="Arial"/>
                <w:sz w:val="20"/>
              </w:rPr>
              <w:t>Section 9.1 hereof.</w:t>
            </w:r>
          </w:p>
        </w:tc>
      </w:tr>
      <w:tr w:rsidR="000E6AC6" w:rsidRPr="006A017C" w14:paraId="3BC4D080" w14:textId="77777777" w:rsidTr="552A4BB9">
        <w:tc>
          <w:tcPr>
            <w:tcW w:w="2712" w:type="dxa"/>
          </w:tcPr>
          <w:p w14:paraId="71E15E6D" w14:textId="5BD0CD75" w:rsidR="007F756E" w:rsidRPr="006A017C" w:rsidRDefault="007F756E" w:rsidP="005D11F7">
            <w:pPr>
              <w:pStyle w:val="CMSANDefinitions1"/>
              <w:spacing w:line="240" w:lineRule="atLeast"/>
              <w:rPr>
                <w:rFonts w:cs="Arial"/>
                <w:b/>
                <w:bCs/>
              </w:rPr>
            </w:pPr>
            <w:r w:rsidRPr="006A017C">
              <w:rPr>
                <w:rFonts w:cs="Arial"/>
                <w:b/>
                <w:bCs/>
              </w:rPr>
              <w:t>“Insolvency Event”</w:t>
            </w:r>
          </w:p>
        </w:tc>
        <w:tc>
          <w:tcPr>
            <w:tcW w:w="5578" w:type="dxa"/>
          </w:tcPr>
          <w:p w14:paraId="6DF06E4F" w14:textId="6F966F33" w:rsidR="007F756E" w:rsidRPr="006A017C" w:rsidRDefault="00B70200" w:rsidP="005D11F7">
            <w:pPr>
              <w:pStyle w:val="CMSANDefinitions1"/>
              <w:spacing w:line="240" w:lineRule="atLeast"/>
              <w:rPr>
                <w:rFonts w:cs="Arial"/>
              </w:rPr>
            </w:pPr>
            <w:r w:rsidRPr="006A017C">
              <w:rPr>
                <w:rFonts w:cs="Arial"/>
              </w:rPr>
              <w:t>means any pre-insolvency, creditor protection, or insolvency related actions, events, processes or proceedings, whether in or out of court, including the following: any form of bankruptcy, liquidation, administration, receivership, voluntary arrangement, scheme of arrangement, restructuring plan or other compromise or arrangement or scheme with creditors, moratorium, stay or limitation of creditors’ rights, interim or provisional supervision by a court or court appointee, winding up, or other process levied or exercised; or any similar actions, events, processes or proceedings</w:t>
            </w:r>
            <w:r w:rsidR="00FF0E6C" w:rsidRPr="006A017C">
              <w:rPr>
                <w:rFonts w:cs="Arial"/>
              </w:rPr>
              <w:t>;</w:t>
            </w:r>
          </w:p>
        </w:tc>
      </w:tr>
      <w:tr w:rsidR="000E6AC6" w:rsidRPr="006A017C" w14:paraId="6E2AC281" w14:textId="77777777" w:rsidTr="552A4BB9">
        <w:tc>
          <w:tcPr>
            <w:tcW w:w="2712" w:type="dxa"/>
          </w:tcPr>
          <w:p w14:paraId="02DE7F52" w14:textId="6F488352" w:rsidR="007F756E" w:rsidRPr="006A017C" w:rsidRDefault="007F756E" w:rsidP="005D11F7">
            <w:pPr>
              <w:pStyle w:val="CMSANDefinitions1"/>
              <w:spacing w:line="240" w:lineRule="atLeast"/>
              <w:rPr>
                <w:rFonts w:cs="Arial"/>
                <w:b/>
                <w:bCs/>
              </w:rPr>
            </w:pPr>
            <w:r w:rsidRPr="006A017C">
              <w:rPr>
                <w:rFonts w:cs="Arial"/>
                <w:b/>
                <w:bCs/>
              </w:rPr>
              <w:t>“Intellectual Property Rights”</w:t>
            </w:r>
          </w:p>
        </w:tc>
        <w:tc>
          <w:tcPr>
            <w:tcW w:w="5578" w:type="dxa"/>
          </w:tcPr>
          <w:p w14:paraId="2CC72031" w14:textId="4AB96D71" w:rsidR="007F756E" w:rsidRPr="006A017C" w:rsidRDefault="002018B5" w:rsidP="005D11F7">
            <w:pPr>
              <w:pStyle w:val="CMSANDefinitions1"/>
              <w:spacing w:line="240" w:lineRule="atLeast"/>
              <w:rPr>
                <w:rFonts w:cs="Arial"/>
              </w:rPr>
            </w:pPr>
            <w:r w:rsidRPr="006A017C">
              <w:rPr>
                <w:rFonts w:cs="Arial"/>
              </w:rPr>
              <w:t xml:space="preserve">all intellectual property, including patents, </w:t>
            </w:r>
            <w:r w:rsidR="00B15D83" w:rsidRPr="006A017C">
              <w:rPr>
                <w:rFonts w:cs="Arial"/>
              </w:rPr>
              <w:t>trademarks</w:t>
            </w:r>
            <w:r w:rsidRPr="006A017C">
              <w:rPr>
                <w:rFonts w:cs="Arial"/>
              </w:rPr>
              <w:t xml:space="preserve">, service marks, domain names, business and trading names, styles, logos and get-ups, rights in goodwill, database rights and rights in data, rights in designs, copyrights (whether or not any of these rights are registered, and including </w:t>
            </w:r>
            <w:r w:rsidRPr="006A017C">
              <w:rPr>
                <w:rFonts w:cs="Arial"/>
              </w:rPr>
              <w:lastRenderedPageBreak/>
              <w:t xml:space="preserve">applications and the right to apply for registration of any such rights) and all inventions, rights in know-how, trade secrets and </w:t>
            </w:r>
            <w:bookmarkStart w:id="9" w:name="_9kMHG5YVt4666CLTHzrnmjuA6osbY24HG08HDJ"/>
            <w:r w:rsidR="00583AEF" w:rsidRPr="006A017C">
              <w:rPr>
                <w:rFonts w:cs="Arial"/>
              </w:rPr>
              <w:t>Confidential Information</w:t>
            </w:r>
            <w:bookmarkEnd w:id="9"/>
            <w:r w:rsidRPr="006A017C">
              <w:rPr>
                <w:rFonts w:cs="Arial"/>
              </w:rPr>
              <w:t xml:space="preserve"> lists and other proprietary knowledge and information and all rights under licences and consents in relation to any such rights and all rights and forms of protection of a similar nature or having equivalent or similar effect to any of these that may subsist anywhere in the world for their full </w:t>
            </w:r>
            <w:bookmarkStart w:id="10" w:name="_9kMHzG6ZWu5777CLlPu3"/>
            <w:r w:rsidRPr="006A017C">
              <w:rPr>
                <w:rFonts w:cs="Arial"/>
              </w:rPr>
              <w:t>term</w:t>
            </w:r>
            <w:bookmarkEnd w:id="10"/>
            <w:r w:rsidRPr="006A017C">
              <w:rPr>
                <w:rFonts w:cs="Arial"/>
              </w:rPr>
              <w:t>, including any renewals and extensions</w:t>
            </w:r>
            <w:r w:rsidR="00FF0E6C" w:rsidRPr="006A017C">
              <w:rPr>
                <w:rFonts w:cs="Arial"/>
              </w:rPr>
              <w:t>;</w:t>
            </w:r>
          </w:p>
        </w:tc>
      </w:tr>
      <w:tr w:rsidR="00472B68" w:rsidRPr="006A017C" w14:paraId="6C58C803" w14:textId="77777777" w:rsidTr="552A4BB9">
        <w:tc>
          <w:tcPr>
            <w:tcW w:w="2712" w:type="dxa"/>
          </w:tcPr>
          <w:p w14:paraId="32BB9774" w14:textId="292CE687" w:rsidR="00472B68" w:rsidRPr="006A017C" w:rsidRDefault="00472B68" w:rsidP="00472B68">
            <w:pPr>
              <w:pStyle w:val="CMSANDefinitions1"/>
              <w:rPr>
                <w:rFonts w:cs="Arial"/>
                <w:b/>
                <w:bCs/>
              </w:rPr>
            </w:pPr>
            <w:r w:rsidRPr="006A017C">
              <w:rPr>
                <w:rFonts w:cs="Arial"/>
                <w:b/>
                <w:bCs/>
              </w:rPr>
              <w:lastRenderedPageBreak/>
              <w:t>“</w:t>
            </w:r>
            <w:r>
              <w:rPr>
                <w:rFonts w:cs="Arial"/>
                <w:b/>
                <w:bCs/>
              </w:rPr>
              <w:t>Interc</w:t>
            </w:r>
            <w:r w:rsidRPr="006A017C">
              <w:rPr>
                <w:rFonts w:cs="Arial"/>
                <w:b/>
                <w:bCs/>
              </w:rPr>
              <w:t>onnection Agreement”</w:t>
            </w:r>
          </w:p>
        </w:tc>
        <w:tc>
          <w:tcPr>
            <w:tcW w:w="5578" w:type="dxa"/>
          </w:tcPr>
          <w:p w14:paraId="61AE073E" w14:textId="3A948283" w:rsidR="00472B68" w:rsidRPr="006A017C" w:rsidRDefault="00472B68" w:rsidP="00472B68">
            <w:pPr>
              <w:pStyle w:val="CMSANDefinitions1"/>
              <w:rPr>
                <w:rFonts w:cs="Arial"/>
              </w:rPr>
            </w:pPr>
            <w:r w:rsidRPr="006A017C">
              <w:rPr>
                <w:rFonts w:cs="Arial"/>
              </w:rPr>
              <w:t xml:space="preserve">an </w:t>
            </w:r>
            <w:bookmarkStart w:id="11" w:name="_9kMHG5YVt4666CHN7vuirsuA"/>
            <w:r w:rsidRPr="006A017C">
              <w:rPr>
                <w:rFonts w:cs="Arial"/>
              </w:rPr>
              <w:t>agreement</w:t>
            </w:r>
            <w:bookmarkEnd w:id="11"/>
            <w:r w:rsidRPr="006A017C">
              <w:rPr>
                <w:rFonts w:cs="Arial"/>
              </w:rPr>
              <w:t xml:space="preserve"> governing the </w:t>
            </w:r>
            <w:bookmarkStart w:id="12" w:name="_9kMON5YVt4666BKkOt2"/>
            <w:r w:rsidRPr="006A017C">
              <w:rPr>
                <w:rFonts w:cs="Arial"/>
              </w:rPr>
              <w:t>terms</w:t>
            </w:r>
            <w:bookmarkEnd w:id="12"/>
            <w:r w:rsidRPr="006A017C">
              <w:rPr>
                <w:rFonts w:cs="Arial"/>
              </w:rPr>
              <w:t xml:space="preserve"> of </w:t>
            </w:r>
            <w:r>
              <w:rPr>
                <w:rFonts w:cs="Arial"/>
              </w:rPr>
              <w:t>inter</w:t>
            </w:r>
            <w:r w:rsidRPr="006A017C">
              <w:rPr>
                <w:rFonts w:cs="Arial"/>
              </w:rPr>
              <w:t xml:space="preserve">connection of any </w:t>
            </w:r>
            <w:r>
              <w:rPr>
                <w:rFonts w:cs="Arial"/>
              </w:rPr>
              <w:t>Distributed Resource</w:t>
            </w:r>
            <w:r w:rsidRPr="006A017C">
              <w:rPr>
                <w:rFonts w:cs="Arial"/>
              </w:rPr>
              <w:t xml:space="preserve"> to</w:t>
            </w:r>
            <w:r>
              <w:rPr>
                <w:rFonts w:cs="Arial"/>
              </w:rPr>
              <w:t xml:space="preserve"> </w:t>
            </w:r>
            <w:r w:rsidRPr="006A017C">
              <w:rPr>
                <w:rFonts w:cs="Arial"/>
              </w:rPr>
              <w:t>the Company’s</w:t>
            </w:r>
            <w:r w:rsidRPr="006A017C" w:rsidDel="00E03A61">
              <w:rPr>
                <w:rFonts w:cs="Arial"/>
              </w:rPr>
              <w:t xml:space="preserve"> </w:t>
            </w:r>
            <w:r w:rsidRPr="006A017C">
              <w:rPr>
                <w:rFonts w:cs="Arial"/>
              </w:rPr>
              <w:t>Distribution System;</w:t>
            </w:r>
          </w:p>
        </w:tc>
      </w:tr>
      <w:tr w:rsidR="000E6AC6" w:rsidRPr="006A017C" w14:paraId="6B8FECB6" w14:textId="77777777" w:rsidTr="552A4BB9">
        <w:tc>
          <w:tcPr>
            <w:tcW w:w="2712" w:type="dxa"/>
          </w:tcPr>
          <w:p w14:paraId="2D79959A" w14:textId="20F19B8F" w:rsidR="007F756E" w:rsidRPr="006A017C" w:rsidRDefault="007F756E" w:rsidP="005D11F7">
            <w:pPr>
              <w:pStyle w:val="CMSANDefinitions1"/>
              <w:spacing w:line="240" w:lineRule="atLeast"/>
              <w:rPr>
                <w:rFonts w:cs="Arial"/>
                <w:b/>
                <w:bCs/>
              </w:rPr>
            </w:pPr>
            <w:r w:rsidRPr="006A017C">
              <w:rPr>
                <w:rFonts w:cs="Arial"/>
                <w:b/>
                <w:bCs/>
              </w:rPr>
              <w:t>“Material Adverse Effect”</w:t>
            </w:r>
          </w:p>
        </w:tc>
        <w:tc>
          <w:tcPr>
            <w:tcW w:w="5578" w:type="dxa"/>
          </w:tcPr>
          <w:p w14:paraId="0974D4F7" w14:textId="10DA4BD4" w:rsidR="007F756E" w:rsidRPr="006A017C" w:rsidRDefault="007F756E" w:rsidP="005D11F7">
            <w:pPr>
              <w:pStyle w:val="CMSANDefinitions1"/>
              <w:spacing w:line="240" w:lineRule="atLeast"/>
              <w:rPr>
                <w:rFonts w:cs="Arial"/>
              </w:rPr>
            </w:pPr>
            <w:r w:rsidRPr="006A017C">
              <w:rPr>
                <w:rFonts w:cs="Arial"/>
              </w:rPr>
              <w:t>any event or circumstance which, in the opinion of the Company:</w:t>
            </w:r>
          </w:p>
          <w:p w14:paraId="271DBE03" w14:textId="77777777" w:rsidR="007F756E" w:rsidRPr="006A017C" w:rsidRDefault="007F756E" w:rsidP="005D11F7">
            <w:pPr>
              <w:pStyle w:val="CMSANDefinitions2"/>
              <w:spacing w:line="240" w:lineRule="atLeast"/>
              <w:rPr>
                <w:rFonts w:cs="Arial"/>
              </w:rPr>
            </w:pPr>
            <w:r w:rsidRPr="006A017C">
              <w:rPr>
                <w:rFonts w:cs="Arial"/>
              </w:rPr>
              <w:t>is likely to materially and adversely affect the Provider’s ability to perform or otherwise comply with all or any of its obligations under this Agreement; or</w:t>
            </w:r>
          </w:p>
          <w:p w14:paraId="2C6CF8C2" w14:textId="7593008B" w:rsidR="007F756E" w:rsidRPr="006A017C" w:rsidRDefault="007F756E" w:rsidP="005D11F7">
            <w:pPr>
              <w:pStyle w:val="CMSANDefinitions2"/>
              <w:spacing w:line="240" w:lineRule="atLeast"/>
              <w:rPr>
                <w:rFonts w:cs="Arial"/>
              </w:rPr>
            </w:pPr>
            <w:r w:rsidRPr="006A017C">
              <w:rPr>
                <w:rFonts w:cs="Arial"/>
              </w:rPr>
              <w:t>is likely to materially and adversely affect the business, operations, property, condition (financial or otherwise) or prospects of the Company;</w:t>
            </w:r>
          </w:p>
        </w:tc>
      </w:tr>
      <w:tr w:rsidR="000E6AC6" w:rsidRPr="006A017C" w14:paraId="04E36E44" w14:textId="77777777" w:rsidTr="552A4BB9">
        <w:tc>
          <w:tcPr>
            <w:tcW w:w="2712" w:type="dxa"/>
          </w:tcPr>
          <w:p w14:paraId="0DC0A07D" w14:textId="5F971CC8" w:rsidR="007F756E" w:rsidRPr="006A017C" w:rsidRDefault="007F756E" w:rsidP="005D11F7">
            <w:pPr>
              <w:pStyle w:val="CMSANDefinitions1"/>
              <w:spacing w:line="240" w:lineRule="atLeast"/>
              <w:rPr>
                <w:rFonts w:cs="Arial"/>
                <w:b/>
                <w:bCs/>
              </w:rPr>
            </w:pPr>
            <w:r w:rsidRPr="006A017C">
              <w:rPr>
                <w:rFonts w:cs="Arial"/>
                <w:b/>
                <w:bCs/>
              </w:rPr>
              <w:t>“Performance Data”</w:t>
            </w:r>
          </w:p>
        </w:tc>
        <w:tc>
          <w:tcPr>
            <w:tcW w:w="5578" w:type="dxa"/>
          </w:tcPr>
          <w:p w14:paraId="31D9A032" w14:textId="071A1C96" w:rsidR="007F756E" w:rsidRPr="006A017C" w:rsidRDefault="00C403BF" w:rsidP="005D11F7">
            <w:pPr>
              <w:pStyle w:val="CMSANDefinitions1"/>
              <w:spacing w:line="240" w:lineRule="atLeast"/>
              <w:rPr>
                <w:rFonts w:cs="Arial"/>
                <w:i/>
                <w:iCs/>
              </w:rPr>
            </w:pPr>
            <w:r w:rsidRPr="006A017C">
              <w:rPr>
                <w:rFonts w:cs="Arial"/>
              </w:rPr>
              <w:t xml:space="preserve">such data relating to the performance of the </w:t>
            </w:r>
            <w:r w:rsidR="00951FE1">
              <w:rPr>
                <w:rFonts w:cs="Arial"/>
              </w:rPr>
              <w:t>Distributed Resource</w:t>
            </w:r>
            <w:r w:rsidRPr="006A017C">
              <w:rPr>
                <w:rFonts w:cs="Arial"/>
              </w:rPr>
              <w:t xml:space="preserve"> as may be </w:t>
            </w:r>
            <w:r w:rsidR="00951FE1">
              <w:rPr>
                <w:rFonts w:cs="Arial"/>
              </w:rPr>
              <w:t xml:space="preserve">provided </w:t>
            </w:r>
            <w:r w:rsidRPr="006A017C">
              <w:rPr>
                <w:rFonts w:cs="Arial"/>
              </w:rPr>
              <w:t xml:space="preserve">by the </w:t>
            </w:r>
            <w:r w:rsidR="00951FE1">
              <w:rPr>
                <w:rFonts w:cs="Arial"/>
              </w:rPr>
              <w:t>Parties to each other</w:t>
            </w:r>
            <w:r w:rsidRPr="006A017C">
              <w:rPr>
                <w:rFonts w:cs="Arial"/>
              </w:rPr>
              <w:t xml:space="preserve"> from time to time</w:t>
            </w:r>
            <w:r w:rsidR="00037713" w:rsidRPr="006A017C">
              <w:rPr>
                <w:rFonts w:cs="Arial"/>
              </w:rPr>
              <w:t>;</w:t>
            </w:r>
          </w:p>
        </w:tc>
      </w:tr>
      <w:tr w:rsidR="0031644B" w:rsidRPr="006A017C" w14:paraId="7F98697A" w14:textId="77777777" w:rsidTr="552A4BB9">
        <w:tc>
          <w:tcPr>
            <w:tcW w:w="2712" w:type="dxa"/>
          </w:tcPr>
          <w:p w14:paraId="644BE9DF" w14:textId="32AA8734" w:rsidR="0031644B" w:rsidRPr="006A017C" w:rsidRDefault="00601953" w:rsidP="005D11F7">
            <w:pPr>
              <w:pStyle w:val="CMSANDefinitions1"/>
              <w:spacing w:line="240" w:lineRule="atLeast"/>
              <w:rPr>
                <w:rFonts w:cs="Arial"/>
                <w:b/>
                <w:bCs/>
              </w:rPr>
            </w:pPr>
            <w:r w:rsidRPr="006A017C">
              <w:rPr>
                <w:rFonts w:cs="Arial"/>
                <w:b/>
                <w:bCs/>
              </w:rPr>
              <w:t>“</w:t>
            </w:r>
            <w:r w:rsidR="0031644B" w:rsidRPr="006A017C">
              <w:rPr>
                <w:rFonts w:cs="Arial"/>
                <w:b/>
                <w:bCs/>
              </w:rPr>
              <w:t>Personal Data</w:t>
            </w:r>
            <w:r w:rsidRPr="006A017C">
              <w:rPr>
                <w:rFonts w:cs="Arial"/>
                <w:b/>
                <w:bCs/>
              </w:rPr>
              <w:t>”</w:t>
            </w:r>
          </w:p>
        </w:tc>
        <w:tc>
          <w:tcPr>
            <w:tcW w:w="5578" w:type="dxa"/>
          </w:tcPr>
          <w:p w14:paraId="4F580A85" w14:textId="75606520" w:rsidR="0031644B" w:rsidRPr="006A017C" w:rsidRDefault="0031644B" w:rsidP="005D11F7">
            <w:pPr>
              <w:pStyle w:val="CMSANDefinitions1"/>
              <w:spacing w:line="240" w:lineRule="atLeast"/>
              <w:rPr>
                <w:rFonts w:cs="Arial"/>
              </w:rPr>
            </w:pPr>
            <w:r w:rsidRPr="006A017C">
              <w:rPr>
                <w:rFonts w:cs="Arial"/>
              </w:rPr>
              <w:t xml:space="preserve">has the meaning given to it in </w:t>
            </w:r>
            <w:r w:rsidR="00C3032C" w:rsidRPr="006A017C">
              <w:rPr>
                <w:rFonts w:cs="Arial"/>
              </w:rPr>
              <w:t>Data Protection Law</w:t>
            </w:r>
            <w:r w:rsidRPr="006A017C">
              <w:rPr>
                <w:rFonts w:cs="Arial"/>
              </w:rPr>
              <w:t>;</w:t>
            </w:r>
          </w:p>
        </w:tc>
      </w:tr>
      <w:tr w:rsidR="00162338" w:rsidRPr="006A017C" w14:paraId="410CDC96" w14:textId="77777777" w:rsidTr="552A4BB9">
        <w:tc>
          <w:tcPr>
            <w:tcW w:w="2712" w:type="dxa"/>
          </w:tcPr>
          <w:p w14:paraId="7A92A750" w14:textId="12166C54" w:rsidR="00162338" w:rsidRPr="006A017C" w:rsidRDefault="00162338" w:rsidP="004B3035">
            <w:pPr>
              <w:pStyle w:val="CMSANDefinitions1"/>
              <w:spacing w:line="240" w:lineRule="atLeast"/>
              <w:rPr>
                <w:rFonts w:cs="Arial"/>
                <w:b/>
                <w:bCs/>
              </w:rPr>
            </w:pPr>
            <w:r>
              <w:rPr>
                <w:rFonts w:cs="Arial"/>
                <w:b/>
                <w:bCs/>
              </w:rPr>
              <w:t>“Persons”</w:t>
            </w:r>
          </w:p>
        </w:tc>
        <w:tc>
          <w:tcPr>
            <w:tcW w:w="5578" w:type="dxa"/>
          </w:tcPr>
          <w:p w14:paraId="67299382" w14:textId="15ABC28B" w:rsidR="00162338" w:rsidRPr="00162338" w:rsidRDefault="00162338" w:rsidP="004B3035">
            <w:pPr>
              <w:pStyle w:val="CMSANDefinitions1"/>
              <w:spacing w:line="240" w:lineRule="atLeast"/>
              <w:rPr>
                <w:rFonts w:cs="Arial"/>
              </w:rPr>
            </w:pPr>
            <w:r w:rsidRPr="00162338">
              <w:rPr>
                <w:rFonts w:eastAsiaTheme="minorEastAsia" w:cs="Arial"/>
                <w:szCs w:val="24"/>
              </w:rPr>
              <w:t xml:space="preserve">an individual, corporation (including any non-profit corporation), general or limited partnership, limited liability company, limited liability partnership, joint venture, estate, trust, unincorporated organization, association, organization or other entity or form of business enterprise or Governmental </w:t>
            </w:r>
            <w:r w:rsidR="00B15360">
              <w:rPr>
                <w:rFonts w:eastAsiaTheme="minorEastAsia" w:cs="Arial"/>
                <w:szCs w:val="24"/>
              </w:rPr>
              <w:t>Entity</w:t>
            </w:r>
            <w:r w:rsidRPr="00162338">
              <w:rPr>
                <w:rFonts w:eastAsiaTheme="minorEastAsia" w:cs="Arial"/>
                <w:szCs w:val="24"/>
              </w:rPr>
              <w:t>;</w:t>
            </w:r>
          </w:p>
        </w:tc>
      </w:tr>
      <w:tr w:rsidR="000E6AC6" w:rsidRPr="006A017C" w14:paraId="18ADD5FF" w14:textId="77777777" w:rsidTr="552A4BB9">
        <w:tc>
          <w:tcPr>
            <w:tcW w:w="2712" w:type="dxa"/>
          </w:tcPr>
          <w:p w14:paraId="27A70747" w14:textId="75795B0D" w:rsidR="007F756E" w:rsidRPr="006A017C" w:rsidRDefault="007F756E" w:rsidP="005D11F7">
            <w:pPr>
              <w:pStyle w:val="CMSANDefinitions1"/>
              <w:spacing w:line="240" w:lineRule="atLeast"/>
              <w:rPr>
                <w:rFonts w:cs="Arial"/>
                <w:b/>
                <w:bCs/>
              </w:rPr>
            </w:pPr>
            <w:r w:rsidRPr="006A017C">
              <w:rPr>
                <w:rFonts w:cs="Arial"/>
                <w:b/>
                <w:bCs/>
              </w:rPr>
              <w:t>“Service Failure”</w:t>
            </w:r>
          </w:p>
        </w:tc>
        <w:tc>
          <w:tcPr>
            <w:tcW w:w="5578" w:type="dxa"/>
          </w:tcPr>
          <w:p w14:paraId="4DCEFC32" w14:textId="7499CBC3" w:rsidR="007F756E" w:rsidRPr="006A017C" w:rsidRDefault="007E29F2" w:rsidP="005D11F7">
            <w:pPr>
              <w:pStyle w:val="CMSANDefinitions1"/>
              <w:spacing w:line="240" w:lineRule="atLeast"/>
              <w:rPr>
                <w:rFonts w:cs="Arial"/>
              </w:rPr>
            </w:pPr>
            <w:r w:rsidRPr="40618734">
              <w:rPr>
                <w:rFonts w:cs="Arial"/>
              </w:rPr>
              <w:t>has the meaning given in Section 7.1 hereof</w:t>
            </w:r>
            <w:r w:rsidR="007F756E" w:rsidRPr="006A017C">
              <w:rPr>
                <w:rFonts w:cs="Arial"/>
              </w:rPr>
              <w:t>;</w:t>
            </w:r>
          </w:p>
        </w:tc>
      </w:tr>
      <w:tr w:rsidR="000E6AC6" w:rsidRPr="006A017C" w14:paraId="1FBCD66B" w14:textId="77777777" w:rsidTr="552A4BB9">
        <w:tc>
          <w:tcPr>
            <w:tcW w:w="2712" w:type="dxa"/>
          </w:tcPr>
          <w:p w14:paraId="35A6E0C1" w14:textId="05CF477B" w:rsidR="00A77CA7" w:rsidRPr="006A017C" w:rsidRDefault="00A77CA7" w:rsidP="005D11F7">
            <w:pPr>
              <w:pStyle w:val="CMSANDefinitions1"/>
              <w:spacing w:line="240" w:lineRule="atLeast"/>
              <w:rPr>
                <w:rFonts w:cs="Arial"/>
                <w:b/>
                <w:bCs/>
              </w:rPr>
            </w:pPr>
            <w:r w:rsidRPr="006A017C">
              <w:rPr>
                <w:rFonts w:cs="Arial"/>
                <w:b/>
                <w:bCs/>
              </w:rPr>
              <w:t>“Service Glossary”</w:t>
            </w:r>
          </w:p>
        </w:tc>
        <w:tc>
          <w:tcPr>
            <w:tcW w:w="5578" w:type="dxa"/>
          </w:tcPr>
          <w:p w14:paraId="5E092427" w14:textId="4994C309" w:rsidR="00A77CA7" w:rsidRPr="006A017C" w:rsidRDefault="007557FF" w:rsidP="005D11F7">
            <w:pPr>
              <w:pStyle w:val="CMSANDefinitions1"/>
              <w:spacing w:line="240" w:lineRule="atLeast"/>
              <w:rPr>
                <w:rFonts w:cs="Arial"/>
              </w:rPr>
            </w:pPr>
            <w:r w:rsidRPr="006A017C">
              <w:rPr>
                <w:rFonts w:cs="Arial"/>
              </w:rPr>
              <w:t>a</w:t>
            </w:r>
            <w:r w:rsidR="00A31D1A" w:rsidRPr="006A017C">
              <w:rPr>
                <w:rFonts w:cs="Arial"/>
              </w:rPr>
              <w:t>ny</w:t>
            </w:r>
            <w:r w:rsidR="00503C23" w:rsidRPr="006A017C">
              <w:rPr>
                <w:rFonts w:cs="Arial"/>
              </w:rPr>
              <w:t xml:space="preserve"> </w:t>
            </w:r>
            <w:bookmarkStart w:id="13" w:name="_9kMHG5YVt4666DEPIx5AttI"/>
            <w:r w:rsidR="00503C23" w:rsidRPr="006A017C">
              <w:rPr>
                <w:rFonts w:cs="Arial"/>
              </w:rPr>
              <w:t>glossary</w:t>
            </w:r>
            <w:bookmarkEnd w:id="13"/>
            <w:r w:rsidR="00503C23" w:rsidRPr="006A017C">
              <w:rPr>
                <w:rFonts w:cs="Arial"/>
              </w:rPr>
              <w:t xml:space="preserve"> of </w:t>
            </w:r>
            <w:bookmarkStart w:id="14" w:name="_9kMH0H6ZWu5777CLlPu3"/>
            <w:r w:rsidR="00503C23" w:rsidRPr="006A017C">
              <w:rPr>
                <w:rFonts w:cs="Arial"/>
              </w:rPr>
              <w:t>terms</w:t>
            </w:r>
            <w:bookmarkEnd w:id="14"/>
            <w:r w:rsidR="00503C23" w:rsidRPr="006A017C">
              <w:rPr>
                <w:rFonts w:cs="Arial"/>
              </w:rPr>
              <w:t xml:space="preserve"> within the Service Terms as applicable to a particular </w:t>
            </w:r>
            <w:r w:rsidR="002A64DC" w:rsidRPr="006A017C">
              <w:rPr>
                <w:rFonts w:cs="Arial"/>
              </w:rPr>
              <w:t>Flexibility S</w:t>
            </w:r>
            <w:r w:rsidR="00503C23" w:rsidRPr="006A017C">
              <w:rPr>
                <w:rFonts w:cs="Arial"/>
              </w:rPr>
              <w:t>ervice;</w:t>
            </w:r>
          </w:p>
        </w:tc>
      </w:tr>
      <w:tr w:rsidR="000E6AC6" w:rsidRPr="006A017C" w14:paraId="2A709F99" w14:textId="77777777" w:rsidTr="552A4BB9">
        <w:tc>
          <w:tcPr>
            <w:tcW w:w="2712" w:type="dxa"/>
          </w:tcPr>
          <w:p w14:paraId="43196FE1" w14:textId="37428B20" w:rsidR="007F756E" w:rsidRPr="006A017C" w:rsidRDefault="007F756E" w:rsidP="005D11F7">
            <w:pPr>
              <w:pStyle w:val="CMSANDefinitions1"/>
              <w:spacing w:line="240" w:lineRule="atLeast"/>
              <w:rPr>
                <w:rFonts w:cs="Arial"/>
                <w:b/>
                <w:bCs/>
              </w:rPr>
            </w:pPr>
            <w:r w:rsidRPr="006A017C">
              <w:rPr>
                <w:rFonts w:cs="Arial"/>
                <w:b/>
                <w:bCs/>
              </w:rPr>
              <w:t>“</w:t>
            </w:r>
            <w:bookmarkStart w:id="15" w:name="_9kR3WTr2444BKhLr91jgWRxE752yz1HN"/>
            <w:r w:rsidRPr="006A017C">
              <w:rPr>
                <w:rFonts w:cs="Arial"/>
                <w:b/>
                <w:bCs/>
              </w:rPr>
              <w:t>Service Requirements</w:t>
            </w:r>
            <w:bookmarkEnd w:id="15"/>
            <w:r w:rsidRPr="006A017C">
              <w:rPr>
                <w:rFonts w:cs="Arial"/>
                <w:b/>
                <w:bCs/>
              </w:rPr>
              <w:t>”</w:t>
            </w:r>
          </w:p>
        </w:tc>
        <w:tc>
          <w:tcPr>
            <w:tcW w:w="5578" w:type="dxa"/>
          </w:tcPr>
          <w:p w14:paraId="41E5DD89" w14:textId="6007C43F" w:rsidR="00867012" w:rsidRPr="006A017C" w:rsidRDefault="007F756E" w:rsidP="005D11F7">
            <w:pPr>
              <w:pStyle w:val="CMSANDefinitions1"/>
              <w:spacing w:line="240" w:lineRule="atLeast"/>
              <w:rPr>
                <w:rFonts w:cs="Arial"/>
              </w:rPr>
            </w:pPr>
            <w:r w:rsidRPr="006A017C">
              <w:rPr>
                <w:rFonts w:cs="Arial"/>
              </w:rPr>
              <w:t xml:space="preserve">the specification that the Flexibility Services must be capable of meeting, as </w:t>
            </w:r>
            <w:r w:rsidR="0049513F" w:rsidRPr="006A017C">
              <w:rPr>
                <w:rFonts w:cs="Arial"/>
              </w:rPr>
              <w:t xml:space="preserve">defined in </w:t>
            </w:r>
            <w:r w:rsidR="00037713" w:rsidRPr="006A017C">
              <w:rPr>
                <w:rFonts w:cs="Arial"/>
              </w:rPr>
              <w:t>the Service Terms</w:t>
            </w:r>
            <w:r w:rsidRPr="006A017C">
              <w:rPr>
                <w:rFonts w:cs="Arial"/>
              </w:rPr>
              <w:t>;</w:t>
            </w:r>
          </w:p>
        </w:tc>
      </w:tr>
      <w:tr w:rsidR="000E6AC6" w:rsidRPr="006A017C" w14:paraId="5D679813" w14:textId="77777777" w:rsidTr="552A4BB9">
        <w:tc>
          <w:tcPr>
            <w:tcW w:w="2712" w:type="dxa"/>
          </w:tcPr>
          <w:p w14:paraId="38AA485E" w14:textId="0E163F78" w:rsidR="00593F7F" w:rsidRPr="006A017C" w:rsidRDefault="00593F7F" w:rsidP="005D11F7">
            <w:pPr>
              <w:pStyle w:val="CMSANDefinitions1"/>
              <w:spacing w:line="240" w:lineRule="atLeast"/>
              <w:rPr>
                <w:rFonts w:cs="Arial"/>
                <w:b/>
                <w:bCs/>
              </w:rPr>
            </w:pPr>
            <w:r w:rsidRPr="006A017C">
              <w:rPr>
                <w:rFonts w:cs="Arial"/>
                <w:b/>
                <w:bCs/>
              </w:rPr>
              <w:t>“Service Terms”</w:t>
            </w:r>
          </w:p>
        </w:tc>
        <w:tc>
          <w:tcPr>
            <w:tcW w:w="5578" w:type="dxa"/>
          </w:tcPr>
          <w:p w14:paraId="77A70494" w14:textId="77B4DE4F" w:rsidR="00593F7F" w:rsidRPr="006A017C" w:rsidRDefault="00593F7F" w:rsidP="005D11F7">
            <w:pPr>
              <w:pStyle w:val="CMSANDefinitions1"/>
              <w:spacing w:line="240" w:lineRule="atLeast"/>
              <w:rPr>
                <w:rFonts w:cs="Arial"/>
              </w:rPr>
            </w:pPr>
            <w:r w:rsidRPr="006A017C">
              <w:rPr>
                <w:rFonts w:cs="Arial"/>
              </w:rPr>
              <w:t xml:space="preserve">the service </w:t>
            </w:r>
            <w:bookmarkStart w:id="16" w:name="_9kMH1I6ZWu5777CLlPu3"/>
            <w:r w:rsidRPr="006A017C">
              <w:rPr>
                <w:rFonts w:cs="Arial"/>
              </w:rPr>
              <w:t>terms</w:t>
            </w:r>
            <w:bookmarkEnd w:id="16"/>
            <w:r w:rsidRPr="006A017C">
              <w:rPr>
                <w:rFonts w:cs="Arial"/>
              </w:rPr>
              <w:t xml:space="preserve"> applicable to the provision of Flexibility Services </w:t>
            </w:r>
            <w:r w:rsidR="00484F54" w:rsidRPr="006A017C">
              <w:rPr>
                <w:rFonts w:cs="Arial"/>
              </w:rPr>
              <w:t xml:space="preserve">which form part </w:t>
            </w:r>
            <w:r w:rsidRPr="006A017C">
              <w:rPr>
                <w:rFonts w:cs="Arial"/>
              </w:rPr>
              <w:t xml:space="preserve">of the </w:t>
            </w:r>
            <w:r w:rsidR="009C17A6" w:rsidRPr="006A017C">
              <w:rPr>
                <w:rFonts w:cs="Arial"/>
              </w:rPr>
              <w:t>Agreement</w:t>
            </w:r>
            <w:r w:rsidR="00217D4E">
              <w:rPr>
                <w:rFonts w:cs="Arial"/>
              </w:rPr>
              <w:t>, as set forth in Exhibit A attached hereto</w:t>
            </w:r>
            <w:r w:rsidRPr="006A017C">
              <w:rPr>
                <w:rFonts w:cs="Arial"/>
              </w:rPr>
              <w:t>;</w:t>
            </w:r>
          </w:p>
        </w:tc>
      </w:tr>
      <w:tr w:rsidR="000E6AC6" w:rsidRPr="006A017C" w14:paraId="118E5980" w14:textId="77777777" w:rsidTr="552A4BB9">
        <w:tc>
          <w:tcPr>
            <w:tcW w:w="2712" w:type="dxa"/>
          </w:tcPr>
          <w:p w14:paraId="497C96FB" w14:textId="63F6595B" w:rsidR="00593F7F" w:rsidRPr="006A017C" w:rsidRDefault="00593F7F" w:rsidP="005D11F7">
            <w:pPr>
              <w:pStyle w:val="CMSANDefinitions1"/>
              <w:spacing w:line="240" w:lineRule="atLeast"/>
              <w:rPr>
                <w:rFonts w:cs="Arial"/>
                <w:b/>
                <w:bCs/>
              </w:rPr>
            </w:pPr>
            <w:r w:rsidRPr="006A017C">
              <w:rPr>
                <w:rFonts w:cs="Arial"/>
                <w:b/>
                <w:bCs/>
              </w:rPr>
              <w:t>“Service Window”</w:t>
            </w:r>
          </w:p>
        </w:tc>
        <w:tc>
          <w:tcPr>
            <w:tcW w:w="5578" w:type="dxa"/>
          </w:tcPr>
          <w:p w14:paraId="4BB8F4A6" w14:textId="7E92B70A" w:rsidR="00593F7F" w:rsidRPr="006A017C" w:rsidRDefault="00593F7F" w:rsidP="005D11F7">
            <w:pPr>
              <w:pStyle w:val="CMSANDefinitions1"/>
              <w:spacing w:line="240" w:lineRule="atLeast"/>
              <w:rPr>
                <w:rFonts w:cs="Arial"/>
              </w:rPr>
            </w:pPr>
            <w:r w:rsidRPr="006A017C">
              <w:rPr>
                <w:rFonts w:cs="Arial"/>
              </w:rPr>
              <w:t xml:space="preserve">the time periods during the Service Period during which the Provider agrees to make Available, and provide in accordance with the </w:t>
            </w:r>
            <w:r w:rsidR="009C17A6" w:rsidRPr="006A017C">
              <w:rPr>
                <w:rFonts w:cs="Arial"/>
              </w:rPr>
              <w:t>Agreement</w:t>
            </w:r>
            <w:r w:rsidRPr="006A017C">
              <w:rPr>
                <w:rFonts w:cs="Arial"/>
              </w:rPr>
              <w:t xml:space="preserve">, the </w:t>
            </w:r>
            <w:bookmarkStart w:id="17" w:name="_9kR3WTr1BC4CGPFly3ijuv4LvW2KCur8OLMG2Yd"/>
            <w:r w:rsidRPr="006A017C">
              <w:rPr>
                <w:rFonts w:cs="Arial"/>
              </w:rPr>
              <w:t>Flexibility Services to the Company</w:t>
            </w:r>
            <w:bookmarkEnd w:id="17"/>
            <w:r w:rsidRPr="006A017C">
              <w:rPr>
                <w:rFonts w:cs="Arial"/>
              </w:rPr>
              <w:t>, as defined in the Service Terms</w:t>
            </w:r>
            <w:r w:rsidR="005D7C9A" w:rsidRPr="006A017C">
              <w:rPr>
                <w:rFonts w:cs="Arial"/>
              </w:rPr>
              <w:t xml:space="preserve"> (if applicable)</w:t>
            </w:r>
            <w:r w:rsidRPr="006A017C">
              <w:rPr>
                <w:rFonts w:cs="Arial"/>
              </w:rPr>
              <w:t>;</w:t>
            </w:r>
          </w:p>
        </w:tc>
      </w:tr>
      <w:tr w:rsidR="000E6AC6" w:rsidRPr="006A017C" w14:paraId="35E7019F" w14:textId="77777777" w:rsidTr="552A4BB9">
        <w:tc>
          <w:tcPr>
            <w:tcW w:w="2712" w:type="dxa"/>
          </w:tcPr>
          <w:p w14:paraId="3CB045FA" w14:textId="6C7E6A6F" w:rsidR="00593F7F" w:rsidRPr="006A017C" w:rsidRDefault="00593F7F" w:rsidP="005D11F7">
            <w:pPr>
              <w:pStyle w:val="CMSANDefinitions1"/>
              <w:spacing w:line="240" w:lineRule="atLeast"/>
              <w:rPr>
                <w:rFonts w:cs="Arial"/>
                <w:b/>
                <w:bCs/>
              </w:rPr>
            </w:pPr>
            <w:r w:rsidRPr="006A017C">
              <w:rPr>
                <w:rFonts w:cs="Arial"/>
                <w:b/>
                <w:bCs/>
              </w:rPr>
              <w:t>“</w:t>
            </w:r>
            <w:bookmarkStart w:id="18" w:name="_9kR3WTr2444ABZPxu"/>
            <w:r w:rsidRPr="006A017C">
              <w:rPr>
                <w:rFonts w:cs="Arial"/>
                <w:b/>
                <w:bCs/>
              </w:rPr>
              <w:t>Site</w:t>
            </w:r>
            <w:bookmarkEnd w:id="18"/>
            <w:r w:rsidRPr="006A017C">
              <w:rPr>
                <w:rFonts w:cs="Arial"/>
                <w:b/>
                <w:bCs/>
              </w:rPr>
              <w:t>”</w:t>
            </w:r>
          </w:p>
        </w:tc>
        <w:tc>
          <w:tcPr>
            <w:tcW w:w="5578" w:type="dxa"/>
          </w:tcPr>
          <w:p w14:paraId="51794F60" w14:textId="4F2DB138" w:rsidR="00593F7F" w:rsidRPr="006A017C" w:rsidRDefault="00593F7F" w:rsidP="005D11F7">
            <w:pPr>
              <w:pStyle w:val="CMSANDefinitions1"/>
              <w:spacing w:line="240" w:lineRule="atLeast"/>
              <w:rPr>
                <w:rFonts w:cs="Arial"/>
              </w:rPr>
            </w:pPr>
            <w:r w:rsidRPr="006A017C">
              <w:rPr>
                <w:rFonts w:cs="Arial"/>
              </w:rPr>
              <w:t xml:space="preserve">sites which are detailed in </w:t>
            </w:r>
            <w:r w:rsidR="000E6AC6" w:rsidRPr="006A017C">
              <w:rPr>
                <w:rFonts w:cs="Arial"/>
              </w:rPr>
              <w:t>the Service Terms</w:t>
            </w:r>
            <w:r w:rsidRPr="006A017C">
              <w:rPr>
                <w:rFonts w:cs="Arial"/>
              </w:rPr>
              <w:t>;</w:t>
            </w:r>
          </w:p>
        </w:tc>
      </w:tr>
      <w:tr w:rsidR="000E6AC6" w:rsidRPr="006A017C" w14:paraId="60C4CCAC" w14:textId="77777777" w:rsidTr="552A4BB9">
        <w:tc>
          <w:tcPr>
            <w:tcW w:w="2712" w:type="dxa"/>
          </w:tcPr>
          <w:p w14:paraId="3D4E4F33" w14:textId="05BD9059" w:rsidR="00593F7F" w:rsidRPr="006A017C" w:rsidRDefault="00593F7F" w:rsidP="005D11F7">
            <w:pPr>
              <w:pStyle w:val="CMSANDefinitions1"/>
              <w:spacing w:line="240" w:lineRule="atLeast"/>
              <w:rPr>
                <w:rFonts w:cs="Arial"/>
                <w:b/>
                <w:bCs/>
              </w:rPr>
            </w:pPr>
            <w:r w:rsidRPr="006A017C">
              <w:rPr>
                <w:rFonts w:cs="Arial"/>
                <w:b/>
                <w:bCs/>
              </w:rPr>
              <w:t>“</w:t>
            </w:r>
            <w:bookmarkStart w:id="19" w:name="_9kR3WTr24449IiMr0"/>
            <w:r w:rsidRPr="006A017C">
              <w:rPr>
                <w:rFonts w:cs="Arial"/>
                <w:b/>
                <w:bCs/>
              </w:rPr>
              <w:t>Term</w:t>
            </w:r>
            <w:bookmarkEnd w:id="19"/>
            <w:r w:rsidRPr="006A017C">
              <w:rPr>
                <w:rFonts w:cs="Arial"/>
                <w:b/>
                <w:bCs/>
              </w:rPr>
              <w:t>”</w:t>
            </w:r>
          </w:p>
        </w:tc>
        <w:tc>
          <w:tcPr>
            <w:tcW w:w="5578" w:type="dxa"/>
          </w:tcPr>
          <w:p w14:paraId="00413617" w14:textId="3D1524F5" w:rsidR="00593F7F" w:rsidRPr="006A017C" w:rsidRDefault="00593F7F" w:rsidP="005D11F7">
            <w:pPr>
              <w:pStyle w:val="CMSANDefinitions1"/>
              <w:spacing w:line="240" w:lineRule="atLeast"/>
              <w:rPr>
                <w:rFonts w:cs="Arial"/>
              </w:rPr>
            </w:pPr>
            <w:r w:rsidRPr="006A017C">
              <w:rPr>
                <w:rFonts w:cs="Arial"/>
              </w:rPr>
              <w:t xml:space="preserve">the duration of the </w:t>
            </w:r>
            <w:r w:rsidR="009C17A6" w:rsidRPr="006A017C">
              <w:rPr>
                <w:rFonts w:cs="Arial"/>
              </w:rPr>
              <w:t>Agreement</w:t>
            </w:r>
            <w:r w:rsidR="00D41B35" w:rsidRPr="006A017C">
              <w:rPr>
                <w:rFonts w:cs="Arial"/>
              </w:rPr>
              <w:t xml:space="preserve"> as specified by the Company</w:t>
            </w:r>
            <w:r w:rsidR="007D4C70" w:rsidRPr="006A017C">
              <w:rPr>
                <w:rFonts w:cs="Arial"/>
              </w:rPr>
              <w:t xml:space="preserve"> in the </w:t>
            </w:r>
            <w:r w:rsidR="00DE15E8" w:rsidRPr="006A017C">
              <w:rPr>
                <w:rFonts w:cs="Arial"/>
              </w:rPr>
              <w:t>S</w:t>
            </w:r>
            <w:r w:rsidR="007D4C70" w:rsidRPr="006A017C">
              <w:rPr>
                <w:rFonts w:cs="Arial"/>
              </w:rPr>
              <w:t xml:space="preserve">ervice </w:t>
            </w:r>
            <w:r w:rsidR="00DE15E8" w:rsidRPr="006A017C">
              <w:rPr>
                <w:rFonts w:cs="Arial"/>
              </w:rPr>
              <w:t>T</w:t>
            </w:r>
            <w:r w:rsidR="007D4C70" w:rsidRPr="006A017C">
              <w:rPr>
                <w:rFonts w:cs="Arial"/>
              </w:rPr>
              <w:t>erms;</w:t>
            </w:r>
          </w:p>
        </w:tc>
      </w:tr>
      <w:tr w:rsidR="000E6AC6" w:rsidRPr="006A017C" w14:paraId="33B4F2D0" w14:textId="77777777" w:rsidTr="552A4BB9">
        <w:tc>
          <w:tcPr>
            <w:tcW w:w="2712" w:type="dxa"/>
          </w:tcPr>
          <w:p w14:paraId="76F1409E" w14:textId="54A0C1F8" w:rsidR="009F7925" w:rsidRPr="006A017C" w:rsidRDefault="00217451" w:rsidP="005D11F7">
            <w:pPr>
              <w:pStyle w:val="CMSANDefinitions1"/>
              <w:spacing w:line="240" w:lineRule="atLeast"/>
              <w:rPr>
                <w:rFonts w:cs="Arial"/>
                <w:b/>
                <w:bCs/>
              </w:rPr>
            </w:pPr>
            <w:r w:rsidRPr="006A017C">
              <w:rPr>
                <w:rFonts w:cs="Arial"/>
                <w:b/>
                <w:bCs/>
                <w:lang w:eastAsia="en-GB"/>
              </w:rPr>
              <w:t>“Terminating Party”</w:t>
            </w:r>
          </w:p>
        </w:tc>
        <w:tc>
          <w:tcPr>
            <w:tcW w:w="5578" w:type="dxa"/>
          </w:tcPr>
          <w:p w14:paraId="2048F313" w14:textId="32D34DC8" w:rsidR="009F7925" w:rsidRPr="006A017C" w:rsidRDefault="000C13FD" w:rsidP="005D11F7">
            <w:pPr>
              <w:pStyle w:val="CMSANDefinitions1"/>
              <w:spacing w:line="240" w:lineRule="atLeast"/>
              <w:rPr>
                <w:rFonts w:cs="Arial"/>
              </w:rPr>
            </w:pPr>
            <w:r w:rsidRPr="006A017C">
              <w:rPr>
                <w:rFonts w:cs="Arial"/>
              </w:rPr>
              <w:t xml:space="preserve">has </w:t>
            </w:r>
            <w:r w:rsidR="00217451" w:rsidRPr="006A017C">
              <w:rPr>
                <w:rFonts w:cs="Arial"/>
              </w:rPr>
              <w:t xml:space="preserve">the meaning given in </w:t>
            </w:r>
            <w:r w:rsidR="00110898">
              <w:rPr>
                <w:rFonts w:cs="Arial"/>
              </w:rPr>
              <w:t>Section</w:t>
            </w:r>
            <w:r w:rsidR="00217451" w:rsidRPr="006A017C">
              <w:rPr>
                <w:rFonts w:cs="Arial"/>
              </w:rPr>
              <w:t xml:space="preserve"> </w:t>
            </w:r>
            <w:r w:rsidR="00286FBE">
              <w:rPr>
                <w:rFonts w:cs="Arial"/>
              </w:rPr>
              <w:t>6.1</w:t>
            </w:r>
            <w:r w:rsidR="00217451" w:rsidRPr="006A017C">
              <w:rPr>
                <w:rFonts w:cs="Arial"/>
              </w:rPr>
              <w:t xml:space="preserve"> </w:t>
            </w:r>
            <w:r w:rsidR="00110898">
              <w:rPr>
                <w:rFonts w:cs="Arial"/>
              </w:rPr>
              <w:t>hereof</w:t>
            </w:r>
            <w:r w:rsidR="00217451" w:rsidRPr="006A017C">
              <w:rPr>
                <w:rFonts w:cs="Arial"/>
              </w:rPr>
              <w:t>;</w:t>
            </w:r>
          </w:p>
        </w:tc>
      </w:tr>
      <w:tr w:rsidR="000E6AC6" w:rsidRPr="006A017C" w14:paraId="048D399B" w14:textId="77777777" w:rsidTr="552A4BB9">
        <w:tc>
          <w:tcPr>
            <w:tcW w:w="2712" w:type="dxa"/>
          </w:tcPr>
          <w:p w14:paraId="7E9A417C" w14:textId="1243B8EE" w:rsidR="00F858D5" w:rsidRPr="006A017C" w:rsidRDefault="00F858D5" w:rsidP="005D11F7">
            <w:pPr>
              <w:pStyle w:val="CMSANDefinitions1"/>
              <w:spacing w:line="240" w:lineRule="atLeast"/>
              <w:rPr>
                <w:rFonts w:cs="Arial"/>
                <w:b/>
                <w:bCs/>
              </w:rPr>
            </w:pPr>
            <w:r w:rsidRPr="006A017C">
              <w:rPr>
                <w:rFonts w:cs="Arial"/>
                <w:b/>
                <w:bCs/>
              </w:rPr>
              <w:t>“Termination Notice”</w:t>
            </w:r>
          </w:p>
        </w:tc>
        <w:tc>
          <w:tcPr>
            <w:tcW w:w="5578" w:type="dxa"/>
          </w:tcPr>
          <w:p w14:paraId="7ECF3CBC" w14:textId="6703150B" w:rsidR="00F858D5" w:rsidRPr="006A017C" w:rsidRDefault="000C13FD" w:rsidP="005D11F7">
            <w:pPr>
              <w:pStyle w:val="CMSANDefinitions1"/>
              <w:spacing w:line="240" w:lineRule="atLeast"/>
              <w:rPr>
                <w:rFonts w:cs="Arial"/>
              </w:rPr>
            </w:pPr>
            <w:r w:rsidRPr="006A017C">
              <w:rPr>
                <w:rFonts w:cs="Arial"/>
              </w:rPr>
              <w:t xml:space="preserve">has </w:t>
            </w:r>
            <w:r w:rsidR="00F858D5" w:rsidRPr="006A017C">
              <w:rPr>
                <w:rFonts w:cs="Arial"/>
              </w:rPr>
              <w:t xml:space="preserve">the meaning given in </w:t>
            </w:r>
            <w:r w:rsidR="00110898">
              <w:rPr>
                <w:rFonts w:cs="Arial"/>
              </w:rPr>
              <w:t>Section</w:t>
            </w:r>
            <w:r w:rsidR="00F858D5" w:rsidRPr="006A017C">
              <w:rPr>
                <w:rFonts w:cs="Arial"/>
              </w:rPr>
              <w:t xml:space="preserve"> </w:t>
            </w:r>
            <w:r w:rsidR="00286FBE">
              <w:rPr>
                <w:rFonts w:cs="Arial"/>
                <w:color w:val="auto"/>
                <w:lang w:eastAsia="en-GB"/>
              </w:rPr>
              <w:t>6.2</w:t>
            </w:r>
            <w:r w:rsidR="00F858D5" w:rsidRPr="006A017C">
              <w:rPr>
                <w:rFonts w:cs="Arial"/>
              </w:rPr>
              <w:t xml:space="preserve"> </w:t>
            </w:r>
            <w:r w:rsidR="00110898">
              <w:rPr>
                <w:rFonts w:cs="Arial"/>
              </w:rPr>
              <w:t>hereof</w:t>
            </w:r>
            <w:r w:rsidR="00F858D5" w:rsidRPr="006A017C">
              <w:rPr>
                <w:rFonts w:cs="Arial"/>
              </w:rPr>
              <w:t>;</w:t>
            </w:r>
          </w:p>
        </w:tc>
      </w:tr>
      <w:tr w:rsidR="000E6AC6" w:rsidRPr="006A017C" w14:paraId="3A62B6FB" w14:textId="77777777" w:rsidTr="552A4BB9">
        <w:tc>
          <w:tcPr>
            <w:tcW w:w="2712" w:type="dxa"/>
          </w:tcPr>
          <w:p w14:paraId="19236F8E" w14:textId="41DA6AB7" w:rsidR="00406C44" w:rsidRPr="006A017C" w:rsidRDefault="00406C44" w:rsidP="005D11F7">
            <w:pPr>
              <w:pStyle w:val="CMSANDefinitions1"/>
              <w:spacing w:line="240" w:lineRule="atLeast"/>
              <w:rPr>
                <w:rFonts w:cs="Arial"/>
                <w:b/>
                <w:bCs/>
              </w:rPr>
            </w:pPr>
            <w:r w:rsidRPr="006A017C">
              <w:rPr>
                <w:rFonts w:cs="Arial"/>
                <w:b/>
                <w:bCs/>
              </w:rPr>
              <w:lastRenderedPageBreak/>
              <w:t>“</w:t>
            </w:r>
            <w:bookmarkStart w:id="20" w:name="_9kR3WTr2444CEcWjsthtmdmxy7O"/>
            <w:r w:rsidRPr="006A017C">
              <w:rPr>
                <w:rFonts w:cs="Arial"/>
                <w:b/>
                <w:bCs/>
              </w:rPr>
              <w:t>Unavailability</w:t>
            </w:r>
            <w:bookmarkEnd w:id="20"/>
            <w:r w:rsidRPr="006A017C">
              <w:rPr>
                <w:rFonts w:cs="Arial"/>
                <w:b/>
                <w:bCs/>
              </w:rPr>
              <w:t>”</w:t>
            </w:r>
            <w:r w:rsidRPr="006A017C">
              <w:rPr>
                <w:rFonts w:cs="Arial"/>
              </w:rPr>
              <w:t xml:space="preserve"> </w:t>
            </w:r>
            <w:r w:rsidR="00A31D1A" w:rsidRPr="006A017C">
              <w:rPr>
                <w:rFonts w:cs="Arial"/>
              </w:rPr>
              <w:t>(</w:t>
            </w:r>
            <w:r w:rsidRPr="006A017C">
              <w:rPr>
                <w:rFonts w:cs="Arial"/>
              </w:rPr>
              <w:t xml:space="preserve">or </w:t>
            </w:r>
            <w:r w:rsidRPr="006A017C">
              <w:rPr>
                <w:rFonts w:cs="Arial"/>
                <w:b/>
                <w:bCs/>
              </w:rPr>
              <w:t>“Unavailable</w:t>
            </w:r>
            <w:r w:rsidR="00593F7F" w:rsidRPr="006A017C">
              <w:rPr>
                <w:rFonts w:cs="Arial"/>
                <w:b/>
                <w:bCs/>
              </w:rPr>
              <w:t>”</w:t>
            </w:r>
            <w:r w:rsidR="00337A68" w:rsidRPr="006A017C">
              <w:rPr>
                <w:rFonts w:cs="Arial"/>
              </w:rPr>
              <w:t>)</w:t>
            </w:r>
          </w:p>
        </w:tc>
        <w:tc>
          <w:tcPr>
            <w:tcW w:w="5578" w:type="dxa"/>
          </w:tcPr>
          <w:p w14:paraId="7F7B5B18" w14:textId="26BDA82C" w:rsidR="00406C44" w:rsidRPr="006A017C" w:rsidRDefault="00406C44" w:rsidP="005D11F7">
            <w:pPr>
              <w:pStyle w:val="CMSANDefinitions1"/>
              <w:spacing w:line="240" w:lineRule="atLeast"/>
              <w:rPr>
                <w:rFonts w:cs="Arial"/>
              </w:rPr>
            </w:pPr>
            <w:r w:rsidRPr="006A017C">
              <w:rPr>
                <w:rFonts w:cs="Arial"/>
              </w:rPr>
              <w:t xml:space="preserve">the Flexibility Services, in accordance with the Service Requirements, are not </w:t>
            </w:r>
            <w:r w:rsidR="00583AEF" w:rsidRPr="006A017C">
              <w:rPr>
                <w:rFonts w:cs="Arial"/>
              </w:rPr>
              <w:t>Available</w:t>
            </w:r>
            <w:r w:rsidRPr="006A017C">
              <w:rPr>
                <w:rFonts w:cs="Arial"/>
              </w:rPr>
              <w:t xml:space="preserve"> to be delivered to the Company</w:t>
            </w:r>
          </w:p>
        </w:tc>
      </w:tr>
    </w:tbl>
    <w:p w14:paraId="3761E720" w14:textId="702E828E" w:rsidR="00EF7AB7" w:rsidRPr="006833C7" w:rsidRDefault="00EF7AB7" w:rsidP="00EF7AB7">
      <w:pPr>
        <w:pStyle w:val="CMSANHeading1"/>
        <w:rPr>
          <w:rFonts w:ascii="Arial" w:hAnsi="Arial" w:cs="Arial"/>
          <w:sz w:val="20"/>
          <w:szCs w:val="20"/>
          <w:lang w:eastAsia="en-GB"/>
        </w:rPr>
      </w:pPr>
      <w:bookmarkStart w:id="21" w:name="_Toc127453579"/>
      <w:bookmarkStart w:id="22" w:name="_Ref132316890"/>
      <w:r w:rsidRPr="006833C7">
        <w:rPr>
          <w:rFonts w:ascii="Arial" w:hAnsi="Arial" w:cs="Arial"/>
          <w:color w:val="auto"/>
          <w:sz w:val="20"/>
          <w:szCs w:val="20"/>
          <w:lang w:eastAsia="en-GB"/>
        </w:rPr>
        <w:t>Provider’s Obligations</w:t>
      </w:r>
      <w:bookmarkEnd w:id="21"/>
      <w:bookmarkEnd w:id="22"/>
      <w:r w:rsidR="003B32E5" w:rsidRPr="006833C7">
        <w:rPr>
          <w:rFonts w:ascii="Arial" w:hAnsi="Arial" w:cs="Arial"/>
          <w:b w:val="0"/>
          <w:bCs/>
          <w:sz w:val="20"/>
          <w:szCs w:val="20"/>
        </w:rPr>
        <w:fldChar w:fldCharType="begin"/>
      </w:r>
      <w:r w:rsidR="003B32E5" w:rsidRPr="006833C7">
        <w:rPr>
          <w:rFonts w:ascii="Arial" w:hAnsi="Arial" w:cs="Arial"/>
          <w:b w:val="0"/>
          <w:bCs/>
          <w:sz w:val="20"/>
          <w:szCs w:val="20"/>
        </w:rPr>
        <w:instrText xml:space="preserve"> TC”</w:instrText>
      </w:r>
      <w:r w:rsidR="008D4658" w:rsidRPr="006833C7">
        <w:rPr>
          <w:rFonts w:ascii="Arial" w:hAnsi="Arial" w:cs="Arial"/>
          <w:b w:val="0"/>
          <w:bCs/>
          <w:sz w:val="20"/>
          <w:szCs w:val="20"/>
        </w:rPr>
        <w:fldChar w:fldCharType="begin"/>
      </w:r>
      <w:r w:rsidR="008D4658" w:rsidRPr="006833C7">
        <w:rPr>
          <w:rFonts w:ascii="Arial" w:hAnsi="Arial" w:cs="Arial"/>
          <w:b w:val="0"/>
          <w:bCs/>
          <w:sz w:val="20"/>
          <w:szCs w:val="20"/>
        </w:rPr>
        <w:instrText xml:space="preserve"> REF _Ref132316890 \n \h </w:instrText>
      </w:r>
      <w:r w:rsidR="005906AC" w:rsidRPr="006833C7">
        <w:rPr>
          <w:rFonts w:ascii="Arial" w:hAnsi="Arial" w:cs="Arial"/>
          <w:b w:val="0"/>
          <w:bCs/>
          <w:sz w:val="20"/>
          <w:szCs w:val="20"/>
        </w:rPr>
        <w:instrText xml:space="preserve"> \* MERGEFORMAT </w:instrText>
      </w:r>
      <w:r w:rsidR="008D4658" w:rsidRPr="006833C7">
        <w:rPr>
          <w:rFonts w:ascii="Arial" w:hAnsi="Arial" w:cs="Arial"/>
          <w:b w:val="0"/>
          <w:bCs/>
          <w:sz w:val="20"/>
          <w:szCs w:val="20"/>
        </w:rPr>
      </w:r>
      <w:r w:rsidR="008D4658" w:rsidRPr="006833C7">
        <w:rPr>
          <w:rFonts w:ascii="Arial" w:hAnsi="Arial" w:cs="Arial"/>
          <w:b w:val="0"/>
          <w:bCs/>
          <w:sz w:val="20"/>
          <w:szCs w:val="20"/>
        </w:rPr>
        <w:fldChar w:fldCharType="separate"/>
      </w:r>
      <w:bookmarkStart w:id="23" w:name="_Toc143528902"/>
      <w:r w:rsidR="00D26D1D" w:rsidRPr="006833C7">
        <w:rPr>
          <w:rFonts w:ascii="Arial" w:hAnsi="Arial" w:cs="Arial"/>
          <w:b w:val="0"/>
          <w:bCs/>
          <w:sz w:val="20"/>
          <w:szCs w:val="20"/>
        </w:rPr>
        <w:instrText>3</w:instrText>
      </w:r>
      <w:r w:rsidR="008D4658" w:rsidRPr="006833C7">
        <w:rPr>
          <w:rFonts w:ascii="Arial" w:hAnsi="Arial" w:cs="Arial"/>
          <w:b w:val="0"/>
          <w:bCs/>
          <w:sz w:val="20"/>
          <w:szCs w:val="20"/>
        </w:rPr>
        <w:fldChar w:fldCharType="end"/>
      </w:r>
      <w:r w:rsidR="008D4658" w:rsidRPr="006833C7">
        <w:rPr>
          <w:rFonts w:ascii="Arial" w:hAnsi="Arial" w:cs="Arial"/>
          <w:b w:val="0"/>
          <w:bCs/>
          <w:sz w:val="20"/>
          <w:szCs w:val="20"/>
        </w:rPr>
        <w:instrText>.</w:instrText>
      </w:r>
      <w:r w:rsidR="003B32E5" w:rsidRPr="006833C7">
        <w:rPr>
          <w:rFonts w:ascii="Arial" w:hAnsi="Arial" w:cs="Arial"/>
          <w:b w:val="0"/>
          <w:bCs/>
          <w:sz w:val="20"/>
          <w:szCs w:val="20"/>
        </w:rPr>
        <w:tab/>
        <w:instrText>Provider’s Obligations</w:instrText>
      </w:r>
      <w:bookmarkEnd w:id="23"/>
      <w:r w:rsidR="003B32E5" w:rsidRPr="006833C7">
        <w:rPr>
          <w:rFonts w:ascii="Arial" w:hAnsi="Arial" w:cs="Arial"/>
          <w:b w:val="0"/>
          <w:bCs/>
          <w:sz w:val="20"/>
          <w:szCs w:val="20"/>
        </w:rPr>
        <w:instrText xml:space="preserve">” \f \l 1 </w:instrText>
      </w:r>
      <w:r w:rsidR="003B32E5" w:rsidRPr="006833C7">
        <w:rPr>
          <w:rFonts w:ascii="Arial" w:hAnsi="Arial" w:cs="Arial"/>
          <w:b w:val="0"/>
          <w:bCs/>
          <w:sz w:val="20"/>
          <w:szCs w:val="20"/>
        </w:rPr>
        <w:fldChar w:fldCharType="end"/>
      </w:r>
    </w:p>
    <w:p w14:paraId="41EC915D" w14:textId="26D1EF85" w:rsidR="00EF7AB7" w:rsidRPr="006A017C" w:rsidRDefault="00EF7AB7" w:rsidP="006142FA">
      <w:pPr>
        <w:pStyle w:val="CMSANHeading2"/>
        <w:keepNext/>
        <w:rPr>
          <w:lang w:eastAsia="en-GB"/>
        </w:rPr>
      </w:pPr>
      <w:r>
        <w:t>Provider will</w:t>
      </w:r>
      <w:r w:rsidRPr="552A4BB9">
        <w:rPr>
          <w:lang w:eastAsia="en-GB"/>
        </w:rPr>
        <w:t>:</w:t>
      </w:r>
    </w:p>
    <w:p w14:paraId="2B9180D1" w14:textId="4C969243" w:rsidR="00EF7AB7" w:rsidRPr="006A017C" w:rsidRDefault="00EF7AB7" w:rsidP="00EF7AB7">
      <w:pPr>
        <w:pStyle w:val="CMSANHeading3"/>
        <w:rPr>
          <w:rFonts w:cs="Arial"/>
          <w:lang w:eastAsia="en-GB"/>
        </w:rPr>
      </w:pPr>
      <w:r w:rsidRPr="552A4BB9">
        <w:rPr>
          <w:rFonts w:cs="Arial"/>
          <w:lang w:eastAsia="en-GB"/>
        </w:rPr>
        <w:t>ensure or procure the Availability of the</w:t>
      </w:r>
      <w:r w:rsidR="00162338" w:rsidRPr="552A4BB9">
        <w:rPr>
          <w:rFonts w:cs="Arial"/>
          <w:lang w:eastAsia="en-GB"/>
        </w:rPr>
        <w:t xml:space="preserve"> </w:t>
      </w:r>
      <w:r w:rsidR="00CC0ED4" w:rsidRPr="552A4BB9">
        <w:rPr>
          <w:rFonts w:cs="Arial"/>
          <w:lang w:eastAsia="en-GB"/>
        </w:rPr>
        <w:t>Distribut</w:t>
      </w:r>
      <w:r w:rsidR="505F030C" w:rsidRPr="552A4BB9">
        <w:rPr>
          <w:rFonts w:cs="Arial"/>
          <w:lang w:eastAsia="en-GB"/>
        </w:rPr>
        <w:t>ed</w:t>
      </w:r>
      <w:r w:rsidR="00CC0ED4" w:rsidRPr="552A4BB9">
        <w:rPr>
          <w:rFonts w:cs="Arial"/>
          <w:lang w:eastAsia="en-GB"/>
        </w:rPr>
        <w:t xml:space="preserve"> Resources </w:t>
      </w:r>
      <w:r w:rsidRPr="552A4BB9">
        <w:rPr>
          <w:rFonts w:cs="Arial"/>
          <w:lang w:eastAsia="en-GB"/>
        </w:rPr>
        <w:t xml:space="preserve">and perform the Flexibility Services in compliance with the </w:t>
      </w:r>
      <w:bookmarkStart w:id="24" w:name="_9kMH2J6ZWu5777CLlPu3"/>
      <w:r w:rsidRPr="552A4BB9">
        <w:rPr>
          <w:rFonts w:cs="Arial"/>
          <w:lang w:eastAsia="en-GB"/>
        </w:rPr>
        <w:t>terms</w:t>
      </w:r>
      <w:bookmarkEnd w:id="24"/>
      <w:r w:rsidRPr="552A4BB9">
        <w:rPr>
          <w:rFonts w:cs="Arial"/>
          <w:lang w:eastAsia="en-GB"/>
        </w:rPr>
        <w:t xml:space="preserve"> of the </w:t>
      </w:r>
      <w:r w:rsidR="009C17A6" w:rsidRPr="552A4BB9">
        <w:rPr>
          <w:rFonts w:cs="Arial"/>
          <w:lang w:eastAsia="en-GB"/>
        </w:rPr>
        <w:t>Agreement</w:t>
      </w:r>
      <w:r w:rsidRPr="552A4BB9">
        <w:rPr>
          <w:rFonts w:cs="Arial"/>
          <w:lang w:eastAsia="en-GB"/>
        </w:rPr>
        <w:t xml:space="preserve"> and all Applicable Laws and Good Industry </w:t>
      </w:r>
      <w:proofErr w:type="gramStart"/>
      <w:r w:rsidRPr="552A4BB9">
        <w:rPr>
          <w:rFonts w:cs="Arial"/>
          <w:lang w:eastAsia="en-GB"/>
        </w:rPr>
        <w:t>Practice;</w:t>
      </w:r>
      <w:proofErr w:type="gramEnd"/>
    </w:p>
    <w:p w14:paraId="266711A2" w14:textId="1CD42464" w:rsidR="00EF7AB7" w:rsidRPr="006A017C" w:rsidRDefault="00EF7AB7" w:rsidP="00EF7AB7">
      <w:pPr>
        <w:pStyle w:val="CMSANHeading3"/>
        <w:rPr>
          <w:rFonts w:cs="Arial"/>
          <w:lang w:eastAsia="en-GB"/>
        </w:rPr>
      </w:pPr>
      <w:r w:rsidRPr="006A017C">
        <w:rPr>
          <w:rFonts w:cs="Arial"/>
          <w:lang w:eastAsia="en-GB"/>
        </w:rPr>
        <w:t xml:space="preserve">ensure that all technical, communication and data provision requirements set out in the </w:t>
      </w:r>
      <w:r w:rsidR="00162338">
        <w:rPr>
          <w:rFonts w:cs="Arial"/>
          <w:lang w:eastAsia="en-GB"/>
        </w:rPr>
        <w:t>Agreement</w:t>
      </w:r>
      <w:r w:rsidRPr="006A017C">
        <w:rPr>
          <w:rFonts w:cs="Arial"/>
          <w:lang w:eastAsia="en-GB"/>
        </w:rPr>
        <w:t xml:space="preserve"> are complied with at all </w:t>
      </w:r>
      <w:proofErr w:type="gramStart"/>
      <w:r w:rsidRPr="006A017C">
        <w:rPr>
          <w:rFonts w:cs="Arial"/>
          <w:lang w:eastAsia="en-GB"/>
        </w:rPr>
        <w:t>times;</w:t>
      </w:r>
      <w:proofErr w:type="gramEnd"/>
    </w:p>
    <w:p w14:paraId="5B1C284D" w14:textId="77777777" w:rsidR="00EF7AB7" w:rsidRPr="006A017C" w:rsidRDefault="00EF7AB7" w:rsidP="00EF7AB7">
      <w:pPr>
        <w:pStyle w:val="CMSANHeading3"/>
        <w:rPr>
          <w:rFonts w:cs="Arial"/>
          <w:lang w:eastAsia="en-GB"/>
        </w:rPr>
      </w:pPr>
      <w:r w:rsidRPr="006A017C">
        <w:rPr>
          <w:rFonts w:cs="Arial"/>
          <w:lang w:eastAsia="en-GB"/>
        </w:rPr>
        <w:t xml:space="preserve">act diligently and in good faith in all of its dealings with the </w:t>
      </w:r>
      <w:proofErr w:type="gramStart"/>
      <w:r w:rsidRPr="006A017C">
        <w:rPr>
          <w:rFonts w:cs="Arial"/>
          <w:lang w:eastAsia="en-GB"/>
        </w:rPr>
        <w:t>Company;</w:t>
      </w:r>
      <w:proofErr w:type="gramEnd"/>
    </w:p>
    <w:p w14:paraId="6242F181" w14:textId="07382606" w:rsidR="00EF7AB7" w:rsidRPr="006A017C" w:rsidRDefault="00EF7AB7" w:rsidP="00EF7AB7">
      <w:pPr>
        <w:pStyle w:val="CMSANHeading3"/>
        <w:rPr>
          <w:rFonts w:cs="Arial"/>
          <w:lang w:eastAsia="en-GB"/>
        </w:rPr>
      </w:pPr>
      <w:r w:rsidRPr="006A017C">
        <w:rPr>
          <w:rFonts w:cs="Arial"/>
          <w:lang w:eastAsia="en-GB"/>
        </w:rPr>
        <w:t xml:space="preserve">ensure that </w:t>
      </w:r>
      <w:r w:rsidR="00162338">
        <w:rPr>
          <w:rFonts w:cs="Arial"/>
          <w:lang w:eastAsia="en-GB"/>
        </w:rPr>
        <w:t>Provider</w:t>
      </w:r>
      <w:r w:rsidRPr="006A017C">
        <w:rPr>
          <w:rFonts w:cs="Arial"/>
          <w:lang w:eastAsia="en-GB"/>
        </w:rPr>
        <w:t xml:space="preserve"> is </w:t>
      </w:r>
      <w:bookmarkStart w:id="25" w:name="_9kMJI5YVt4666BJQMthtmdpt"/>
      <w:r w:rsidRPr="006A017C">
        <w:rPr>
          <w:rFonts w:cs="Arial"/>
          <w:lang w:eastAsia="en-GB"/>
        </w:rPr>
        <w:t>available</w:t>
      </w:r>
      <w:bookmarkEnd w:id="25"/>
      <w:r w:rsidRPr="006A017C">
        <w:rPr>
          <w:rFonts w:cs="Arial"/>
          <w:lang w:eastAsia="en-GB"/>
        </w:rPr>
        <w:t xml:space="preserve"> on reasonable notice to provide such assistance or information as the Company may reasonably require in connection with the Flexibility </w:t>
      </w:r>
      <w:proofErr w:type="gramStart"/>
      <w:r w:rsidRPr="006A017C">
        <w:rPr>
          <w:rFonts w:cs="Arial"/>
          <w:lang w:eastAsia="en-GB"/>
        </w:rPr>
        <w:t>Services;</w:t>
      </w:r>
      <w:proofErr w:type="gramEnd"/>
    </w:p>
    <w:p w14:paraId="44674E94" w14:textId="18AB0A8F" w:rsidR="00717183" w:rsidRPr="006A017C" w:rsidRDefault="00EF7AB7" w:rsidP="00EF7AB7">
      <w:pPr>
        <w:pStyle w:val="CMSANHeading3"/>
        <w:rPr>
          <w:rFonts w:cs="Arial"/>
          <w:lang w:eastAsia="en-GB"/>
        </w:rPr>
      </w:pPr>
      <w:r w:rsidRPr="552A4BB9">
        <w:rPr>
          <w:rFonts w:cs="Arial"/>
          <w:lang w:eastAsia="en-GB"/>
        </w:rPr>
        <w:t xml:space="preserve">at the request of the Company, make </w:t>
      </w:r>
      <w:bookmarkStart w:id="26" w:name="_9kMKJ5YVt4666BJQMthtmdpt"/>
      <w:r w:rsidRPr="552A4BB9">
        <w:rPr>
          <w:rFonts w:cs="Arial"/>
          <w:lang w:eastAsia="en-GB"/>
        </w:rPr>
        <w:t>available</w:t>
      </w:r>
      <w:bookmarkEnd w:id="26"/>
      <w:r w:rsidRPr="552A4BB9">
        <w:rPr>
          <w:rFonts w:cs="Arial"/>
          <w:lang w:eastAsia="en-GB"/>
        </w:rPr>
        <w:t xml:space="preserve"> to the Company information </w:t>
      </w:r>
      <w:r w:rsidR="00162338" w:rsidRPr="552A4BB9">
        <w:rPr>
          <w:rFonts w:cs="Arial"/>
          <w:lang w:eastAsia="en-GB"/>
        </w:rPr>
        <w:t>related</w:t>
      </w:r>
      <w:r w:rsidRPr="552A4BB9">
        <w:rPr>
          <w:rFonts w:cs="Arial"/>
          <w:lang w:eastAsia="en-GB"/>
        </w:rPr>
        <w:t xml:space="preserve"> to the metering equipment </w:t>
      </w:r>
      <w:r w:rsidR="00162338" w:rsidRPr="552A4BB9">
        <w:rPr>
          <w:rFonts w:cs="Arial"/>
          <w:lang w:eastAsia="en-GB"/>
        </w:rPr>
        <w:t>of the Distribut</w:t>
      </w:r>
      <w:r w:rsidR="7D366BCF" w:rsidRPr="552A4BB9">
        <w:rPr>
          <w:rFonts w:cs="Arial"/>
          <w:lang w:eastAsia="en-GB"/>
        </w:rPr>
        <w:t>ed</w:t>
      </w:r>
      <w:r w:rsidR="00162338" w:rsidRPr="552A4BB9">
        <w:rPr>
          <w:rFonts w:cs="Arial"/>
          <w:lang w:eastAsia="en-GB"/>
        </w:rPr>
        <w:t xml:space="preserve"> </w:t>
      </w:r>
      <w:proofErr w:type="gramStart"/>
      <w:r w:rsidR="00162338" w:rsidRPr="552A4BB9">
        <w:rPr>
          <w:rFonts w:cs="Arial"/>
          <w:lang w:eastAsia="en-GB"/>
        </w:rPr>
        <w:t>Resource</w:t>
      </w:r>
      <w:r w:rsidRPr="552A4BB9">
        <w:rPr>
          <w:rFonts w:cs="Arial"/>
          <w:lang w:eastAsia="en-GB"/>
        </w:rPr>
        <w:t>;</w:t>
      </w:r>
      <w:proofErr w:type="gramEnd"/>
    </w:p>
    <w:p w14:paraId="32AC7179" w14:textId="706C6547" w:rsidR="0010022B" w:rsidRPr="00CF3B16" w:rsidRDefault="00EF7AB7" w:rsidP="00664A46">
      <w:pPr>
        <w:pStyle w:val="CMSANHeading3"/>
        <w:rPr>
          <w:rFonts w:cs="Arial"/>
          <w:lang w:eastAsia="en-GB"/>
        </w:rPr>
      </w:pPr>
      <w:r w:rsidRPr="00CF3B16">
        <w:rPr>
          <w:rFonts w:cs="Arial"/>
          <w:lang w:eastAsia="en-GB"/>
        </w:rPr>
        <w:t xml:space="preserve">remedy any Defect of the Flexibility Services in accordance with Good Industry Practice and to the satisfaction of the </w:t>
      </w:r>
      <w:proofErr w:type="gramStart"/>
      <w:r w:rsidRPr="00CF3B16">
        <w:rPr>
          <w:rFonts w:cs="Arial"/>
          <w:lang w:eastAsia="en-GB"/>
        </w:rPr>
        <w:t>Company;</w:t>
      </w:r>
      <w:proofErr w:type="gramEnd"/>
      <w:r w:rsidRPr="00CF3B16">
        <w:rPr>
          <w:rFonts w:cs="Arial"/>
          <w:lang w:eastAsia="en-GB"/>
        </w:rPr>
        <w:t xml:space="preserve"> </w:t>
      </w:r>
    </w:p>
    <w:p w14:paraId="20CE2613" w14:textId="2A94737C" w:rsidR="00EF7AB7" w:rsidRPr="006A017C" w:rsidRDefault="0010022B" w:rsidP="00EF7AB7">
      <w:pPr>
        <w:pStyle w:val="CMSANHeading3"/>
        <w:rPr>
          <w:rFonts w:cs="Arial"/>
          <w:lang w:eastAsia="en-GB"/>
        </w:rPr>
      </w:pPr>
      <w:r>
        <w:rPr>
          <w:rFonts w:cs="Arial"/>
          <w:lang w:eastAsia="en-GB"/>
        </w:rPr>
        <w:t>fully comply with the Company’s requirements, procedures and policies, including those related to safety, security, environmental practices and access authorization, currently in effect,</w:t>
      </w:r>
      <w:r w:rsidRPr="006A017C">
        <w:rPr>
          <w:rFonts w:cs="Arial"/>
          <w:lang w:eastAsia="en-GB"/>
        </w:rPr>
        <w:t xml:space="preserve"> at the Site</w:t>
      </w:r>
      <w:r>
        <w:rPr>
          <w:rFonts w:cs="Arial"/>
          <w:lang w:eastAsia="en-GB"/>
        </w:rPr>
        <w:t>(</w:t>
      </w:r>
      <w:r w:rsidRPr="006A017C">
        <w:rPr>
          <w:rFonts w:cs="Arial"/>
          <w:lang w:eastAsia="en-GB"/>
        </w:rPr>
        <w:t>s</w:t>
      </w:r>
      <w:r>
        <w:rPr>
          <w:rFonts w:cs="Arial"/>
          <w:lang w:eastAsia="en-GB"/>
        </w:rPr>
        <w:t>)</w:t>
      </w:r>
      <w:r w:rsidRPr="006A017C">
        <w:rPr>
          <w:rFonts w:cs="Arial"/>
          <w:lang w:eastAsia="en-GB"/>
        </w:rPr>
        <w:t xml:space="preserve"> providing the Flexibility Services</w:t>
      </w:r>
      <w:r>
        <w:rPr>
          <w:rFonts w:cs="Arial"/>
          <w:lang w:eastAsia="en-GB"/>
        </w:rPr>
        <w:t>;</w:t>
      </w:r>
      <w:r w:rsidRPr="006A017C">
        <w:rPr>
          <w:rFonts w:cs="Arial"/>
          <w:lang w:eastAsia="en-GB"/>
        </w:rPr>
        <w:t xml:space="preserve"> </w:t>
      </w:r>
      <w:r w:rsidR="00EF7AB7" w:rsidRPr="006A017C">
        <w:rPr>
          <w:rFonts w:cs="Arial"/>
          <w:lang w:eastAsia="en-GB"/>
        </w:rPr>
        <w:t>and</w:t>
      </w:r>
    </w:p>
    <w:p w14:paraId="1F97738E" w14:textId="3F87B2C2" w:rsidR="00EF7AB7" w:rsidRPr="006A017C" w:rsidRDefault="00EF7AB7" w:rsidP="00EF7AB7">
      <w:pPr>
        <w:pStyle w:val="CMSANHeading3"/>
        <w:rPr>
          <w:rFonts w:cs="Arial"/>
          <w:lang w:eastAsia="en-GB"/>
        </w:rPr>
      </w:pPr>
      <w:r w:rsidRPr="552A4BB9">
        <w:rPr>
          <w:rFonts w:cs="Arial"/>
          <w:lang w:eastAsia="en-GB"/>
        </w:rPr>
        <w:t xml:space="preserve">disclose the existence of any </w:t>
      </w:r>
      <w:bookmarkStart w:id="27" w:name="_9kMJI5YVt4666CHN7vuirsuA"/>
      <w:r w:rsidRPr="552A4BB9">
        <w:rPr>
          <w:rFonts w:cs="Arial"/>
          <w:lang w:eastAsia="en-GB"/>
        </w:rPr>
        <w:t>agreement</w:t>
      </w:r>
      <w:bookmarkEnd w:id="27"/>
      <w:r w:rsidRPr="552A4BB9">
        <w:rPr>
          <w:rFonts w:cs="Arial"/>
          <w:lang w:eastAsia="en-GB"/>
        </w:rPr>
        <w:t xml:space="preserve"> or arrangement Provider may have </w:t>
      </w:r>
      <w:proofErr w:type="gramStart"/>
      <w:r w:rsidR="00162338" w:rsidRPr="552A4BB9">
        <w:rPr>
          <w:rFonts w:cs="Arial"/>
          <w:lang w:eastAsia="en-GB"/>
        </w:rPr>
        <w:t>with regard to</w:t>
      </w:r>
      <w:proofErr w:type="gramEnd"/>
      <w:r w:rsidRPr="552A4BB9">
        <w:rPr>
          <w:rFonts w:cs="Arial"/>
          <w:lang w:eastAsia="en-GB"/>
        </w:rPr>
        <w:t xml:space="preserve"> the</w:t>
      </w:r>
      <w:r w:rsidR="00162338" w:rsidRPr="552A4BB9">
        <w:rPr>
          <w:rFonts w:cs="Arial"/>
          <w:lang w:eastAsia="en-GB"/>
        </w:rPr>
        <w:t xml:space="preserve"> </w:t>
      </w:r>
      <w:r w:rsidR="00CC0ED4" w:rsidRPr="552A4BB9">
        <w:rPr>
          <w:rFonts w:cs="Arial"/>
          <w:lang w:eastAsia="en-GB"/>
        </w:rPr>
        <w:t>Distribut</w:t>
      </w:r>
      <w:r w:rsidR="67BD0133" w:rsidRPr="552A4BB9">
        <w:rPr>
          <w:rFonts w:cs="Arial"/>
          <w:lang w:eastAsia="en-GB"/>
        </w:rPr>
        <w:t>ed</w:t>
      </w:r>
      <w:r w:rsidR="00CC0ED4" w:rsidRPr="552A4BB9">
        <w:rPr>
          <w:rFonts w:cs="Arial"/>
          <w:lang w:eastAsia="en-GB"/>
        </w:rPr>
        <w:t xml:space="preserve"> Resource</w:t>
      </w:r>
      <w:r w:rsidR="00162338" w:rsidRPr="552A4BB9">
        <w:rPr>
          <w:rFonts w:cs="Arial"/>
          <w:lang w:eastAsia="en-GB"/>
        </w:rPr>
        <w:t>s</w:t>
      </w:r>
      <w:r w:rsidR="00CC0ED4" w:rsidRPr="552A4BB9">
        <w:rPr>
          <w:rFonts w:cs="Arial"/>
          <w:lang w:eastAsia="en-GB"/>
        </w:rPr>
        <w:t xml:space="preserve"> </w:t>
      </w:r>
      <w:r w:rsidRPr="552A4BB9">
        <w:rPr>
          <w:rFonts w:cs="Arial"/>
          <w:lang w:eastAsia="en-GB"/>
        </w:rPr>
        <w:t xml:space="preserve">that provides Flexibility Services under the </w:t>
      </w:r>
      <w:r w:rsidR="009C17A6" w:rsidRPr="552A4BB9">
        <w:rPr>
          <w:rFonts w:cs="Arial"/>
          <w:lang w:eastAsia="en-GB"/>
        </w:rPr>
        <w:t>Agreement</w:t>
      </w:r>
      <w:r w:rsidRPr="552A4BB9">
        <w:rPr>
          <w:rFonts w:cs="Arial"/>
          <w:lang w:eastAsia="en-GB"/>
        </w:rPr>
        <w:t xml:space="preserve"> that could reasonably impact Availability of </w:t>
      </w:r>
      <w:r w:rsidR="00162338" w:rsidRPr="552A4BB9">
        <w:rPr>
          <w:rFonts w:cs="Arial"/>
          <w:lang w:eastAsia="en-GB"/>
        </w:rPr>
        <w:t>the Distribut</w:t>
      </w:r>
      <w:r w:rsidR="596E3576" w:rsidRPr="552A4BB9">
        <w:rPr>
          <w:rFonts w:cs="Arial"/>
          <w:lang w:eastAsia="en-GB"/>
        </w:rPr>
        <w:t>ed</w:t>
      </w:r>
      <w:r w:rsidR="00162338" w:rsidRPr="552A4BB9">
        <w:rPr>
          <w:rFonts w:cs="Arial"/>
          <w:lang w:eastAsia="en-GB"/>
        </w:rPr>
        <w:t xml:space="preserve"> Resource </w:t>
      </w:r>
      <w:r w:rsidRPr="552A4BB9">
        <w:rPr>
          <w:rFonts w:cs="Arial"/>
          <w:lang w:eastAsia="en-GB"/>
        </w:rPr>
        <w:t xml:space="preserve">or the ability of Provider to perform its obligations under the </w:t>
      </w:r>
      <w:r w:rsidR="009C17A6" w:rsidRPr="552A4BB9">
        <w:rPr>
          <w:rFonts w:cs="Arial"/>
          <w:lang w:eastAsia="en-GB"/>
        </w:rPr>
        <w:t>Agreement</w:t>
      </w:r>
      <w:r w:rsidRPr="552A4BB9">
        <w:rPr>
          <w:rFonts w:cs="Arial"/>
          <w:lang w:eastAsia="en-GB"/>
        </w:rPr>
        <w:t>.</w:t>
      </w:r>
    </w:p>
    <w:p w14:paraId="1038E176" w14:textId="73B2CAA1" w:rsidR="00EF7AB7" w:rsidRPr="00E00902" w:rsidRDefault="00EF7AB7" w:rsidP="552A4BB9">
      <w:pPr>
        <w:pStyle w:val="CMSANHeading1"/>
        <w:rPr>
          <w:rFonts w:ascii="Arial" w:hAnsi="Arial" w:cs="Arial"/>
          <w:color w:val="auto"/>
          <w:sz w:val="20"/>
          <w:szCs w:val="20"/>
          <w:lang w:eastAsia="en-GB"/>
        </w:rPr>
      </w:pPr>
      <w:bookmarkStart w:id="28" w:name="_Ref75376165"/>
      <w:bookmarkStart w:id="29" w:name="_Toc127453580"/>
      <w:r w:rsidRPr="00E00902">
        <w:rPr>
          <w:rFonts w:ascii="Arial" w:hAnsi="Arial" w:cs="Arial"/>
          <w:color w:val="auto"/>
          <w:sz w:val="20"/>
          <w:szCs w:val="20"/>
          <w:lang w:eastAsia="en-GB"/>
        </w:rPr>
        <w:t>Record and Audits</w:t>
      </w:r>
      <w:bookmarkEnd w:id="28"/>
      <w:bookmarkEnd w:id="29"/>
    </w:p>
    <w:p w14:paraId="565C2EDF" w14:textId="530AFB55" w:rsidR="00717183" w:rsidRPr="006A017C" w:rsidRDefault="00EF7AB7" w:rsidP="006142FA">
      <w:pPr>
        <w:pStyle w:val="CMSANHeading2"/>
      </w:pPr>
      <w:r w:rsidRPr="006A017C">
        <w:t xml:space="preserve">Provider shall keep proper and accurate records of all matters relating to the performance of its obligations under the </w:t>
      </w:r>
      <w:r w:rsidR="009C17A6" w:rsidRPr="006A017C">
        <w:t>Agreement</w:t>
      </w:r>
      <w:r w:rsidRPr="006A017C">
        <w:t>.</w:t>
      </w:r>
    </w:p>
    <w:p w14:paraId="57FFAD5E" w14:textId="42F38273" w:rsidR="00EF7AB7" w:rsidRPr="003F6AD8" w:rsidRDefault="00EF7AB7" w:rsidP="00CC08A3">
      <w:pPr>
        <w:pStyle w:val="CMSANHeading2"/>
        <w:keepNext/>
        <w:tabs>
          <w:tab w:val="clear" w:pos="709"/>
        </w:tabs>
        <w:rPr>
          <w:lang w:eastAsia="en-GB"/>
        </w:rPr>
      </w:pPr>
      <w:r w:rsidRPr="006A017C">
        <w:t xml:space="preserve">The records shall be maintained in a form suitable for audit purposes and shall be retained for any period required by any Applicable Law, and in any event, for the Term of the </w:t>
      </w:r>
      <w:r w:rsidR="009C17A6" w:rsidRPr="006A017C">
        <w:t>Agreement</w:t>
      </w:r>
      <w:r w:rsidRPr="006A017C">
        <w:t xml:space="preserve"> and for a period of no less than</w:t>
      </w:r>
      <w:r w:rsidR="003F6AD8">
        <w:t xml:space="preserve"> </w:t>
      </w:r>
      <w:r w:rsidRPr="003F6AD8">
        <w:rPr>
          <w:lang w:eastAsia="en-GB"/>
        </w:rPr>
        <w:t xml:space="preserve">seven (7) years after </w:t>
      </w:r>
      <w:r w:rsidR="003F6AD8" w:rsidRPr="003F6AD8">
        <w:rPr>
          <w:lang w:eastAsia="en-GB"/>
        </w:rPr>
        <w:t xml:space="preserve">expiration </w:t>
      </w:r>
      <w:r w:rsidR="00412BE1" w:rsidRPr="003F6AD8">
        <w:rPr>
          <w:lang w:eastAsia="en-GB"/>
        </w:rPr>
        <w:t xml:space="preserve">or termination </w:t>
      </w:r>
      <w:r w:rsidRPr="003F6AD8">
        <w:rPr>
          <w:lang w:eastAsia="en-GB"/>
        </w:rPr>
        <w:t xml:space="preserve">of the </w:t>
      </w:r>
      <w:r w:rsidR="009C17A6" w:rsidRPr="003F6AD8">
        <w:rPr>
          <w:lang w:eastAsia="en-GB"/>
        </w:rPr>
        <w:t>Agreement</w:t>
      </w:r>
      <w:r w:rsidRPr="003F6AD8">
        <w:rPr>
          <w:lang w:eastAsia="en-GB"/>
        </w:rPr>
        <w:t>.</w:t>
      </w:r>
    </w:p>
    <w:p w14:paraId="06AADF9F" w14:textId="1000FFB8" w:rsidR="00EF7AB7" w:rsidRPr="006A017C" w:rsidRDefault="00EF7AB7" w:rsidP="006142FA">
      <w:pPr>
        <w:pStyle w:val="CMSANHeading2"/>
      </w:pPr>
      <w:r>
        <w:t>The Company, or a reputable independent third-</w:t>
      </w:r>
      <w:bookmarkStart w:id="30" w:name="_9kMJI5YVt4666BHdGp91ny"/>
      <w:bookmarkStart w:id="31" w:name="_9kMJI5YVt4666BIeGp9H"/>
      <w:r>
        <w:t>party</w:t>
      </w:r>
      <w:bookmarkEnd w:id="30"/>
      <w:bookmarkEnd w:id="31"/>
      <w:r>
        <w:t xml:space="preserve"> auditor nominated by it, may, on reasonable notice</w:t>
      </w:r>
      <w:r w:rsidR="006A7DEF">
        <w:t xml:space="preserve">, and in any event on not less than </w:t>
      </w:r>
      <w:r w:rsidR="00C12B89">
        <w:t>five (</w:t>
      </w:r>
      <w:r w:rsidR="006A7DEF">
        <w:t>5</w:t>
      </w:r>
      <w:r w:rsidR="00C12B89">
        <w:t>)</w:t>
      </w:r>
      <w:r w:rsidR="006A7DEF">
        <w:t xml:space="preserve"> Business Days’</w:t>
      </w:r>
      <w:r w:rsidR="007767AA">
        <w:t xml:space="preserve"> </w:t>
      </w:r>
      <w:r w:rsidR="0C9E043A">
        <w:t xml:space="preserve">notice </w:t>
      </w:r>
      <w:r w:rsidR="007767AA">
        <w:t>(or such other period as may be specified in the Service Terms)</w:t>
      </w:r>
      <w:r>
        <w:t xml:space="preserve"> to Provider and during normal working hours, inspect and review the records for the purposes of verifying Provider’s compliance with its obligations under the </w:t>
      </w:r>
      <w:r w:rsidR="009C17A6">
        <w:t>Agreement</w:t>
      </w:r>
      <w:r>
        <w:t xml:space="preserve"> and/or to meet any other audit or information requirement that may be required by Applicable Law and/or any regulatory body, including the Authority.</w:t>
      </w:r>
    </w:p>
    <w:p w14:paraId="64517C86" w14:textId="43645767" w:rsidR="00EF7AB7" w:rsidRPr="006A017C" w:rsidRDefault="00EF7AB7" w:rsidP="006142FA">
      <w:pPr>
        <w:pStyle w:val="CMSANHeading2"/>
      </w:pPr>
      <w:r w:rsidRPr="006A017C">
        <w:t>Provider shall cooperate fully and promptly with any such audit and/or inspection conducted by the Company and provide such reasonable assistance as may be required by the Company in relation to any audit.</w:t>
      </w:r>
    </w:p>
    <w:p w14:paraId="25230F80" w14:textId="0CC69A35" w:rsidR="00EF7AB7" w:rsidRPr="006A017C" w:rsidRDefault="00EF7AB7" w:rsidP="006142FA">
      <w:pPr>
        <w:pStyle w:val="CMSANHeading2"/>
      </w:pPr>
      <w:r w:rsidRPr="006A017C">
        <w:t xml:space="preserve">Provider shall ensure that all paperwork issued by or on behalf of Provider to the Company (including, without limitation, invoices, correspondence and delivery </w:t>
      </w:r>
      <w:bookmarkStart w:id="32" w:name="_9kMHG5YVt4666DGYS5w"/>
      <w:r w:rsidRPr="006A017C">
        <w:t>notes</w:t>
      </w:r>
      <w:bookmarkEnd w:id="32"/>
      <w:r w:rsidRPr="006A017C">
        <w:t>), is complete, accurate and clearly references any other appropriate and necessary information.</w:t>
      </w:r>
    </w:p>
    <w:p w14:paraId="4D166DC7" w14:textId="061A7B29" w:rsidR="00EF7AB7" w:rsidRPr="00E00902" w:rsidRDefault="00EF7AB7" w:rsidP="552A4BB9">
      <w:pPr>
        <w:pStyle w:val="CMSANHeading1"/>
        <w:rPr>
          <w:rFonts w:ascii="Arial" w:hAnsi="Arial" w:cs="Arial"/>
          <w:color w:val="auto"/>
          <w:sz w:val="20"/>
          <w:szCs w:val="20"/>
          <w:lang w:eastAsia="en-GB"/>
        </w:rPr>
      </w:pPr>
      <w:bookmarkStart w:id="33" w:name="_Toc127453581"/>
      <w:bookmarkStart w:id="34" w:name="_Ref132316917"/>
      <w:r w:rsidRPr="00E00902">
        <w:rPr>
          <w:rFonts w:ascii="Arial" w:hAnsi="Arial" w:cs="Arial"/>
          <w:color w:val="auto"/>
          <w:sz w:val="20"/>
          <w:szCs w:val="20"/>
          <w:lang w:eastAsia="en-GB"/>
        </w:rPr>
        <w:lastRenderedPageBreak/>
        <w:t>Representations and Warranties</w:t>
      </w:r>
      <w:bookmarkEnd w:id="33"/>
      <w:bookmarkEnd w:id="34"/>
    </w:p>
    <w:p w14:paraId="707E41AF" w14:textId="759235AD" w:rsidR="00EF7AB7" w:rsidRPr="006A017C" w:rsidRDefault="00EF7AB7" w:rsidP="006142FA">
      <w:pPr>
        <w:pStyle w:val="CMSANHeading2"/>
        <w:keepNext/>
      </w:pPr>
      <w:r w:rsidRPr="006A017C">
        <w:t xml:space="preserve">Without prejudice to its other obligations under and/or pursuant to the </w:t>
      </w:r>
      <w:r w:rsidR="009C17A6" w:rsidRPr="006A017C">
        <w:t>Agreement</w:t>
      </w:r>
      <w:r w:rsidRPr="006A017C">
        <w:t xml:space="preserve">, each Party </w:t>
      </w:r>
      <w:proofErr w:type="gramStart"/>
      <w:r w:rsidR="00ED0343">
        <w:t xml:space="preserve">represents and </w:t>
      </w:r>
      <w:r w:rsidRPr="006A017C">
        <w:t>warrants to the other Party at all times</w:t>
      </w:r>
      <w:proofErr w:type="gramEnd"/>
      <w:r w:rsidRPr="006A017C">
        <w:t xml:space="preserve"> that:</w:t>
      </w:r>
    </w:p>
    <w:p w14:paraId="36AAC0F9" w14:textId="6EBBD719" w:rsidR="00EF7AB7" w:rsidRPr="006A017C" w:rsidRDefault="00EF7AB7" w:rsidP="00EF7AB7">
      <w:pPr>
        <w:pStyle w:val="CMSANHeading3"/>
        <w:rPr>
          <w:rFonts w:cs="Arial"/>
          <w:lang w:eastAsia="en-GB"/>
        </w:rPr>
      </w:pPr>
      <w:r w:rsidRPr="006A017C">
        <w:rPr>
          <w:rFonts w:cs="Arial"/>
          <w:lang w:eastAsia="en-GB"/>
        </w:rPr>
        <w:t xml:space="preserve">it is a duly incorporated </w:t>
      </w:r>
      <w:bookmarkStart w:id="35" w:name="_9kMH0H6ZWu5777CGPIz1qpE"/>
      <w:r w:rsidRPr="006A017C">
        <w:rPr>
          <w:rFonts w:cs="Arial"/>
          <w:lang w:eastAsia="en-GB"/>
        </w:rPr>
        <w:t>company</w:t>
      </w:r>
      <w:bookmarkEnd w:id="35"/>
      <w:r w:rsidRPr="006A017C">
        <w:rPr>
          <w:rFonts w:cs="Arial"/>
          <w:lang w:eastAsia="en-GB"/>
        </w:rPr>
        <w:t xml:space="preserve"> validly existing under the law of its jurisdiction of </w:t>
      </w:r>
      <w:proofErr w:type="gramStart"/>
      <w:r w:rsidRPr="006A017C">
        <w:rPr>
          <w:rFonts w:cs="Arial"/>
          <w:lang w:eastAsia="en-GB"/>
        </w:rPr>
        <w:t>incorporation;</w:t>
      </w:r>
      <w:proofErr w:type="gramEnd"/>
    </w:p>
    <w:p w14:paraId="4FB9E799" w14:textId="19E129C8" w:rsidR="00EF7AB7" w:rsidRPr="006A017C" w:rsidRDefault="00EF7AB7" w:rsidP="00EF7AB7">
      <w:pPr>
        <w:pStyle w:val="CMSANHeading3"/>
        <w:rPr>
          <w:rFonts w:cs="Arial"/>
          <w:lang w:eastAsia="en-GB"/>
        </w:rPr>
      </w:pPr>
      <w:r w:rsidRPr="006A017C">
        <w:rPr>
          <w:rFonts w:cs="Arial"/>
          <w:lang w:eastAsia="en-GB"/>
        </w:rPr>
        <w:t xml:space="preserve">it has the right, power, capacity and </w:t>
      </w:r>
      <w:bookmarkStart w:id="36" w:name="_9kMIH5YVt4666CIOLBzv614L"/>
      <w:r w:rsidRPr="006A017C">
        <w:rPr>
          <w:rFonts w:cs="Arial"/>
          <w:lang w:eastAsia="en-GB"/>
        </w:rPr>
        <w:t>authority</w:t>
      </w:r>
      <w:bookmarkEnd w:id="36"/>
      <w:r w:rsidRPr="006A017C">
        <w:rPr>
          <w:rFonts w:cs="Arial"/>
          <w:lang w:eastAsia="en-GB"/>
        </w:rPr>
        <w:t xml:space="preserve"> to enter into and perform its obligations under the </w:t>
      </w:r>
      <w:proofErr w:type="gramStart"/>
      <w:r w:rsidR="009C17A6" w:rsidRPr="006A017C">
        <w:rPr>
          <w:rFonts w:cs="Arial"/>
          <w:lang w:eastAsia="en-GB"/>
        </w:rPr>
        <w:t>Agreement</w:t>
      </w:r>
      <w:r w:rsidRPr="006A017C">
        <w:rPr>
          <w:rFonts w:cs="Arial"/>
          <w:lang w:eastAsia="en-GB"/>
        </w:rPr>
        <w:t>;</w:t>
      </w:r>
      <w:proofErr w:type="gramEnd"/>
    </w:p>
    <w:p w14:paraId="29F6BBF0" w14:textId="0FCBB978" w:rsidR="00EF7AB7" w:rsidRPr="006A017C" w:rsidRDefault="00EF7AB7" w:rsidP="00EF7AB7">
      <w:pPr>
        <w:pStyle w:val="CMSANHeading3"/>
        <w:rPr>
          <w:rFonts w:cs="Arial"/>
          <w:lang w:eastAsia="en-GB"/>
        </w:rPr>
      </w:pPr>
      <w:bookmarkStart w:id="37" w:name="_Ref75364977"/>
      <w:r w:rsidRPr="006A017C">
        <w:rPr>
          <w:rFonts w:cs="Arial"/>
          <w:lang w:eastAsia="en-GB"/>
        </w:rPr>
        <w:t xml:space="preserve">the entry into and performance by it of the </w:t>
      </w:r>
      <w:r w:rsidR="009C17A6" w:rsidRPr="006A017C">
        <w:rPr>
          <w:rFonts w:cs="Arial"/>
          <w:lang w:eastAsia="en-GB"/>
        </w:rPr>
        <w:t>Agreement</w:t>
      </w:r>
      <w:r w:rsidRPr="006A017C">
        <w:rPr>
          <w:rFonts w:cs="Arial"/>
          <w:lang w:eastAsia="en-GB"/>
        </w:rPr>
        <w:t xml:space="preserve"> does not and will not contravene or conflict with any Applicable Law or judicial or official order applicable to </w:t>
      </w:r>
      <w:proofErr w:type="gramStart"/>
      <w:r w:rsidRPr="006A017C">
        <w:rPr>
          <w:rFonts w:cs="Arial"/>
          <w:lang w:eastAsia="en-GB"/>
        </w:rPr>
        <w:t>it;</w:t>
      </w:r>
      <w:bookmarkEnd w:id="37"/>
      <w:proofErr w:type="gramEnd"/>
    </w:p>
    <w:p w14:paraId="7994BA7B" w14:textId="193E0303" w:rsidR="00EF7AB7" w:rsidRPr="006A017C" w:rsidRDefault="00EF7AB7" w:rsidP="00EF7AB7">
      <w:pPr>
        <w:pStyle w:val="CMSANHeading3"/>
        <w:rPr>
          <w:rFonts w:cs="Arial"/>
          <w:lang w:eastAsia="en-GB"/>
        </w:rPr>
      </w:pPr>
      <w:r w:rsidRPr="006A017C">
        <w:rPr>
          <w:rFonts w:cs="Arial"/>
          <w:lang w:eastAsia="en-GB"/>
        </w:rPr>
        <w:t xml:space="preserve">it will not be in material breach of any other </w:t>
      </w:r>
      <w:bookmarkStart w:id="38" w:name="_9kMML5YVt4666CHN7vuirsuA"/>
      <w:r w:rsidRPr="006A017C">
        <w:rPr>
          <w:rFonts w:cs="Arial"/>
          <w:lang w:eastAsia="en-GB"/>
        </w:rPr>
        <w:t>agreement</w:t>
      </w:r>
      <w:bookmarkEnd w:id="38"/>
      <w:r w:rsidRPr="006A017C">
        <w:rPr>
          <w:rFonts w:cs="Arial"/>
          <w:lang w:eastAsia="en-GB"/>
        </w:rPr>
        <w:t xml:space="preserve"> or arrangement of whatever nature with any person which could or may affect the performance of its obligations under the </w:t>
      </w:r>
      <w:proofErr w:type="gramStart"/>
      <w:r w:rsidR="009C17A6" w:rsidRPr="006A017C">
        <w:rPr>
          <w:rFonts w:cs="Arial"/>
          <w:lang w:eastAsia="en-GB"/>
        </w:rPr>
        <w:t>Agreement</w:t>
      </w:r>
      <w:r w:rsidRPr="006A017C">
        <w:rPr>
          <w:rFonts w:cs="Arial"/>
          <w:lang w:eastAsia="en-GB"/>
        </w:rPr>
        <w:t>;</w:t>
      </w:r>
      <w:proofErr w:type="gramEnd"/>
    </w:p>
    <w:p w14:paraId="59C2E7C9" w14:textId="41404B88" w:rsidR="00EF7AB7" w:rsidRPr="006A017C" w:rsidRDefault="00EF7AB7" w:rsidP="00EF7AB7">
      <w:pPr>
        <w:pStyle w:val="CMSANHeading3"/>
        <w:rPr>
          <w:rFonts w:cs="Arial"/>
          <w:lang w:eastAsia="en-GB"/>
        </w:rPr>
      </w:pPr>
      <w:r w:rsidRPr="006A017C">
        <w:rPr>
          <w:rFonts w:cs="Arial"/>
          <w:lang w:eastAsia="en-GB"/>
        </w:rPr>
        <w:t>all information it provides to the other Party will be complete and accurate</w:t>
      </w:r>
      <w:r w:rsidR="00470E62" w:rsidRPr="006A017C">
        <w:rPr>
          <w:rFonts w:cs="Arial"/>
          <w:lang w:eastAsia="en-GB"/>
        </w:rPr>
        <w:t xml:space="preserve"> save to the extent </w:t>
      </w:r>
      <w:proofErr w:type="gramStart"/>
      <w:r w:rsidR="00470E62" w:rsidRPr="006A017C">
        <w:rPr>
          <w:rFonts w:cs="Arial"/>
          <w:lang w:eastAsia="en-GB"/>
        </w:rPr>
        <w:t>disclosed</w:t>
      </w:r>
      <w:r w:rsidRPr="006A017C">
        <w:rPr>
          <w:rFonts w:cs="Arial"/>
          <w:lang w:eastAsia="en-GB"/>
        </w:rPr>
        <w:t>;</w:t>
      </w:r>
      <w:proofErr w:type="gramEnd"/>
    </w:p>
    <w:p w14:paraId="2542E176" w14:textId="77777777" w:rsidR="00EF7AB7" w:rsidRPr="006A017C" w:rsidRDefault="00EF7AB7" w:rsidP="00EF7AB7">
      <w:pPr>
        <w:pStyle w:val="CMSANHeading3"/>
        <w:rPr>
          <w:rFonts w:cs="Arial"/>
          <w:lang w:eastAsia="en-GB"/>
        </w:rPr>
      </w:pPr>
      <w:r w:rsidRPr="006A017C">
        <w:rPr>
          <w:rFonts w:cs="Arial"/>
          <w:lang w:eastAsia="en-GB"/>
        </w:rPr>
        <w:t>no Insolvency Event is continuing or might reasonably be anticipated; and</w:t>
      </w:r>
    </w:p>
    <w:p w14:paraId="11D044BC" w14:textId="77777777" w:rsidR="00EF7AB7" w:rsidRPr="006A017C" w:rsidRDefault="00EF7AB7" w:rsidP="00EF7AB7">
      <w:pPr>
        <w:pStyle w:val="CMSANHeading3"/>
        <w:rPr>
          <w:rFonts w:cs="Arial"/>
          <w:lang w:eastAsia="en-GB"/>
        </w:rPr>
      </w:pPr>
      <w:r w:rsidRPr="006A017C">
        <w:rPr>
          <w:rFonts w:cs="Arial"/>
          <w:lang w:eastAsia="en-GB"/>
        </w:rPr>
        <w:t>no litigation, arbitration or administrative proceedings are taking place, pending, or to the Party’s knowledge threatened against it, any of its directors or any of its assets, which, if adversely determined might reasonably be expected to have a Material Adverse Effect.</w:t>
      </w:r>
    </w:p>
    <w:p w14:paraId="7DE9A41B" w14:textId="5B2557CD" w:rsidR="00EF7AB7" w:rsidRPr="006A017C" w:rsidRDefault="00EF7AB7" w:rsidP="006142FA">
      <w:pPr>
        <w:pStyle w:val="CMSANHeading2"/>
        <w:keepNext/>
      </w:pPr>
      <w:bookmarkStart w:id="39" w:name="_Ref131423878"/>
      <w:r w:rsidRPr="006A017C">
        <w:t xml:space="preserve">Without prejudice to its other obligations under and/or pursuant to the </w:t>
      </w:r>
      <w:r w:rsidR="009C17A6" w:rsidRPr="006A017C">
        <w:t>Agreement</w:t>
      </w:r>
      <w:r w:rsidRPr="006A017C">
        <w:t xml:space="preserve"> and in addition to the foregoing, Provider </w:t>
      </w:r>
      <w:proofErr w:type="gramStart"/>
      <w:r w:rsidR="00ED0343">
        <w:t xml:space="preserve">represents and </w:t>
      </w:r>
      <w:r w:rsidRPr="006A017C">
        <w:t>warrants to the Company at all times</w:t>
      </w:r>
      <w:proofErr w:type="gramEnd"/>
      <w:r w:rsidRPr="006A017C">
        <w:t xml:space="preserve"> that:</w:t>
      </w:r>
      <w:bookmarkEnd w:id="39"/>
    </w:p>
    <w:p w14:paraId="0749886A" w14:textId="1EEEFD0E" w:rsidR="00EF7AB7" w:rsidRPr="006A017C" w:rsidRDefault="00EF7AB7" w:rsidP="006142FA">
      <w:pPr>
        <w:pStyle w:val="CMSANHeading3"/>
        <w:keepNext/>
        <w:rPr>
          <w:rFonts w:cs="Arial"/>
          <w:lang w:eastAsia="en-GB"/>
        </w:rPr>
      </w:pPr>
      <w:r w:rsidRPr="552A4BB9">
        <w:rPr>
          <w:rFonts w:cs="Arial"/>
          <w:lang w:eastAsia="en-GB"/>
        </w:rPr>
        <w:t>the</w:t>
      </w:r>
      <w:r w:rsidR="00ED0343" w:rsidRPr="552A4BB9">
        <w:rPr>
          <w:rFonts w:cs="Arial"/>
          <w:lang w:eastAsia="en-GB"/>
        </w:rPr>
        <w:t xml:space="preserve"> </w:t>
      </w:r>
      <w:r w:rsidR="00CC0ED4" w:rsidRPr="552A4BB9">
        <w:rPr>
          <w:rFonts w:cs="Arial"/>
          <w:lang w:eastAsia="en-GB"/>
        </w:rPr>
        <w:t>Distribut</w:t>
      </w:r>
      <w:r w:rsidR="346C1FD5" w:rsidRPr="552A4BB9">
        <w:rPr>
          <w:rFonts w:cs="Arial"/>
          <w:lang w:eastAsia="en-GB"/>
        </w:rPr>
        <w:t>ed</w:t>
      </w:r>
      <w:r w:rsidR="00CC0ED4" w:rsidRPr="552A4BB9">
        <w:rPr>
          <w:rFonts w:cs="Arial"/>
          <w:lang w:eastAsia="en-GB"/>
        </w:rPr>
        <w:t xml:space="preserve"> Resource </w:t>
      </w:r>
      <w:r w:rsidRPr="552A4BB9">
        <w:rPr>
          <w:rFonts w:cs="Arial"/>
          <w:lang w:eastAsia="en-GB"/>
        </w:rPr>
        <w:t>contracted to provide the Flexibility Services has, as applicable, either:</w:t>
      </w:r>
    </w:p>
    <w:p w14:paraId="646E3AC7" w14:textId="21800A2E" w:rsidR="00717183" w:rsidRPr="006A017C" w:rsidRDefault="00EF7AB7" w:rsidP="552A4BB9">
      <w:pPr>
        <w:pStyle w:val="CMSANHeading4"/>
        <w:numPr>
          <w:ilvl w:val="4"/>
          <w:numId w:val="46"/>
        </w:numPr>
        <w:tabs>
          <w:tab w:val="clear" w:pos="714"/>
        </w:tabs>
        <w:ind w:left="2430" w:hanging="720"/>
        <w:rPr>
          <w:rFonts w:cs="Arial"/>
        </w:rPr>
      </w:pPr>
      <w:r w:rsidRPr="552A4BB9">
        <w:rPr>
          <w:rFonts w:cs="Arial"/>
        </w:rPr>
        <w:t xml:space="preserve">connection(s) to the Company’s </w:t>
      </w:r>
      <w:r w:rsidR="00472B68" w:rsidRPr="552A4BB9">
        <w:rPr>
          <w:rFonts w:cs="Arial"/>
        </w:rPr>
        <w:t xml:space="preserve">Distribution System </w:t>
      </w:r>
      <w:r w:rsidRPr="552A4BB9">
        <w:rPr>
          <w:rFonts w:cs="Arial"/>
        </w:rPr>
        <w:t xml:space="preserve">and </w:t>
      </w:r>
      <w:r w:rsidR="5FB2B2D3" w:rsidRPr="552A4BB9">
        <w:rPr>
          <w:rFonts w:cs="Arial"/>
        </w:rPr>
        <w:t xml:space="preserve">an </w:t>
      </w:r>
      <w:r w:rsidR="00ED0343" w:rsidRPr="552A4BB9">
        <w:rPr>
          <w:rFonts w:cs="Arial"/>
        </w:rPr>
        <w:t xml:space="preserve">executed </w:t>
      </w:r>
      <w:r w:rsidR="00472B68" w:rsidRPr="552A4BB9">
        <w:rPr>
          <w:rFonts w:cs="Arial"/>
        </w:rPr>
        <w:t>Interc</w:t>
      </w:r>
      <w:r w:rsidRPr="552A4BB9">
        <w:rPr>
          <w:rFonts w:cs="Arial"/>
        </w:rPr>
        <w:t>onnection Agreement(s); or</w:t>
      </w:r>
    </w:p>
    <w:p w14:paraId="2A5E1AAC" w14:textId="51D1710E" w:rsidR="00EF7AB7" w:rsidRPr="006A017C" w:rsidRDefault="00472B68" w:rsidP="552A4BB9">
      <w:pPr>
        <w:pStyle w:val="CMSANHeading4"/>
        <w:numPr>
          <w:ilvl w:val="4"/>
          <w:numId w:val="46"/>
        </w:numPr>
        <w:tabs>
          <w:tab w:val="clear" w:pos="714"/>
        </w:tabs>
        <w:ind w:left="2430" w:hanging="720"/>
        <w:rPr>
          <w:rFonts w:cs="Arial"/>
        </w:rPr>
      </w:pPr>
      <w:r w:rsidRPr="552A4BB9">
        <w:rPr>
          <w:rFonts w:cs="Arial"/>
        </w:rPr>
        <w:t>certainty that</w:t>
      </w:r>
      <w:r w:rsidR="00EF7AB7" w:rsidRPr="552A4BB9">
        <w:rPr>
          <w:rFonts w:cs="Arial"/>
        </w:rPr>
        <w:t xml:space="preserve"> the </w:t>
      </w:r>
      <w:r w:rsidR="00ED0343" w:rsidRPr="552A4BB9">
        <w:rPr>
          <w:rFonts w:cs="Arial"/>
        </w:rPr>
        <w:t xml:space="preserve">necessary </w:t>
      </w:r>
      <w:r w:rsidR="00EF7AB7" w:rsidRPr="552A4BB9">
        <w:rPr>
          <w:rFonts w:cs="Arial"/>
        </w:rPr>
        <w:t xml:space="preserve">connection(s) can be </w:t>
      </w:r>
      <w:proofErr w:type="gramStart"/>
      <w:r w:rsidR="00EF7AB7" w:rsidRPr="552A4BB9">
        <w:rPr>
          <w:rFonts w:cs="Arial"/>
        </w:rPr>
        <w:t>completed</w:t>
      </w:r>
      <w:proofErr w:type="gramEnd"/>
      <w:r w:rsidR="00EF7AB7" w:rsidRPr="552A4BB9">
        <w:rPr>
          <w:rFonts w:cs="Arial"/>
        </w:rPr>
        <w:t xml:space="preserve"> </w:t>
      </w:r>
      <w:r w:rsidR="00112676" w:rsidRPr="552A4BB9">
        <w:rPr>
          <w:rFonts w:cs="Arial"/>
        </w:rPr>
        <w:t xml:space="preserve">and </w:t>
      </w:r>
      <w:r w:rsidR="00ED0343" w:rsidRPr="552A4BB9">
        <w:rPr>
          <w:rFonts w:cs="Arial"/>
        </w:rPr>
        <w:t>an</w:t>
      </w:r>
      <w:r w:rsidR="00112676" w:rsidRPr="552A4BB9">
        <w:rPr>
          <w:rFonts w:cs="Arial"/>
        </w:rPr>
        <w:t xml:space="preserve"> </w:t>
      </w:r>
      <w:r w:rsidRPr="552A4BB9">
        <w:rPr>
          <w:rFonts w:cs="Arial"/>
        </w:rPr>
        <w:t>Interc</w:t>
      </w:r>
      <w:r w:rsidR="00112676" w:rsidRPr="552A4BB9">
        <w:rPr>
          <w:rFonts w:cs="Arial"/>
        </w:rPr>
        <w:t xml:space="preserve">onnection Agreement entered into </w:t>
      </w:r>
      <w:r w:rsidR="00EF7AB7" w:rsidRPr="552A4BB9">
        <w:rPr>
          <w:rFonts w:cs="Arial"/>
        </w:rPr>
        <w:t>in time to meet the Service Requirements as specified in the Service Terms;</w:t>
      </w:r>
    </w:p>
    <w:p w14:paraId="773203C9" w14:textId="39792410" w:rsidR="00EF7AB7" w:rsidRPr="006A017C" w:rsidRDefault="00EF7AB7" w:rsidP="00EF7AB7">
      <w:pPr>
        <w:pStyle w:val="CMSANHeading3"/>
        <w:rPr>
          <w:rFonts w:cs="Arial"/>
          <w:lang w:eastAsia="en-GB"/>
        </w:rPr>
      </w:pPr>
      <w:r w:rsidRPr="006A017C">
        <w:rPr>
          <w:rFonts w:cs="Arial"/>
          <w:lang w:eastAsia="en-GB"/>
        </w:rPr>
        <w:t xml:space="preserve">it has obtained and maintains in force for the Term, either directly or through </w:t>
      </w:r>
      <w:bookmarkStart w:id="40" w:name="_9kMNM5YVt4666CHN7vuirsuA"/>
      <w:r w:rsidRPr="006A017C">
        <w:rPr>
          <w:rFonts w:cs="Arial"/>
          <w:lang w:eastAsia="en-GB"/>
        </w:rPr>
        <w:t>agreement</w:t>
      </w:r>
      <w:bookmarkEnd w:id="40"/>
      <w:r w:rsidRPr="006A017C">
        <w:rPr>
          <w:rFonts w:cs="Arial"/>
          <w:lang w:eastAsia="en-GB"/>
        </w:rPr>
        <w:t xml:space="preserve"> via its aggregated </w:t>
      </w:r>
      <w:r w:rsidR="00780855">
        <w:rPr>
          <w:rFonts w:cs="Arial"/>
          <w:lang w:eastAsia="en-GB"/>
        </w:rPr>
        <w:t>distributed energy resources</w:t>
      </w:r>
      <w:r w:rsidRPr="006A017C">
        <w:rPr>
          <w:rFonts w:cs="Arial"/>
          <w:lang w:eastAsia="en-GB"/>
        </w:rPr>
        <w:t>, all licen</w:t>
      </w:r>
      <w:r w:rsidR="00780855">
        <w:rPr>
          <w:rFonts w:cs="Arial"/>
          <w:lang w:eastAsia="en-GB"/>
        </w:rPr>
        <w:t>s</w:t>
      </w:r>
      <w:r w:rsidRPr="006A017C">
        <w:rPr>
          <w:rFonts w:cs="Arial"/>
          <w:lang w:eastAsia="en-GB"/>
        </w:rPr>
        <w:t xml:space="preserve">es, </w:t>
      </w:r>
      <w:r w:rsidR="00780855">
        <w:rPr>
          <w:rFonts w:cs="Arial"/>
          <w:lang w:eastAsia="en-GB"/>
        </w:rPr>
        <w:t>authorizations</w:t>
      </w:r>
      <w:r w:rsidRPr="006A017C">
        <w:rPr>
          <w:rFonts w:cs="Arial"/>
          <w:lang w:eastAsia="en-GB"/>
        </w:rPr>
        <w:t xml:space="preserve">, consents and permits needed to supply the Flexibility Services in accordance with the </w:t>
      </w:r>
      <w:bookmarkStart w:id="41" w:name="_9kMH3K6ZWu5777CLlPu3"/>
      <w:r w:rsidRPr="006A017C">
        <w:rPr>
          <w:rFonts w:cs="Arial"/>
          <w:lang w:eastAsia="en-GB"/>
        </w:rPr>
        <w:t>terms</w:t>
      </w:r>
      <w:bookmarkEnd w:id="41"/>
      <w:r w:rsidRPr="006A017C">
        <w:rPr>
          <w:rFonts w:cs="Arial"/>
          <w:lang w:eastAsia="en-GB"/>
        </w:rPr>
        <w:t xml:space="preserve"> of the </w:t>
      </w:r>
      <w:proofErr w:type="gramStart"/>
      <w:r w:rsidR="009C17A6" w:rsidRPr="006A017C">
        <w:rPr>
          <w:rFonts w:cs="Arial"/>
          <w:lang w:eastAsia="en-GB"/>
        </w:rPr>
        <w:t>Agreement</w:t>
      </w:r>
      <w:r w:rsidRPr="006A017C">
        <w:rPr>
          <w:rFonts w:cs="Arial"/>
          <w:lang w:eastAsia="en-GB"/>
        </w:rPr>
        <w:t>;</w:t>
      </w:r>
      <w:proofErr w:type="gramEnd"/>
    </w:p>
    <w:p w14:paraId="1D3CF841" w14:textId="77777777" w:rsidR="00EF7AB7" w:rsidRPr="006A017C" w:rsidRDefault="00EF7AB7" w:rsidP="00EF7AB7">
      <w:pPr>
        <w:pStyle w:val="CMSANHeading3"/>
        <w:rPr>
          <w:rFonts w:cs="Arial"/>
          <w:lang w:eastAsia="en-GB"/>
        </w:rPr>
      </w:pPr>
      <w:r w:rsidRPr="006A017C">
        <w:rPr>
          <w:rFonts w:cs="Arial"/>
          <w:lang w:eastAsia="en-GB"/>
        </w:rPr>
        <w:t xml:space="preserve">it shall disclose </w:t>
      </w:r>
      <w:r w:rsidR="00A05E16" w:rsidRPr="006A017C">
        <w:rPr>
          <w:rFonts w:cs="Arial"/>
          <w:lang w:eastAsia="en-GB"/>
        </w:rPr>
        <w:t>as soon as reasonably possible</w:t>
      </w:r>
      <w:r w:rsidR="003761D9" w:rsidRPr="006A017C">
        <w:rPr>
          <w:rFonts w:cs="Arial"/>
          <w:lang w:eastAsia="en-GB"/>
        </w:rPr>
        <w:t xml:space="preserve"> </w:t>
      </w:r>
      <w:r w:rsidRPr="006A017C">
        <w:rPr>
          <w:rFonts w:cs="Arial"/>
          <w:lang w:eastAsia="en-GB"/>
        </w:rPr>
        <w:t xml:space="preserve">any change of circumstances which could affect the delivery of the Flexibility </w:t>
      </w:r>
      <w:proofErr w:type="gramStart"/>
      <w:r w:rsidRPr="006A017C">
        <w:rPr>
          <w:rFonts w:cs="Arial"/>
          <w:lang w:eastAsia="en-GB"/>
        </w:rPr>
        <w:t>Services;</w:t>
      </w:r>
      <w:proofErr w:type="gramEnd"/>
    </w:p>
    <w:p w14:paraId="470CA7E2" w14:textId="6607ECE6" w:rsidR="00EF7AB7" w:rsidRPr="006A017C" w:rsidRDefault="00EF7AB7" w:rsidP="00EF7AB7">
      <w:pPr>
        <w:pStyle w:val="CMSANHeading3"/>
        <w:rPr>
          <w:rFonts w:cs="Arial"/>
          <w:lang w:eastAsia="en-GB"/>
        </w:rPr>
      </w:pPr>
      <w:r w:rsidRPr="552A4BB9">
        <w:rPr>
          <w:rFonts w:cs="Arial"/>
          <w:lang w:eastAsia="en-GB"/>
        </w:rPr>
        <w:t xml:space="preserve">where applicable, for each </w:t>
      </w:r>
      <w:r w:rsidR="0048088F" w:rsidRPr="552A4BB9">
        <w:rPr>
          <w:rFonts w:cs="Arial"/>
          <w:lang w:eastAsia="en-GB"/>
        </w:rPr>
        <w:t>Distributed Resource</w:t>
      </w:r>
      <w:r w:rsidRPr="552A4BB9">
        <w:rPr>
          <w:rFonts w:cs="Arial"/>
          <w:lang w:eastAsia="en-GB"/>
        </w:rPr>
        <w:t xml:space="preserve"> in development, Provider has (or has procured), and, if requested, will promptly provide to the Company a copy of </w:t>
      </w:r>
      <w:r w:rsidR="003450E7" w:rsidRPr="552A4BB9">
        <w:rPr>
          <w:rFonts w:cs="Arial"/>
          <w:lang w:eastAsia="en-GB"/>
        </w:rPr>
        <w:t>the</w:t>
      </w:r>
      <w:r w:rsidRPr="552A4BB9">
        <w:rPr>
          <w:rFonts w:cs="Arial"/>
          <w:lang w:eastAsia="en-GB"/>
        </w:rPr>
        <w:t xml:space="preserve"> Development Plan </w:t>
      </w:r>
      <w:r w:rsidR="717B6AFE" w:rsidRPr="552A4BB9">
        <w:rPr>
          <w:rFonts w:cs="Arial"/>
          <w:lang w:eastAsia="en-GB"/>
        </w:rPr>
        <w:t>for</w:t>
      </w:r>
      <w:r w:rsidRPr="552A4BB9">
        <w:rPr>
          <w:rFonts w:cs="Arial"/>
          <w:lang w:eastAsia="en-GB"/>
        </w:rPr>
        <w:t xml:space="preserve"> each </w:t>
      </w:r>
      <w:r w:rsidR="0048088F" w:rsidRPr="552A4BB9">
        <w:rPr>
          <w:rFonts w:cs="Arial"/>
          <w:lang w:eastAsia="en-GB"/>
        </w:rPr>
        <w:t xml:space="preserve">Distributed </w:t>
      </w:r>
      <w:proofErr w:type="gramStart"/>
      <w:r w:rsidR="0048088F" w:rsidRPr="552A4BB9">
        <w:rPr>
          <w:rFonts w:cs="Arial"/>
          <w:lang w:eastAsia="en-GB"/>
        </w:rPr>
        <w:t>Resource</w:t>
      </w:r>
      <w:r w:rsidRPr="552A4BB9">
        <w:rPr>
          <w:rFonts w:cs="Arial"/>
          <w:lang w:eastAsia="en-GB"/>
        </w:rPr>
        <w:t>;</w:t>
      </w:r>
      <w:proofErr w:type="gramEnd"/>
    </w:p>
    <w:p w14:paraId="2AECE495" w14:textId="57F91A26" w:rsidR="00717183" w:rsidRPr="006A017C" w:rsidRDefault="00EF7AB7" w:rsidP="00EF7AB7">
      <w:pPr>
        <w:pStyle w:val="CMSANHeading3"/>
        <w:rPr>
          <w:rFonts w:cs="Arial"/>
          <w:lang w:eastAsia="en-GB"/>
        </w:rPr>
      </w:pPr>
      <w:r w:rsidRPr="552A4BB9">
        <w:rPr>
          <w:rFonts w:cs="Arial"/>
          <w:lang w:eastAsia="en-GB"/>
        </w:rPr>
        <w:t xml:space="preserve">where applicable, </w:t>
      </w:r>
      <w:r w:rsidR="40C58318" w:rsidRPr="552A4BB9">
        <w:rPr>
          <w:rFonts w:cs="Arial"/>
          <w:lang w:eastAsia="en-GB"/>
        </w:rPr>
        <w:t>Provider</w:t>
      </w:r>
      <w:r w:rsidRPr="552A4BB9">
        <w:rPr>
          <w:rFonts w:cs="Arial"/>
          <w:lang w:eastAsia="en-GB"/>
        </w:rPr>
        <w:t xml:space="preserve"> shall take all reasonable steps to achieve, or procure, the commissioning of each</w:t>
      </w:r>
      <w:r w:rsidR="00291408" w:rsidRPr="552A4BB9">
        <w:rPr>
          <w:rFonts w:cs="Arial"/>
          <w:lang w:eastAsia="en-GB"/>
        </w:rPr>
        <w:t xml:space="preserve"> </w:t>
      </w:r>
      <w:r w:rsidR="00CC0ED4" w:rsidRPr="552A4BB9">
        <w:rPr>
          <w:rFonts w:cs="Arial"/>
          <w:lang w:eastAsia="en-GB"/>
        </w:rPr>
        <w:t>Distribut</w:t>
      </w:r>
      <w:r w:rsidR="1645F481" w:rsidRPr="552A4BB9">
        <w:rPr>
          <w:rFonts w:cs="Arial"/>
          <w:lang w:eastAsia="en-GB"/>
        </w:rPr>
        <w:t>ed</w:t>
      </w:r>
      <w:r w:rsidR="00CC0ED4" w:rsidRPr="552A4BB9">
        <w:rPr>
          <w:rFonts w:cs="Arial"/>
          <w:lang w:eastAsia="en-GB"/>
        </w:rPr>
        <w:t xml:space="preserve"> Resource</w:t>
      </w:r>
      <w:r w:rsidR="00291408" w:rsidRPr="552A4BB9">
        <w:rPr>
          <w:rFonts w:cs="Arial"/>
          <w:lang w:eastAsia="en-GB"/>
        </w:rPr>
        <w:t xml:space="preserve"> </w:t>
      </w:r>
      <w:r w:rsidRPr="552A4BB9">
        <w:rPr>
          <w:rFonts w:cs="Arial"/>
          <w:lang w:eastAsia="en-GB"/>
        </w:rPr>
        <w:t>project on time and in accordance with the relevant Development Plan;</w:t>
      </w:r>
      <w:r w:rsidR="00BF2879" w:rsidRPr="552A4BB9">
        <w:rPr>
          <w:rFonts w:cs="Arial"/>
          <w:lang w:eastAsia="en-GB"/>
        </w:rPr>
        <w:t xml:space="preserve"> and</w:t>
      </w:r>
    </w:p>
    <w:p w14:paraId="26172BFF" w14:textId="52DCCA49" w:rsidR="00EF7AB7" w:rsidRPr="006A017C" w:rsidRDefault="00EF7AB7" w:rsidP="00EF7AB7">
      <w:pPr>
        <w:pStyle w:val="CMSANHeading3"/>
        <w:rPr>
          <w:rFonts w:cs="Arial"/>
          <w:lang w:eastAsia="en-GB"/>
        </w:rPr>
      </w:pPr>
      <w:r w:rsidRPr="006A017C">
        <w:rPr>
          <w:rFonts w:cs="Arial"/>
          <w:lang w:eastAsia="en-GB"/>
        </w:rPr>
        <w:t xml:space="preserve">if, at any time during the Term, the provision of Flexibility Services would cause Provider to be in breach or non-compliance as described in </w:t>
      </w:r>
      <w:r w:rsidR="00C304F6">
        <w:rPr>
          <w:rFonts w:cs="Arial"/>
          <w:lang w:eastAsia="en-GB"/>
        </w:rPr>
        <w:t>Section</w:t>
      </w:r>
      <w:r w:rsidRPr="006A017C">
        <w:rPr>
          <w:rFonts w:cs="Arial"/>
          <w:lang w:eastAsia="en-GB"/>
        </w:rPr>
        <w:t xml:space="preserve">s </w:t>
      </w:r>
      <w:r w:rsidRPr="006A017C">
        <w:rPr>
          <w:rFonts w:cs="Arial"/>
          <w:lang w:eastAsia="en-GB"/>
        </w:rPr>
        <w:fldChar w:fldCharType="begin"/>
      </w:r>
      <w:r w:rsidRPr="006A017C">
        <w:rPr>
          <w:rFonts w:cs="Arial"/>
          <w:lang w:eastAsia="en-GB"/>
        </w:rPr>
        <w:instrText xml:space="preserve"> REF _Ref75364977 \r \h  \* MERGEFORMAT </w:instrText>
      </w:r>
      <w:r w:rsidRPr="006A017C">
        <w:rPr>
          <w:rFonts w:cs="Arial"/>
          <w:lang w:eastAsia="en-GB"/>
        </w:rPr>
      </w:r>
      <w:r w:rsidRPr="006A017C">
        <w:rPr>
          <w:rFonts w:cs="Arial"/>
          <w:lang w:eastAsia="en-GB"/>
        </w:rPr>
        <w:fldChar w:fldCharType="separate"/>
      </w:r>
      <w:r w:rsidR="00D26D1D">
        <w:rPr>
          <w:rFonts w:cs="Arial"/>
          <w:lang w:eastAsia="en-GB"/>
        </w:rPr>
        <w:t>5.1.3</w:t>
      </w:r>
      <w:r w:rsidRPr="006A017C">
        <w:rPr>
          <w:rFonts w:cs="Arial"/>
          <w:lang w:eastAsia="en-GB"/>
        </w:rPr>
        <w:fldChar w:fldCharType="end"/>
      </w:r>
      <w:r w:rsidRPr="006A017C">
        <w:rPr>
          <w:rFonts w:cs="Arial"/>
          <w:lang w:eastAsia="en-GB"/>
        </w:rPr>
        <w:t xml:space="preserve"> and </w:t>
      </w:r>
      <w:r w:rsidRPr="006A017C">
        <w:rPr>
          <w:rFonts w:cs="Arial"/>
          <w:lang w:eastAsia="en-GB"/>
        </w:rPr>
        <w:fldChar w:fldCharType="begin"/>
      </w:r>
      <w:r w:rsidRPr="006A017C">
        <w:rPr>
          <w:rFonts w:cs="Arial"/>
          <w:lang w:eastAsia="en-GB"/>
        </w:rPr>
        <w:instrText xml:space="preserve"> REF _Ref75364904 \r \h  \* MERGEFORMAT </w:instrText>
      </w:r>
      <w:r w:rsidRPr="006A017C">
        <w:rPr>
          <w:rFonts w:cs="Arial"/>
          <w:lang w:eastAsia="en-GB"/>
        </w:rPr>
      </w:r>
      <w:r w:rsidRPr="006A017C">
        <w:rPr>
          <w:rFonts w:cs="Arial"/>
          <w:lang w:eastAsia="en-GB"/>
        </w:rPr>
        <w:fldChar w:fldCharType="separate"/>
      </w:r>
      <w:r w:rsidR="00D26D1D">
        <w:rPr>
          <w:rFonts w:cs="Arial"/>
          <w:lang w:eastAsia="en-GB"/>
        </w:rPr>
        <w:t>5.2.11</w:t>
      </w:r>
      <w:r w:rsidRPr="006A017C">
        <w:rPr>
          <w:rFonts w:cs="Arial"/>
          <w:lang w:eastAsia="en-GB"/>
        </w:rPr>
        <w:fldChar w:fldCharType="end"/>
      </w:r>
      <w:r w:rsidRPr="006A017C">
        <w:rPr>
          <w:rFonts w:cs="Arial"/>
          <w:lang w:eastAsia="en-GB"/>
        </w:rPr>
        <w:t xml:space="preserve">, Provider will not accept or comply with any </w:t>
      </w:r>
      <w:r w:rsidR="18E9FA3F" w:rsidRPr="509B14B3">
        <w:rPr>
          <w:rFonts w:cs="Arial"/>
          <w:lang w:eastAsia="en-GB"/>
        </w:rPr>
        <w:t>Event Start notification</w:t>
      </w:r>
      <w:r w:rsidRPr="006A017C">
        <w:rPr>
          <w:rFonts w:cs="Arial"/>
          <w:lang w:eastAsia="en-GB"/>
        </w:rPr>
        <w:t xml:space="preserve"> and will provide notification to the Company as </w:t>
      </w:r>
      <w:r w:rsidR="00F153FF">
        <w:rPr>
          <w:rFonts w:cs="Arial"/>
          <w:lang w:eastAsia="en-GB"/>
        </w:rPr>
        <w:t>soon as practicable</w:t>
      </w:r>
      <w:r w:rsidR="00BF2879">
        <w:rPr>
          <w:rFonts w:cs="Arial"/>
          <w:lang w:eastAsia="en-GB"/>
        </w:rPr>
        <w:t>.</w:t>
      </w:r>
    </w:p>
    <w:p w14:paraId="48F024B0" w14:textId="78208758" w:rsidR="00EF7AB7" w:rsidRPr="00612205" w:rsidRDefault="00EF7AB7" w:rsidP="00EF7AB7">
      <w:pPr>
        <w:pStyle w:val="CMSANHeading1"/>
        <w:rPr>
          <w:rFonts w:ascii="Arial" w:hAnsi="Arial" w:cs="Arial"/>
          <w:sz w:val="20"/>
          <w:szCs w:val="20"/>
          <w:lang w:eastAsia="en-GB"/>
        </w:rPr>
      </w:pPr>
      <w:bookmarkStart w:id="42" w:name="_Ref75365585"/>
      <w:bookmarkStart w:id="43" w:name="_Ref75376187"/>
      <w:bookmarkStart w:id="44" w:name="_Toc127453582"/>
      <w:r w:rsidRPr="00612205">
        <w:rPr>
          <w:rFonts w:ascii="Arial" w:hAnsi="Arial" w:cs="Arial"/>
          <w:color w:val="auto"/>
          <w:sz w:val="20"/>
          <w:szCs w:val="20"/>
          <w:lang w:eastAsia="en-GB"/>
        </w:rPr>
        <w:lastRenderedPageBreak/>
        <w:t>Charges and Payments</w:t>
      </w:r>
      <w:bookmarkEnd w:id="42"/>
      <w:bookmarkEnd w:id="43"/>
      <w:bookmarkEnd w:id="44"/>
      <w:r w:rsidR="003B32E5" w:rsidRPr="00612205">
        <w:rPr>
          <w:rFonts w:ascii="Arial" w:hAnsi="Arial" w:cs="Arial"/>
          <w:b w:val="0"/>
          <w:bCs/>
          <w:sz w:val="20"/>
          <w:szCs w:val="20"/>
        </w:rPr>
        <w:fldChar w:fldCharType="begin"/>
      </w:r>
      <w:r w:rsidR="003B32E5" w:rsidRPr="00612205">
        <w:rPr>
          <w:rFonts w:ascii="Arial" w:hAnsi="Arial" w:cs="Arial"/>
          <w:b w:val="0"/>
          <w:bCs/>
          <w:sz w:val="20"/>
          <w:szCs w:val="20"/>
        </w:rPr>
        <w:instrText xml:space="preserve"> TC”</w:instrText>
      </w:r>
      <w:r w:rsidR="008D4658" w:rsidRPr="00612205">
        <w:rPr>
          <w:rFonts w:ascii="Arial" w:hAnsi="Arial" w:cs="Arial"/>
          <w:b w:val="0"/>
          <w:bCs/>
          <w:sz w:val="20"/>
          <w:szCs w:val="20"/>
        </w:rPr>
        <w:fldChar w:fldCharType="begin"/>
      </w:r>
      <w:r w:rsidR="008D4658" w:rsidRPr="00612205">
        <w:rPr>
          <w:rFonts w:ascii="Arial" w:hAnsi="Arial" w:cs="Arial"/>
          <w:b w:val="0"/>
          <w:bCs/>
          <w:sz w:val="20"/>
          <w:szCs w:val="20"/>
        </w:rPr>
        <w:instrText xml:space="preserve"> REF _Ref75365585 \n \h </w:instrText>
      </w:r>
      <w:r w:rsidR="005906AC" w:rsidRPr="00612205">
        <w:rPr>
          <w:rFonts w:ascii="Arial" w:hAnsi="Arial" w:cs="Arial"/>
          <w:b w:val="0"/>
          <w:bCs/>
          <w:sz w:val="20"/>
          <w:szCs w:val="20"/>
        </w:rPr>
        <w:instrText xml:space="preserve"> \* MERGEFORMAT </w:instrText>
      </w:r>
      <w:r w:rsidR="008D4658" w:rsidRPr="00612205">
        <w:rPr>
          <w:rFonts w:ascii="Arial" w:hAnsi="Arial" w:cs="Arial"/>
          <w:b w:val="0"/>
          <w:bCs/>
          <w:sz w:val="20"/>
          <w:szCs w:val="20"/>
        </w:rPr>
      </w:r>
      <w:r w:rsidR="008D4658" w:rsidRPr="00612205">
        <w:rPr>
          <w:rFonts w:ascii="Arial" w:hAnsi="Arial" w:cs="Arial"/>
          <w:b w:val="0"/>
          <w:bCs/>
          <w:sz w:val="20"/>
          <w:szCs w:val="20"/>
        </w:rPr>
        <w:fldChar w:fldCharType="separate"/>
      </w:r>
      <w:bookmarkStart w:id="45" w:name="_Toc143528905"/>
      <w:r w:rsidR="00D26D1D" w:rsidRPr="00612205">
        <w:rPr>
          <w:rFonts w:ascii="Arial" w:hAnsi="Arial" w:cs="Arial"/>
          <w:b w:val="0"/>
          <w:bCs/>
          <w:sz w:val="20"/>
          <w:szCs w:val="20"/>
        </w:rPr>
        <w:instrText>6</w:instrText>
      </w:r>
      <w:r w:rsidR="008D4658" w:rsidRPr="00612205">
        <w:rPr>
          <w:rFonts w:ascii="Arial" w:hAnsi="Arial" w:cs="Arial"/>
          <w:b w:val="0"/>
          <w:bCs/>
          <w:sz w:val="20"/>
          <w:szCs w:val="20"/>
        </w:rPr>
        <w:fldChar w:fldCharType="end"/>
      </w:r>
      <w:r w:rsidR="003B32E5" w:rsidRPr="00612205">
        <w:rPr>
          <w:rFonts w:ascii="Arial" w:hAnsi="Arial" w:cs="Arial"/>
          <w:b w:val="0"/>
          <w:bCs/>
          <w:sz w:val="20"/>
          <w:szCs w:val="20"/>
        </w:rPr>
        <w:instrText>.</w:instrText>
      </w:r>
      <w:r w:rsidR="003B32E5" w:rsidRPr="00612205">
        <w:rPr>
          <w:rFonts w:ascii="Arial" w:hAnsi="Arial" w:cs="Arial"/>
          <w:b w:val="0"/>
          <w:bCs/>
          <w:sz w:val="20"/>
          <w:szCs w:val="20"/>
        </w:rPr>
        <w:tab/>
        <w:instrText>Charges and Payments</w:instrText>
      </w:r>
      <w:bookmarkEnd w:id="45"/>
      <w:r w:rsidR="003B32E5" w:rsidRPr="00612205">
        <w:rPr>
          <w:rFonts w:ascii="Arial" w:hAnsi="Arial" w:cs="Arial"/>
          <w:b w:val="0"/>
          <w:bCs/>
          <w:sz w:val="20"/>
          <w:szCs w:val="20"/>
        </w:rPr>
        <w:instrText xml:space="preserve">” \f \l 1 </w:instrText>
      </w:r>
      <w:r w:rsidR="003B32E5" w:rsidRPr="00612205">
        <w:rPr>
          <w:rFonts w:ascii="Arial" w:hAnsi="Arial" w:cs="Arial"/>
          <w:b w:val="0"/>
          <w:bCs/>
          <w:sz w:val="20"/>
          <w:szCs w:val="20"/>
        </w:rPr>
        <w:fldChar w:fldCharType="end"/>
      </w:r>
    </w:p>
    <w:p w14:paraId="7B4E0671" w14:textId="77777777" w:rsidR="00717183" w:rsidRPr="006A017C" w:rsidRDefault="00EF7AB7" w:rsidP="006142FA">
      <w:pPr>
        <w:pStyle w:val="CMSANHeading2"/>
      </w:pPr>
      <w:r w:rsidRPr="006A017C">
        <w:t xml:space="preserve">All Charges and other sums payable under the </w:t>
      </w:r>
      <w:r w:rsidR="009C17A6" w:rsidRPr="006A017C">
        <w:t>Agreement</w:t>
      </w:r>
      <w:r w:rsidRPr="006A017C">
        <w:t xml:space="preserve"> shall be paid in accordance with the </w:t>
      </w:r>
      <w:r w:rsidR="00BB6A85" w:rsidRPr="006A017C">
        <w:t>Service Terms</w:t>
      </w:r>
      <w:r w:rsidRPr="006A017C">
        <w:t>.</w:t>
      </w:r>
    </w:p>
    <w:p w14:paraId="36C4142C" w14:textId="64987C8E" w:rsidR="00EF7AB7" w:rsidRPr="000714EA" w:rsidRDefault="00EF7AB7" w:rsidP="00EF7AB7">
      <w:pPr>
        <w:pStyle w:val="CMSANHeading1"/>
        <w:rPr>
          <w:rFonts w:ascii="Arial" w:hAnsi="Arial" w:cs="Arial"/>
          <w:b w:val="0"/>
          <w:color w:val="auto"/>
          <w:sz w:val="20"/>
        </w:rPr>
      </w:pPr>
      <w:bookmarkStart w:id="46" w:name="_Ref75376214"/>
      <w:bookmarkStart w:id="47" w:name="_Toc127453583"/>
      <w:r w:rsidRPr="000714EA">
        <w:rPr>
          <w:rFonts w:ascii="Arial" w:hAnsi="Arial" w:cs="Arial"/>
          <w:color w:val="auto"/>
          <w:sz w:val="20"/>
          <w:szCs w:val="20"/>
          <w:lang w:eastAsia="en-GB"/>
        </w:rPr>
        <w:t>Termination</w:t>
      </w:r>
      <w:bookmarkEnd w:id="46"/>
      <w:bookmarkEnd w:id="47"/>
      <w:r w:rsidR="003B32E5" w:rsidRPr="000714EA">
        <w:rPr>
          <w:rFonts w:ascii="Arial" w:hAnsi="Arial" w:cs="Arial"/>
          <w:b w:val="0"/>
          <w:color w:val="auto"/>
          <w:sz w:val="20"/>
        </w:rPr>
        <w:fldChar w:fldCharType="begin"/>
      </w:r>
      <w:r w:rsidR="003B32E5" w:rsidRPr="000714EA">
        <w:rPr>
          <w:rFonts w:ascii="Arial" w:hAnsi="Arial" w:cs="Arial"/>
          <w:b w:val="0"/>
          <w:color w:val="auto"/>
          <w:sz w:val="20"/>
        </w:rPr>
        <w:instrText xml:space="preserve"> TC”</w:instrText>
      </w:r>
      <w:r w:rsidR="008D4658" w:rsidRPr="000714EA">
        <w:rPr>
          <w:rFonts w:ascii="Arial" w:hAnsi="Arial" w:cs="Arial"/>
          <w:b w:val="0"/>
          <w:color w:val="auto"/>
          <w:sz w:val="20"/>
        </w:rPr>
        <w:fldChar w:fldCharType="begin"/>
      </w:r>
      <w:r w:rsidR="008D4658" w:rsidRPr="000714EA">
        <w:rPr>
          <w:rFonts w:ascii="Arial" w:hAnsi="Arial" w:cs="Arial"/>
          <w:b w:val="0"/>
          <w:color w:val="auto"/>
          <w:sz w:val="20"/>
        </w:rPr>
        <w:instrText xml:space="preserve"> REF _Ref75376214 \n \h </w:instrText>
      </w:r>
      <w:r w:rsidR="005906AC" w:rsidRPr="000714EA">
        <w:rPr>
          <w:rFonts w:ascii="Arial" w:hAnsi="Arial" w:cs="Arial"/>
          <w:b w:val="0"/>
          <w:color w:val="auto"/>
          <w:sz w:val="20"/>
        </w:rPr>
        <w:instrText xml:space="preserve"> \* MERGEFORMAT </w:instrText>
      </w:r>
      <w:r w:rsidR="008D4658" w:rsidRPr="000714EA">
        <w:rPr>
          <w:rFonts w:ascii="Arial" w:hAnsi="Arial" w:cs="Arial"/>
          <w:b w:val="0"/>
          <w:color w:val="auto"/>
          <w:sz w:val="20"/>
        </w:rPr>
      </w:r>
      <w:r w:rsidR="008D4658" w:rsidRPr="000714EA">
        <w:rPr>
          <w:rFonts w:ascii="Arial" w:hAnsi="Arial" w:cs="Arial"/>
          <w:b w:val="0"/>
          <w:color w:val="auto"/>
          <w:sz w:val="20"/>
        </w:rPr>
        <w:fldChar w:fldCharType="separate"/>
      </w:r>
      <w:bookmarkStart w:id="48" w:name="_Toc143528906"/>
      <w:r w:rsidR="00D26D1D" w:rsidRPr="000714EA">
        <w:rPr>
          <w:rFonts w:ascii="Arial" w:hAnsi="Arial" w:cs="Arial"/>
          <w:b w:val="0"/>
          <w:color w:val="auto"/>
          <w:sz w:val="20"/>
        </w:rPr>
        <w:instrText>7</w:instrText>
      </w:r>
      <w:r w:rsidR="008D4658" w:rsidRPr="000714EA">
        <w:rPr>
          <w:rFonts w:ascii="Arial" w:hAnsi="Arial" w:cs="Arial"/>
          <w:b w:val="0"/>
          <w:color w:val="auto"/>
          <w:sz w:val="20"/>
        </w:rPr>
        <w:fldChar w:fldCharType="end"/>
      </w:r>
      <w:r w:rsidR="003B32E5" w:rsidRPr="000714EA">
        <w:rPr>
          <w:rFonts w:ascii="Arial" w:hAnsi="Arial" w:cs="Arial"/>
          <w:b w:val="0"/>
          <w:color w:val="auto"/>
          <w:sz w:val="20"/>
        </w:rPr>
        <w:instrText>.</w:instrText>
      </w:r>
      <w:r w:rsidR="003B32E5" w:rsidRPr="000714EA">
        <w:rPr>
          <w:rFonts w:ascii="Arial" w:hAnsi="Arial" w:cs="Arial"/>
          <w:b w:val="0"/>
          <w:color w:val="auto"/>
          <w:sz w:val="20"/>
        </w:rPr>
        <w:tab/>
        <w:instrText>Termination</w:instrText>
      </w:r>
      <w:bookmarkEnd w:id="48"/>
      <w:r w:rsidR="003B32E5" w:rsidRPr="000714EA">
        <w:rPr>
          <w:rFonts w:ascii="Arial" w:hAnsi="Arial" w:cs="Arial"/>
          <w:b w:val="0"/>
          <w:color w:val="auto"/>
          <w:sz w:val="20"/>
        </w:rPr>
        <w:instrText xml:space="preserve">” \f \l 1 </w:instrText>
      </w:r>
      <w:r w:rsidR="003B32E5" w:rsidRPr="000714EA">
        <w:rPr>
          <w:rFonts w:ascii="Arial" w:hAnsi="Arial" w:cs="Arial"/>
          <w:b w:val="0"/>
          <w:color w:val="auto"/>
          <w:sz w:val="20"/>
        </w:rPr>
        <w:fldChar w:fldCharType="end"/>
      </w:r>
    </w:p>
    <w:p w14:paraId="1B46A9B0" w14:textId="5582567A" w:rsidR="00EF7AB7" w:rsidRPr="006A017C" w:rsidRDefault="003D5A5B" w:rsidP="006142FA">
      <w:pPr>
        <w:pStyle w:val="CMSANHeading2"/>
        <w:keepNext/>
      </w:pPr>
      <w:bookmarkStart w:id="49" w:name="_Ref132303823"/>
      <w:r w:rsidRPr="003D5A5B">
        <w:rPr>
          <w:u w:val="single"/>
        </w:rPr>
        <w:t>Termination for Cause</w:t>
      </w:r>
      <w:r>
        <w:t xml:space="preserve">.  </w:t>
      </w:r>
      <w:r w:rsidR="000714EA">
        <w:t>Either Party</w:t>
      </w:r>
      <w:r w:rsidR="00EF7AB7" w:rsidRPr="006A017C">
        <w:t xml:space="preserve"> </w:t>
      </w:r>
      <w:r w:rsidR="000714EA" w:rsidRPr="006A017C">
        <w:t>(“</w:t>
      </w:r>
      <w:bookmarkStart w:id="50" w:name="_9kR3WTr19A57AdMr0sunu3yxaPyIQ"/>
      <w:r w:rsidR="000714EA" w:rsidRPr="006A017C">
        <w:rPr>
          <w:b/>
          <w:bCs/>
        </w:rPr>
        <w:t>Terminating Party</w:t>
      </w:r>
      <w:bookmarkEnd w:id="50"/>
      <w:r w:rsidR="000714EA" w:rsidRPr="006A017C">
        <w:t>”)</w:t>
      </w:r>
      <w:r w:rsidR="000714EA">
        <w:t xml:space="preserve"> may</w:t>
      </w:r>
      <w:r w:rsidR="000714EA" w:rsidRPr="000714EA">
        <w:t xml:space="preserve"> </w:t>
      </w:r>
      <w:r w:rsidR="000714EA">
        <w:t xml:space="preserve">immediately </w:t>
      </w:r>
      <w:r w:rsidR="000714EA" w:rsidRPr="006A017C">
        <w:t xml:space="preserve">terminate the Agreement </w:t>
      </w:r>
      <w:r w:rsidR="000714EA">
        <w:t>upon</w:t>
      </w:r>
      <w:r w:rsidR="000714EA" w:rsidRPr="006A017C">
        <w:t xml:space="preserve"> written notice</w:t>
      </w:r>
      <w:r w:rsidR="000714EA" w:rsidRPr="000714EA">
        <w:t xml:space="preserve"> </w:t>
      </w:r>
      <w:r w:rsidR="000714EA" w:rsidRPr="006A017C">
        <w:t>to the other Party (“</w:t>
      </w:r>
      <w:r w:rsidR="000714EA" w:rsidRPr="006A017C">
        <w:rPr>
          <w:b/>
          <w:bCs/>
        </w:rPr>
        <w:t>Defaulting Party</w:t>
      </w:r>
      <w:r w:rsidR="000714EA" w:rsidRPr="006A017C">
        <w:t>”)</w:t>
      </w:r>
      <w:r w:rsidR="00EF7AB7" w:rsidRPr="006A017C">
        <w:t xml:space="preserve">, </w:t>
      </w:r>
      <w:r w:rsidR="000714EA">
        <w:t>without any liability being owed to the Defaulting Party</w:t>
      </w:r>
      <w:r w:rsidR="00EF7AB7" w:rsidRPr="006A017C">
        <w:t xml:space="preserve">, if at any time during the Term of the </w:t>
      </w:r>
      <w:r w:rsidR="009C17A6" w:rsidRPr="006A017C">
        <w:t>Agreement</w:t>
      </w:r>
      <w:r w:rsidR="00EF7AB7" w:rsidRPr="006A017C">
        <w:t>:</w:t>
      </w:r>
      <w:bookmarkEnd w:id="49"/>
    </w:p>
    <w:p w14:paraId="00E88647" w14:textId="7DDFF90A" w:rsidR="00EF7AB7" w:rsidRPr="006A017C" w:rsidRDefault="00EF7AB7" w:rsidP="00EF7AB7">
      <w:pPr>
        <w:pStyle w:val="CMSANHeading3"/>
        <w:rPr>
          <w:rFonts w:cs="Arial"/>
          <w:lang w:eastAsia="en-GB"/>
        </w:rPr>
      </w:pPr>
      <w:bookmarkStart w:id="51" w:name="_Ref75365559"/>
      <w:r w:rsidRPr="006A017C">
        <w:rPr>
          <w:rFonts w:cs="Arial"/>
          <w:lang w:eastAsia="en-GB"/>
        </w:rPr>
        <w:t xml:space="preserve">the </w:t>
      </w:r>
      <w:r w:rsidRPr="006A017C">
        <w:rPr>
          <w:rFonts w:cs="Arial"/>
          <w:color w:val="auto"/>
          <w:lang w:eastAsia="en-GB"/>
        </w:rPr>
        <w:t xml:space="preserve">Defaulting Party is </w:t>
      </w:r>
      <w:r w:rsidRPr="006A017C">
        <w:rPr>
          <w:rFonts w:cs="Arial"/>
          <w:lang w:eastAsia="en-GB"/>
        </w:rPr>
        <w:t xml:space="preserve">in material breach of the </w:t>
      </w:r>
      <w:r w:rsidR="009C17A6" w:rsidRPr="006A017C">
        <w:rPr>
          <w:rFonts w:cs="Arial"/>
          <w:lang w:eastAsia="en-GB"/>
        </w:rPr>
        <w:t>Agreement</w:t>
      </w:r>
      <w:r w:rsidR="000714EA">
        <w:rPr>
          <w:rFonts w:cs="Arial"/>
          <w:lang w:eastAsia="en-GB"/>
        </w:rPr>
        <w:t xml:space="preserve"> and such breach has not been cured within fifteen (15) Days</w:t>
      </w:r>
      <w:r w:rsidRPr="006A017C">
        <w:rPr>
          <w:rFonts w:cs="Arial"/>
          <w:lang w:eastAsia="en-GB"/>
        </w:rPr>
        <w:t>;</w:t>
      </w:r>
      <w:bookmarkEnd w:id="51"/>
      <w:r w:rsidR="000714EA">
        <w:rPr>
          <w:rFonts w:cs="Arial"/>
          <w:lang w:eastAsia="en-GB"/>
        </w:rPr>
        <w:t xml:space="preserve"> and</w:t>
      </w:r>
    </w:p>
    <w:p w14:paraId="73741440" w14:textId="4C62B73D" w:rsidR="00EF7AB7" w:rsidRPr="006A017C" w:rsidRDefault="00EF7AB7" w:rsidP="00EF7AB7">
      <w:pPr>
        <w:pStyle w:val="CMSANHeading3"/>
        <w:rPr>
          <w:rFonts w:cs="Arial"/>
          <w:lang w:eastAsia="en-GB"/>
        </w:rPr>
      </w:pPr>
      <w:r w:rsidRPr="006A017C">
        <w:rPr>
          <w:rFonts w:cs="Arial"/>
          <w:lang w:eastAsia="en-GB"/>
        </w:rPr>
        <w:t>an Insolvency Event occurs in relation to the Defaulting Party</w:t>
      </w:r>
      <w:r w:rsidR="006858AF">
        <w:rPr>
          <w:rFonts w:cs="Arial"/>
          <w:lang w:eastAsia="en-GB"/>
        </w:rPr>
        <w:t>.</w:t>
      </w:r>
    </w:p>
    <w:p w14:paraId="01583F48" w14:textId="65F35C95" w:rsidR="00EF7AB7" w:rsidRPr="0041415E" w:rsidRDefault="003D5A5B" w:rsidP="00146BF8">
      <w:pPr>
        <w:pStyle w:val="CMSANHeading2"/>
        <w:rPr>
          <w:lang w:eastAsia="en-GB"/>
        </w:rPr>
      </w:pPr>
      <w:bookmarkStart w:id="52" w:name="_Ref78905300"/>
      <w:r w:rsidRPr="0041415E">
        <w:rPr>
          <w:u w:val="single"/>
        </w:rPr>
        <w:t>Termination for Convenience</w:t>
      </w:r>
      <w:r>
        <w:t>. The Company</w:t>
      </w:r>
      <w:r w:rsidR="00EF7AB7" w:rsidRPr="006A017C">
        <w:t xml:space="preserve"> may at any time</w:t>
      </w:r>
      <w:r>
        <w:t>,</w:t>
      </w:r>
      <w:r w:rsidR="00EF7AB7" w:rsidRPr="006A017C">
        <w:t xml:space="preserve"> </w:t>
      </w:r>
      <w:r w:rsidR="0041415E">
        <w:t>for its own convenience, and at its sole and exclusive discretion, upon</w:t>
      </w:r>
      <w:r w:rsidR="00EF7AB7" w:rsidRPr="006A017C">
        <w:t xml:space="preserve"> no less than </w:t>
      </w:r>
      <w:r>
        <w:t>thirty</w:t>
      </w:r>
      <w:r w:rsidR="00EF7AB7" w:rsidRPr="006A017C">
        <w:t xml:space="preserve"> (</w:t>
      </w:r>
      <w:r>
        <w:t>3</w:t>
      </w:r>
      <w:r w:rsidR="00EF7AB7" w:rsidRPr="006A017C">
        <w:t>0) Days prior written notice</w:t>
      </w:r>
      <w:r w:rsidR="004F72C9">
        <w:t xml:space="preserve"> (“</w:t>
      </w:r>
      <w:r w:rsidR="004F72C9" w:rsidRPr="0041415E">
        <w:rPr>
          <w:b/>
          <w:bCs/>
        </w:rPr>
        <w:t>Termination Notice</w:t>
      </w:r>
      <w:r w:rsidR="004F72C9">
        <w:t>”</w:t>
      </w:r>
      <w:r w:rsidR="008108E0">
        <w:t>)</w:t>
      </w:r>
      <w:r w:rsidR="00EF7AB7" w:rsidRPr="006A017C">
        <w:t xml:space="preserve"> to </w:t>
      </w:r>
      <w:r>
        <w:t>Provider,</w:t>
      </w:r>
      <w:r w:rsidR="00EF7AB7" w:rsidRPr="006A017C">
        <w:t xml:space="preserve"> terminate the </w:t>
      </w:r>
      <w:r w:rsidR="009C17A6" w:rsidRPr="006A017C">
        <w:t>Agreement</w:t>
      </w:r>
      <w:r w:rsidR="00EF7AB7" w:rsidRPr="006A017C">
        <w:t>.</w:t>
      </w:r>
      <w:bookmarkEnd w:id="52"/>
      <w:r w:rsidR="00EF7AB7" w:rsidRPr="0041415E">
        <w:rPr>
          <w:lang w:eastAsia="en-GB"/>
        </w:rPr>
        <w:tab/>
      </w:r>
    </w:p>
    <w:p w14:paraId="2839EDD5" w14:textId="05828FA7" w:rsidR="00EF7AB7" w:rsidRPr="001D00CA" w:rsidRDefault="001431D9" w:rsidP="001D00CA">
      <w:pPr>
        <w:pStyle w:val="CMSANHeading2"/>
      </w:pPr>
      <w:r w:rsidRPr="001431D9">
        <w:rPr>
          <w:u w:val="single"/>
        </w:rPr>
        <w:t>Survival</w:t>
      </w:r>
      <w:r>
        <w:t xml:space="preserve">. </w:t>
      </w:r>
      <w:r w:rsidR="00EF7AB7" w:rsidRPr="006A017C">
        <w:t xml:space="preserve">This </w:t>
      </w:r>
      <w:r w:rsidR="00C304F6">
        <w:t>Section</w:t>
      </w:r>
      <w:r w:rsidR="00EF7AB7" w:rsidRPr="006A017C">
        <w:t xml:space="preserve"> and the following provisions of the </w:t>
      </w:r>
      <w:r w:rsidR="009C17A6" w:rsidRPr="006A017C">
        <w:t>Agreement</w:t>
      </w:r>
      <w:r w:rsidR="00EF7AB7" w:rsidRPr="006A017C">
        <w:t xml:space="preserve"> shall survive termination or </w:t>
      </w:r>
      <w:r w:rsidR="00EE11AD">
        <w:t>expiration of the Agreement</w:t>
      </w:r>
      <w:r w:rsidR="00EF7AB7" w:rsidRPr="006A017C">
        <w:t>:</w:t>
      </w:r>
      <w:r w:rsidR="003F0984">
        <w:t xml:space="preserve"> </w:t>
      </w:r>
      <w:r w:rsidR="00C304F6" w:rsidRPr="003F0984">
        <w:rPr>
          <w:lang w:eastAsia="en-GB"/>
        </w:rPr>
        <w:t>Section</w:t>
      </w:r>
      <w:r w:rsidR="00EF7AB7" w:rsidRPr="003F0984">
        <w:rPr>
          <w:lang w:eastAsia="en-GB"/>
        </w:rPr>
        <w:t xml:space="preserve"> </w:t>
      </w:r>
      <w:r w:rsidR="00EE11AD" w:rsidRPr="003F0984">
        <w:rPr>
          <w:lang w:eastAsia="en-GB"/>
        </w:rPr>
        <w:t>3</w:t>
      </w:r>
      <w:r w:rsidR="00EF7AB7" w:rsidRPr="003F0984">
        <w:rPr>
          <w:lang w:eastAsia="en-GB"/>
        </w:rPr>
        <w:t xml:space="preserve"> (</w:t>
      </w:r>
      <w:r w:rsidR="00EF7AB7" w:rsidRPr="003F0984">
        <w:rPr>
          <w:i/>
          <w:iCs/>
          <w:lang w:eastAsia="en-GB"/>
        </w:rPr>
        <w:t>Records and Audit</w:t>
      </w:r>
      <w:r w:rsidR="00EF7AB7" w:rsidRPr="003F0984">
        <w:rPr>
          <w:lang w:eastAsia="en-GB"/>
        </w:rPr>
        <w:t>);</w:t>
      </w:r>
      <w:r w:rsidR="003F0984">
        <w:rPr>
          <w:lang w:eastAsia="en-GB"/>
        </w:rPr>
        <w:t xml:space="preserve"> </w:t>
      </w:r>
      <w:r w:rsidR="00C304F6" w:rsidRPr="003F0984">
        <w:rPr>
          <w:lang w:eastAsia="en-GB"/>
        </w:rPr>
        <w:t>Section</w:t>
      </w:r>
      <w:r w:rsidR="00EF7AB7" w:rsidRPr="003F0984">
        <w:rPr>
          <w:lang w:eastAsia="en-GB"/>
        </w:rPr>
        <w:t xml:space="preserve"> </w:t>
      </w:r>
      <w:r w:rsidR="00EE11AD" w:rsidRPr="003F0984">
        <w:rPr>
          <w:lang w:eastAsia="en-GB"/>
        </w:rPr>
        <w:t>5</w:t>
      </w:r>
      <w:r w:rsidR="00EF7AB7" w:rsidRPr="003F0984">
        <w:rPr>
          <w:lang w:eastAsia="en-GB"/>
        </w:rPr>
        <w:t xml:space="preserve"> (</w:t>
      </w:r>
      <w:r w:rsidR="00EF7AB7" w:rsidRPr="003F0984">
        <w:rPr>
          <w:i/>
          <w:iCs/>
          <w:lang w:eastAsia="en-GB"/>
        </w:rPr>
        <w:t>Charges and Payment</w:t>
      </w:r>
      <w:r w:rsidR="00EF7AB7" w:rsidRPr="003F0984">
        <w:rPr>
          <w:lang w:eastAsia="en-GB"/>
        </w:rPr>
        <w:t>);</w:t>
      </w:r>
      <w:r w:rsidR="003F0984">
        <w:rPr>
          <w:lang w:eastAsia="en-GB"/>
        </w:rPr>
        <w:t xml:space="preserve"> </w:t>
      </w:r>
      <w:r w:rsidR="00C304F6" w:rsidRPr="003F0984">
        <w:rPr>
          <w:lang w:eastAsia="en-GB"/>
        </w:rPr>
        <w:t>Section</w:t>
      </w:r>
      <w:r w:rsidR="00EF7AB7" w:rsidRPr="003F0984">
        <w:rPr>
          <w:lang w:eastAsia="en-GB"/>
        </w:rPr>
        <w:t xml:space="preserve"> </w:t>
      </w:r>
      <w:r w:rsidR="00EE11AD" w:rsidRPr="003F0984">
        <w:rPr>
          <w:lang w:eastAsia="en-GB"/>
        </w:rPr>
        <w:t>6</w:t>
      </w:r>
      <w:r w:rsidR="00EF7AB7" w:rsidRPr="003F0984">
        <w:rPr>
          <w:lang w:eastAsia="en-GB"/>
        </w:rPr>
        <w:t xml:space="preserve"> (</w:t>
      </w:r>
      <w:r w:rsidR="00EF7AB7" w:rsidRPr="003F0984">
        <w:rPr>
          <w:i/>
          <w:iCs/>
          <w:lang w:eastAsia="en-GB"/>
        </w:rPr>
        <w:t>Termination</w:t>
      </w:r>
      <w:r w:rsidR="00EF7AB7" w:rsidRPr="003F0984">
        <w:rPr>
          <w:lang w:eastAsia="en-GB"/>
        </w:rPr>
        <w:t>);</w:t>
      </w:r>
      <w:r w:rsidR="003F0984">
        <w:rPr>
          <w:lang w:eastAsia="en-GB"/>
        </w:rPr>
        <w:t xml:space="preserve"> </w:t>
      </w:r>
      <w:r w:rsidR="00C304F6" w:rsidRPr="003F0984">
        <w:rPr>
          <w:lang w:eastAsia="en-GB"/>
        </w:rPr>
        <w:t>Section</w:t>
      </w:r>
      <w:r w:rsidR="00EF7AB7" w:rsidRPr="003F0984">
        <w:rPr>
          <w:lang w:eastAsia="en-GB"/>
        </w:rPr>
        <w:t xml:space="preserve"> </w:t>
      </w:r>
      <w:r w:rsidR="00EE11AD" w:rsidRPr="003F0984">
        <w:rPr>
          <w:lang w:eastAsia="en-GB"/>
        </w:rPr>
        <w:t>7</w:t>
      </w:r>
      <w:r w:rsidR="00EF7AB7" w:rsidRPr="003F0984">
        <w:rPr>
          <w:lang w:eastAsia="en-GB"/>
        </w:rPr>
        <w:t xml:space="preserve"> (</w:t>
      </w:r>
      <w:r w:rsidR="00EF7AB7" w:rsidRPr="003F0984">
        <w:rPr>
          <w:i/>
          <w:iCs/>
          <w:lang w:eastAsia="en-GB"/>
        </w:rPr>
        <w:t>Service Failure</w:t>
      </w:r>
      <w:r w:rsidR="00EF7AB7" w:rsidRPr="003F0984">
        <w:rPr>
          <w:lang w:eastAsia="en-GB"/>
        </w:rPr>
        <w:t>);</w:t>
      </w:r>
      <w:r w:rsidR="003F0984">
        <w:rPr>
          <w:lang w:eastAsia="en-GB"/>
        </w:rPr>
        <w:t xml:space="preserve"> </w:t>
      </w:r>
      <w:r w:rsidR="00C304F6" w:rsidRPr="003F0984">
        <w:rPr>
          <w:lang w:eastAsia="en-GB"/>
        </w:rPr>
        <w:t>Section</w:t>
      </w:r>
      <w:r w:rsidR="00EF7AB7" w:rsidRPr="003F0984">
        <w:rPr>
          <w:lang w:eastAsia="en-GB"/>
        </w:rPr>
        <w:t xml:space="preserve"> </w:t>
      </w:r>
      <w:r w:rsidR="00EE11AD" w:rsidRPr="003F0984">
        <w:rPr>
          <w:lang w:eastAsia="en-GB"/>
        </w:rPr>
        <w:t>9</w:t>
      </w:r>
      <w:r w:rsidR="00EF7AB7" w:rsidRPr="003F0984">
        <w:rPr>
          <w:lang w:eastAsia="en-GB"/>
        </w:rPr>
        <w:t xml:space="preserve"> (</w:t>
      </w:r>
      <w:r w:rsidR="003C5100" w:rsidRPr="003F0984">
        <w:rPr>
          <w:i/>
          <w:iCs/>
          <w:lang w:eastAsia="en-GB"/>
        </w:rPr>
        <w:t>Liability, Indemnity and</w:t>
      </w:r>
      <w:r w:rsidR="00EF7AB7" w:rsidRPr="003F0984">
        <w:rPr>
          <w:i/>
          <w:iCs/>
          <w:lang w:eastAsia="en-GB"/>
        </w:rPr>
        <w:t xml:space="preserve"> Insurance</w:t>
      </w:r>
      <w:r w:rsidR="00EF7AB7" w:rsidRPr="003F0984">
        <w:rPr>
          <w:lang w:eastAsia="en-GB"/>
        </w:rPr>
        <w:t>);</w:t>
      </w:r>
      <w:r w:rsidR="003F0984">
        <w:rPr>
          <w:lang w:eastAsia="en-GB"/>
        </w:rPr>
        <w:t xml:space="preserve"> </w:t>
      </w:r>
      <w:r w:rsidR="00C304F6" w:rsidRPr="003F0984">
        <w:rPr>
          <w:lang w:eastAsia="en-GB"/>
        </w:rPr>
        <w:t>Section</w:t>
      </w:r>
      <w:r w:rsidR="00EF7AB7" w:rsidRPr="003F0984">
        <w:rPr>
          <w:lang w:eastAsia="en-GB"/>
        </w:rPr>
        <w:t xml:space="preserve"> </w:t>
      </w:r>
      <w:r w:rsidR="00EF7AB7" w:rsidRPr="003F0984">
        <w:rPr>
          <w:lang w:eastAsia="en-GB"/>
        </w:rPr>
        <w:fldChar w:fldCharType="begin"/>
      </w:r>
      <w:r w:rsidR="00EF7AB7" w:rsidRPr="003F0984">
        <w:rPr>
          <w:lang w:eastAsia="en-GB"/>
        </w:rPr>
        <w:instrText xml:space="preserve"> REF _Ref75374885 \r \h  \* MERGEFORMAT </w:instrText>
      </w:r>
      <w:r w:rsidR="00EF7AB7" w:rsidRPr="003F0984">
        <w:rPr>
          <w:lang w:eastAsia="en-GB"/>
        </w:rPr>
      </w:r>
      <w:r w:rsidR="00EF7AB7" w:rsidRPr="003F0984">
        <w:rPr>
          <w:lang w:eastAsia="en-GB"/>
        </w:rPr>
        <w:fldChar w:fldCharType="separate"/>
      </w:r>
      <w:r w:rsidR="00D26D1D" w:rsidRPr="003F0984">
        <w:rPr>
          <w:lang w:eastAsia="en-GB"/>
        </w:rPr>
        <w:t>1</w:t>
      </w:r>
      <w:r w:rsidR="00EE11AD" w:rsidRPr="003F0984">
        <w:rPr>
          <w:lang w:eastAsia="en-GB"/>
        </w:rPr>
        <w:t>1</w:t>
      </w:r>
      <w:r w:rsidR="00EF7AB7" w:rsidRPr="003F0984">
        <w:rPr>
          <w:lang w:eastAsia="en-GB"/>
        </w:rPr>
        <w:fldChar w:fldCharType="end"/>
      </w:r>
      <w:r w:rsidR="00EF7AB7" w:rsidRPr="003F0984">
        <w:rPr>
          <w:lang w:eastAsia="en-GB"/>
        </w:rPr>
        <w:t xml:space="preserve"> (</w:t>
      </w:r>
      <w:r w:rsidR="00EF7AB7" w:rsidRPr="003F0984">
        <w:rPr>
          <w:i/>
          <w:iCs/>
          <w:lang w:eastAsia="en-GB"/>
        </w:rPr>
        <w:t>Confidentiality</w:t>
      </w:r>
      <w:r w:rsidR="00EF7AB7" w:rsidRPr="003F0984">
        <w:rPr>
          <w:lang w:eastAsia="en-GB"/>
        </w:rPr>
        <w:t>);</w:t>
      </w:r>
      <w:r w:rsidR="003F0984">
        <w:rPr>
          <w:lang w:eastAsia="en-GB"/>
        </w:rPr>
        <w:t xml:space="preserve"> </w:t>
      </w:r>
      <w:r w:rsidR="00C304F6" w:rsidRPr="003F0984">
        <w:rPr>
          <w:lang w:eastAsia="en-GB"/>
        </w:rPr>
        <w:t>Section</w:t>
      </w:r>
      <w:r w:rsidR="00EF7AB7" w:rsidRPr="003F0984">
        <w:rPr>
          <w:lang w:eastAsia="en-GB"/>
        </w:rPr>
        <w:t xml:space="preserve"> </w:t>
      </w:r>
      <w:r w:rsidR="00EF7AB7" w:rsidRPr="003F0984">
        <w:rPr>
          <w:lang w:eastAsia="en-GB"/>
        </w:rPr>
        <w:fldChar w:fldCharType="begin"/>
      </w:r>
      <w:r w:rsidR="00EF7AB7" w:rsidRPr="003F0984">
        <w:rPr>
          <w:lang w:eastAsia="en-GB"/>
        </w:rPr>
        <w:instrText xml:space="preserve"> REF _Ref75376332 \r \h  \* MERGEFORMAT </w:instrText>
      </w:r>
      <w:r w:rsidR="00EF7AB7" w:rsidRPr="003F0984">
        <w:rPr>
          <w:lang w:eastAsia="en-GB"/>
        </w:rPr>
      </w:r>
      <w:r w:rsidR="00EF7AB7" w:rsidRPr="003F0984">
        <w:rPr>
          <w:lang w:eastAsia="en-GB"/>
        </w:rPr>
        <w:fldChar w:fldCharType="separate"/>
      </w:r>
      <w:r w:rsidR="00D26D1D" w:rsidRPr="003F0984">
        <w:rPr>
          <w:lang w:eastAsia="en-GB"/>
        </w:rPr>
        <w:t>1</w:t>
      </w:r>
      <w:r w:rsidR="00EE11AD" w:rsidRPr="003F0984">
        <w:rPr>
          <w:lang w:eastAsia="en-GB"/>
        </w:rPr>
        <w:t>2</w:t>
      </w:r>
      <w:r w:rsidR="00EF7AB7" w:rsidRPr="003F0984">
        <w:rPr>
          <w:lang w:eastAsia="en-GB"/>
        </w:rPr>
        <w:fldChar w:fldCharType="end"/>
      </w:r>
      <w:r w:rsidR="00EF7AB7" w:rsidRPr="003F0984">
        <w:rPr>
          <w:lang w:eastAsia="en-GB"/>
        </w:rPr>
        <w:t xml:space="preserve"> (</w:t>
      </w:r>
      <w:r w:rsidR="00EF7AB7" w:rsidRPr="003F0984">
        <w:rPr>
          <w:i/>
          <w:iCs/>
          <w:lang w:eastAsia="en-GB"/>
        </w:rPr>
        <w:t>Intellectual Property Rights</w:t>
      </w:r>
      <w:r w:rsidR="00EF7AB7" w:rsidRPr="003F0984">
        <w:rPr>
          <w:lang w:eastAsia="en-GB"/>
        </w:rPr>
        <w:t>);</w:t>
      </w:r>
      <w:r w:rsidR="001D00CA">
        <w:rPr>
          <w:lang w:eastAsia="en-GB"/>
        </w:rPr>
        <w:t xml:space="preserve"> </w:t>
      </w:r>
      <w:r w:rsidR="00C304F6" w:rsidRPr="001D00CA">
        <w:rPr>
          <w:lang w:eastAsia="en-GB"/>
        </w:rPr>
        <w:t>Section</w:t>
      </w:r>
      <w:r w:rsidR="00EF7AB7" w:rsidRPr="001D00CA">
        <w:rPr>
          <w:lang w:eastAsia="en-GB"/>
        </w:rPr>
        <w:t xml:space="preserve"> </w:t>
      </w:r>
      <w:r w:rsidR="00EE11AD" w:rsidRPr="001D00CA">
        <w:rPr>
          <w:lang w:eastAsia="en-GB"/>
        </w:rPr>
        <w:t>13</w:t>
      </w:r>
      <w:r w:rsidR="00EF7AB7" w:rsidRPr="001D00CA">
        <w:rPr>
          <w:lang w:eastAsia="en-GB"/>
        </w:rPr>
        <w:t>(</w:t>
      </w:r>
      <w:r w:rsidR="00EF7AB7" w:rsidRPr="001D00CA">
        <w:rPr>
          <w:i/>
          <w:iCs/>
          <w:lang w:eastAsia="en-GB"/>
        </w:rPr>
        <w:t>Data Protection</w:t>
      </w:r>
      <w:r w:rsidR="00EF7AB7" w:rsidRPr="001D00CA">
        <w:rPr>
          <w:lang w:eastAsia="en-GB"/>
        </w:rPr>
        <w:t>);</w:t>
      </w:r>
      <w:r w:rsidR="001D00CA">
        <w:rPr>
          <w:lang w:eastAsia="en-GB"/>
        </w:rPr>
        <w:t xml:space="preserve"> </w:t>
      </w:r>
      <w:r w:rsidR="00C304F6" w:rsidRPr="001D00CA">
        <w:rPr>
          <w:lang w:eastAsia="en-GB"/>
        </w:rPr>
        <w:t>Section</w:t>
      </w:r>
      <w:r w:rsidR="00EF7AB7" w:rsidRPr="001D00CA">
        <w:rPr>
          <w:lang w:eastAsia="en-GB"/>
        </w:rPr>
        <w:t xml:space="preserve"> </w:t>
      </w:r>
      <w:r w:rsidR="00EF7AB7" w:rsidRPr="001D00CA">
        <w:rPr>
          <w:lang w:eastAsia="en-GB"/>
        </w:rPr>
        <w:fldChar w:fldCharType="begin"/>
      </w:r>
      <w:r w:rsidR="00EF7AB7" w:rsidRPr="001D00CA">
        <w:rPr>
          <w:lang w:eastAsia="en-GB"/>
        </w:rPr>
        <w:instrText xml:space="preserve"> REF _Ref75376371 \r \h  \* MERGEFORMAT </w:instrText>
      </w:r>
      <w:r w:rsidR="00EF7AB7" w:rsidRPr="001D00CA">
        <w:rPr>
          <w:lang w:eastAsia="en-GB"/>
        </w:rPr>
      </w:r>
      <w:r w:rsidR="00EF7AB7" w:rsidRPr="001D00CA">
        <w:rPr>
          <w:lang w:eastAsia="en-GB"/>
        </w:rPr>
        <w:fldChar w:fldCharType="separate"/>
      </w:r>
      <w:r w:rsidR="00D26D1D" w:rsidRPr="001D00CA">
        <w:rPr>
          <w:lang w:eastAsia="en-GB"/>
        </w:rPr>
        <w:t>1</w:t>
      </w:r>
      <w:r w:rsidR="00EE11AD" w:rsidRPr="001D00CA">
        <w:rPr>
          <w:lang w:eastAsia="en-GB"/>
        </w:rPr>
        <w:t>6</w:t>
      </w:r>
      <w:r w:rsidR="00EF7AB7" w:rsidRPr="001D00CA">
        <w:rPr>
          <w:lang w:eastAsia="en-GB"/>
        </w:rPr>
        <w:fldChar w:fldCharType="end"/>
      </w:r>
      <w:r w:rsidR="00EF7AB7" w:rsidRPr="001D00CA">
        <w:rPr>
          <w:lang w:eastAsia="en-GB"/>
        </w:rPr>
        <w:t xml:space="preserve"> (</w:t>
      </w:r>
      <w:r w:rsidR="00EF7AB7" w:rsidRPr="001D00CA">
        <w:rPr>
          <w:i/>
          <w:iCs/>
          <w:lang w:eastAsia="en-GB"/>
        </w:rPr>
        <w:t>Dispute Resolution</w:t>
      </w:r>
      <w:r w:rsidR="00EF7AB7" w:rsidRPr="001D00CA">
        <w:rPr>
          <w:lang w:eastAsia="en-GB"/>
        </w:rPr>
        <w:t>);</w:t>
      </w:r>
      <w:r w:rsidR="001D00CA">
        <w:rPr>
          <w:lang w:eastAsia="en-GB"/>
        </w:rPr>
        <w:t xml:space="preserve"> </w:t>
      </w:r>
      <w:r w:rsidR="00C304F6" w:rsidRPr="001D00CA">
        <w:rPr>
          <w:lang w:eastAsia="en-GB"/>
        </w:rPr>
        <w:t>Section</w:t>
      </w:r>
      <w:r w:rsidR="00EF7AB7" w:rsidRPr="001D00CA">
        <w:rPr>
          <w:lang w:eastAsia="en-GB"/>
        </w:rPr>
        <w:t xml:space="preserve"> </w:t>
      </w:r>
      <w:r w:rsidR="00EF7AB7" w:rsidRPr="001D00CA">
        <w:rPr>
          <w:lang w:eastAsia="en-GB"/>
        </w:rPr>
        <w:fldChar w:fldCharType="begin"/>
      </w:r>
      <w:r w:rsidR="00EF7AB7" w:rsidRPr="001D00CA">
        <w:rPr>
          <w:lang w:eastAsia="en-GB"/>
        </w:rPr>
        <w:instrText xml:space="preserve"> REF _Ref75376397 \r \h  \* MERGEFORMAT </w:instrText>
      </w:r>
      <w:r w:rsidR="00EF7AB7" w:rsidRPr="001D00CA">
        <w:rPr>
          <w:lang w:eastAsia="en-GB"/>
        </w:rPr>
      </w:r>
      <w:r w:rsidR="00EF7AB7" w:rsidRPr="001D00CA">
        <w:rPr>
          <w:lang w:eastAsia="en-GB"/>
        </w:rPr>
        <w:fldChar w:fldCharType="separate"/>
      </w:r>
      <w:r w:rsidR="00D26D1D" w:rsidRPr="001D00CA">
        <w:rPr>
          <w:lang w:eastAsia="en-GB"/>
        </w:rPr>
        <w:t>2</w:t>
      </w:r>
      <w:r w:rsidR="00EF7AB7" w:rsidRPr="001D00CA">
        <w:rPr>
          <w:lang w:eastAsia="en-GB"/>
        </w:rPr>
        <w:fldChar w:fldCharType="end"/>
      </w:r>
      <w:r w:rsidR="00F625FC">
        <w:rPr>
          <w:lang w:eastAsia="en-GB"/>
        </w:rPr>
        <w:t>1</w:t>
      </w:r>
      <w:r w:rsidR="00EF7AB7" w:rsidRPr="001D00CA">
        <w:rPr>
          <w:lang w:eastAsia="en-GB"/>
        </w:rPr>
        <w:t xml:space="preserve"> (</w:t>
      </w:r>
      <w:r w:rsidR="00EF7AB7" w:rsidRPr="001D00CA">
        <w:rPr>
          <w:i/>
          <w:iCs/>
          <w:lang w:eastAsia="en-GB"/>
        </w:rPr>
        <w:t>Waiver</w:t>
      </w:r>
      <w:r w:rsidR="00EF7AB7" w:rsidRPr="001D00CA">
        <w:rPr>
          <w:lang w:eastAsia="en-GB"/>
        </w:rPr>
        <w:t>);</w:t>
      </w:r>
      <w:r w:rsidR="001D00CA">
        <w:rPr>
          <w:lang w:eastAsia="en-GB"/>
        </w:rPr>
        <w:t xml:space="preserve"> </w:t>
      </w:r>
      <w:r w:rsidR="00C304F6" w:rsidRPr="001D00CA">
        <w:rPr>
          <w:lang w:eastAsia="en-GB"/>
        </w:rPr>
        <w:t>Section</w:t>
      </w:r>
      <w:r w:rsidR="00EF7AB7" w:rsidRPr="001D00CA">
        <w:rPr>
          <w:lang w:eastAsia="en-GB"/>
        </w:rPr>
        <w:t xml:space="preserve"> </w:t>
      </w:r>
      <w:r w:rsidR="00EF7AB7" w:rsidRPr="001D00CA">
        <w:rPr>
          <w:lang w:eastAsia="en-GB"/>
        </w:rPr>
        <w:fldChar w:fldCharType="begin"/>
      </w:r>
      <w:r w:rsidR="00EF7AB7" w:rsidRPr="001D00CA">
        <w:rPr>
          <w:lang w:eastAsia="en-GB"/>
        </w:rPr>
        <w:instrText xml:space="preserve"> REF _Ref75376410 \r \h  \* MERGEFORMAT </w:instrText>
      </w:r>
      <w:r w:rsidR="00EF7AB7" w:rsidRPr="001D00CA">
        <w:rPr>
          <w:lang w:eastAsia="en-GB"/>
        </w:rPr>
      </w:r>
      <w:r w:rsidR="00EF7AB7" w:rsidRPr="001D00CA">
        <w:rPr>
          <w:lang w:eastAsia="en-GB"/>
        </w:rPr>
        <w:fldChar w:fldCharType="separate"/>
      </w:r>
      <w:r w:rsidR="00D26D1D" w:rsidRPr="001D00CA">
        <w:rPr>
          <w:lang w:eastAsia="en-GB"/>
        </w:rPr>
        <w:t>2</w:t>
      </w:r>
      <w:r w:rsidR="00EF7AB7" w:rsidRPr="001D00CA">
        <w:rPr>
          <w:lang w:eastAsia="en-GB"/>
        </w:rPr>
        <w:fldChar w:fldCharType="end"/>
      </w:r>
      <w:r w:rsidR="00F625FC">
        <w:rPr>
          <w:lang w:eastAsia="en-GB"/>
        </w:rPr>
        <w:t>5</w:t>
      </w:r>
      <w:r w:rsidR="00EF7AB7" w:rsidRPr="001D00CA">
        <w:rPr>
          <w:lang w:eastAsia="en-GB"/>
        </w:rPr>
        <w:t xml:space="preserve"> (</w:t>
      </w:r>
      <w:r w:rsidR="00EF7AB7" w:rsidRPr="001D00CA">
        <w:rPr>
          <w:i/>
          <w:iCs/>
          <w:lang w:eastAsia="en-GB"/>
        </w:rPr>
        <w:t>Governing Law and Jurisdiction</w:t>
      </w:r>
      <w:r w:rsidR="00EF7AB7" w:rsidRPr="001D00CA">
        <w:rPr>
          <w:lang w:eastAsia="en-GB"/>
        </w:rPr>
        <w:t>);</w:t>
      </w:r>
      <w:r w:rsidR="00EE11AD" w:rsidRPr="001D00CA">
        <w:rPr>
          <w:lang w:eastAsia="en-GB"/>
        </w:rPr>
        <w:t xml:space="preserve"> and</w:t>
      </w:r>
      <w:r w:rsidR="001D00CA">
        <w:rPr>
          <w:lang w:eastAsia="en-GB"/>
        </w:rPr>
        <w:t xml:space="preserve"> </w:t>
      </w:r>
      <w:r w:rsidR="00EF7AB7" w:rsidRPr="001D00CA">
        <w:rPr>
          <w:lang w:eastAsia="en-GB"/>
        </w:rPr>
        <w:t xml:space="preserve">any other provision of the </w:t>
      </w:r>
      <w:r w:rsidR="009C17A6" w:rsidRPr="001D00CA">
        <w:rPr>
          <w:lang w:eastAsia="en-GB"/>
        </w:rPr>
        <w:t>Agreement</w:t>
      </w:r>
      <w:r w:rsidR="00EF7AB7" w:rsidRPr="001D00CA">
        <w:rPr>
          <w:lang w:eastAsia="en-GB"/>
        </w:rPr>
        <w:t xml:space="preserve"> that expressly or by implication is intended to come into, or continue in force, on or after termination or expiry of the </w:t>
      </w:r>
      <w:r w:rsidR="009C17A6" w:rsidRPr="001D00CA">
        <w:rPr>
          <w:lang w:eastAsia="en-GB"/>
        </w:rPr>
        <w:t>Agreement</w:t>
      </w:r>
      <w:r w:rsidR="00EF7AB7" w:rsidRPr="001D00CA">
        <w:rPr>
          <w:lang w:eastAsia="en-GB"/>
        </w:rPr>
        <w:t>.</w:t>
      </w:r>
    </w:p>
    <w:p w14:paraId="1A41103A" w14:textId="04ACE2FF" w:rsidR="00EF7AB7" w:rsidRPr="001431D9" w:rsidRDefault="00EF7AB7" w:rsidP="00720596">
      <w:pPr>
        <w:pStyle w:val="CMSANHeading2"/>
        <w:rPr>
          <w:lang w:eastAsia="en-GB"/>
        </w:rPr>
      </w:pPr>
      <w:r w:rsidRPr="006A017C">
        <w:t>Following termination or expir</w:t>
      </w:r>
      <w:r w:rsidR="001431D9">
        <w:t>ation</w:t>
      </w:r>
      <w:r w:rsidRPr="006A017C">
        <w:t xml:space="preserve"> of the </w:t>
      </w:r>
      <w:r w:rsidR="009C17A6" w:rsidRPr="006A017C">
        <w:t>Agreement</w:t>
      </w:r>
      <w:r w:rsidRPr="006A017C">
        <w:t>, Provider shall promptly at Provider’s cost</w:t>
      </w:r>
      <w:r w:rsidR="001431D9">
        <w:t xml:space="preserve">, </w:t>
      </w:r>
      <w:r w:rsidRPr="001431D9">
        <w:rPr>
          <w:lang w:eastAsia="en-GB"/>
        </w:rPr>
        <w:t xml:space="preserve">submit to the Company within thirty (30) Business Days all invoices with supporting documents for payment of all outstanding </w:t>
      </w:r>
      <w:r w:rsidR="001431D9" w:rsidRPr="001431D9">
        <w:rPr>
          <w:lang w:eastAsia="en-GB"/>
        </w:rPr>
        <w:t xml:space="preserve">Charges </w:t>
      </w:r>
      <w:r w:rsidRPr="001431D9">
        <w:rPr>
          <w:lang w:eastAsia="en-GB"/>
        </w:rPr>
        <w:t>in connection with the provision of the Flexibility Services.</w:t>
      </w:r>
    </w:p>
    <w:p w14:paraId="4D183DB0" w14:textId="7D9DA9AE" w:rsidR="00EF7AB7" w:rsidRPr="002E71CE" w:rsidRDefault="00EF7AB7" w:rsidP="00807199">
      <w:pPr>
        <w:pStyle w:val="CMSANHeading2"/>
      </w:pPr>
      <w:bookmarkStart w:id="53" w:name="_Ref75366147"/>
      <w:bookmarkStart w:id="54" w:name="_Ref127278378"/>
      <w:bookmarkStart w:id="55" w:name="_Ref132294845"/>
      <w:bookmarkStart w:id="56" w:name="_Ref132297989"/>
      <w:bookmarkStart w:id="57" w:name="_Ref141802255"/>
      <w:r w:rsidRPr="006A017C">
        <w:t xml:space="preserve">Where the Company terminates the </w:t>
      </w:r>
      <w:r w:rsidR="009C17A6" w:rsidRPr="006A017C">
        <w:t>Agreement</w:t>
      </w:r>
      <w:r w:rsidRPr="006A017C">
        <w:t xml:space="preserve"> </w:t>
      </w:r>
      <w:proofErr w:type="gramStart"/>
      <w:r w:rsidRPr="006A017C">
        <w:t>as a result of</w:t>
      </w:r>
      <w:proofErr w:type="gramEnd"/>
      <w:r w:rsidRPr="006A017C">
        <w:t xml:space="preserve"> a material breach by Provider pursuant to </w:t>
      </w:r>
      <w:r w:rsidR="00C304F6">
        <w:t>Section</w:t>
      </w:r>
      <w:r w:rsidRPr="006A017C">
        <w:t xml:space="preserve"> </w:t>
      </w:r>
      <w:r w:rsidR="008B46A7">
        <w:t>6.1.1,</w:t>
      </w:r>
      <w:r w:rsidRPr="006A017C">
        <w:t xml:space="preserve"> the </w:t>
      </w:r>
      <w:r w:rsidR="00D15BAB" w:rsidRPr="006A017C">
        <w:t xml:space="preserve">Company </w:t>
      </w:r>
      <w:r w:rsidR="00601C64" w:rsidRPr="006A017C">
        <w:t>may</w:t>
      </w:r>
      <w:r w:rsidR="00D15BAB" w:rsidRPr="006A017C">
        <w:t xml:space="preserve"> recover from </w:t>
      </w:r>
      <w:r w:rsidR="004F26C6" w:rsidRPr="006A017C">
        <w:t xml:space="preserve">Provider </w:t>
      </w:r>
      <w:r w:rsidR="00DC7A6D" w:rsidRPr="006A017C">
        <w:t>any</w:t>
      </w:r>
      <w:r w:rsidR="00601C64" w:rsidRPr="006A017C">
        <w:t xml:space="preserve"> and all</w:t>
      </w:r>
      <w:r w:rsidR="00DC7A6D" w:rsidRPr="006A017C">
        <w:t xml:space="preserve"> </w:t>
      </w:r>
      <w:r w:rsidRPr="006A017C">
        <w:t>cost</w:t>
      </w:r>
      <w:r w:rsidR="00DC7A6D" w:rsidRPr="006A017C">
        <w:t>s</w:t>
      </w:r>
      <w:r w:rsidRPr="006A017C">
        <w:t>, loss</w:t>
      </w:r>
      <w:r w:rsidR="00DC7A6D" w:rsidRPr="006A017C">
        <w:t>es</w:t>
      </w:r>
      <w:r w:rsidRPr="006A017C">
        <w:t xml:space="preserve"> and expenses reasonably incurred by the Company as a result of </w:t>
      </w:r>
      <w:r w:rsidR="00180130" w:rsidRPr="006A017C">
        <w:t xml:space="preserve">such </w:t>
      </w:r>
      <w:r w:rsidRPr="006A017C">
        <w:t>termination, including where relevant</w:t>
      </w:r>
      <w:r w:rsidR="00180130" w:rsidRPr="006A017C">
        <w:t xml:space="preserve"> such costs, losses and expenses associated with</w:t>
      </w:r>
      <w:r w:rsidRPr="006A017C">
        <w:t xml:space="preserve"> </w:t>
      </w:r>
      <w:r w:rsidR="008B46A7">
        <w:t>selecting</w:t>
      </w:r>
      <w:r w:rsidRPr="006A017C">
        <w:t xml:space="preserve"> a replacement Provider.</w:t>
      </w:r>
      <w:bookmarkEnd w:id="53"/>
      <w:bookmarkEnd w:id="54"/>
      <w:bookmarkEnd w:id="55"/>
      <w:bookmarkEnd w:id="56"/>
      <w:r w:rsidR="009E2893" w:rsidRPr="006A017C">
        <w:t xml:space="preserve"> Such costs, losses and expenses shall be payable by Provider to the Company </w:t>
      </w:r>
      <w:r w:rsidR="00830D1E" w:rsidRPr="006A017C">
        <w:t xml:space="preserve">provided that the liability of Provider in respect of this </w:t>
      </w:r>
      <w:r w:rsidR="00C304F6">
        <w:t>Section</w:t>
      </w:r>
      <w:r w:rsidR="00830D1E" w:rsidRPr="006A017C">
        <w:t xml:space="preserve"> </w:t>
      </w:r>
      <w:r w:rsidR="00830D1E" w:rsidRPr="006A017C">
        <w:fldChar w:fldCharType="begin"/>
      </w:r>
      <w:r w:rsidR="00830D1E" w:rsidRPr="006A017C">
        <w:instrText xml:space="preserve"> REF _Ref141802255 \r \h </w:instrText>
      </w:r>
      <w:r w:rsidR="005906AC" w:rsidRPr="006A017C">
        <w:instrText xml:space="preserve"> \* MERGEFORMAT </w:instrText>
      </w:r>
      <w:r w:rsidR="00830D1E" w:rsidRPr="006A017C">
        <w:fldChar w:fldCharType="separate"/>
      </w:r>
      <w:r w:rsidR="008B46A7">
        <w:t>6.5</w:t>
      </w:r>
      <w:r w:rsidR="00830D1E" w:rsidRPr="006A017C">
        <w:fldChar w:fldCharType="end"/>
      </w:r>
      <w:r w:rsidR="00830D1E" w:rsidRPr="006A017C">
        <w:t xml:space="preserve"> shall not exceed</w:t>
      </w:r>
      <w:r w:rsidR="00601C64" w:rsidRPr="006A017C">
        <w:t xml:space="preserve"> </w:t>
      </w:r>
      <w:r w:rsidR="00830D1E" w:rsidRPr="002E71CE">
        <w:t>the Distribution Limit</w:t>
      </w:r>
      <w:r w:rsidR="009E2893" w:rsidRPr="002E71CE">
        <w:t>.</w:t>
      </w:r>
      <w:bookmarkEnd w:id="57"/>
    </w:p>
    <w:p w14:paraId="1AC17F97" w14:textId="15521562" w:rsidR="009E2893" w:rsidRPr="006A017C" w:rsidRDefault="009E2893" w:rsidP="006142FA">
      <w:pPr>
        <w:pStyle w:val="CMSANHeading2"/>
      </w:pPr>
      <w:r w:rsidRPr="006A017C">
        <w:t xml:space="preserve">The Parties agree that any costs, losses and expenses incurred by the Company pursuant to </w:t>
      </w:r>
      <w:r w:rsidR="00C304F6">
        <w:t>Section</w:t>
      </w:r>
      <w:r w:rsidRPr="006A017C">
        <w:t xml:space="preserve"> </w:t>
      </w:r>
      <w:r w:rsidR="00AC6813">
        <w:t>6.5</w:t>
      </w:r>
      <w:r w:rsidRPr="006A017C">
        <w:t xml:space="preserve"> shall be deemed direct losses and costs of the Company and accordingly not be subject to </w:t>
      </w:r>
      <w:r w:rsidR="00C304F6">
        <w:t>Section</w:t>
      </w:r>
      <w:r w:rsidRPr="006A017C">
        <w:t xml:space="preserve"> </w:t>
      </w:r>
      <w:r w:rsidR="00AC6813">
        <w:t>9.3</w:t>
      </w:r>
      <w:r w:rsidRPr="006A017C">
        <w:t>.</w:t>
      </w:r>
    </w:p>
    <w:p w14:paraId="360360C1" w14:textId="796B626C" w:rsidR="00EF7AB7" w:rsidRPr="00DD348F" w:rsidRDefault="00EF7AB7" w:rsidP="00EF7AB7">
      <w:pPr>
        <w:pStyle w:val="CMSANHeading1"/>
        <w:rPr>
          <w:rFonts w:ascii="Arial" w:hAnsi="Arial" w:cs="Arial"/>
          <w:sz w:val="20"/>
          <w:szCs w:val="20"/>
          <w:lang w:eastAsia="en-GB"/>
        </w:rPr>
      </w:pPr>
      <w:bookmarkStart w:id="58" w:name="_Ref75376261"/>
      <w:bookmarkStart w:id="59" w:name="_Toc127453584"/>
      <w:r w:rsidRPr="00DD348F">
        <w:rPr>
          <w:rFonts w:ascii="Arial" w:hAnsi="Arial" w:cs="Arial"/>
          <w:color w:val="auto"/>
          <w:sz w:val="20"/>
          <w:szCs w:val="20"/>
          <w:lang w:eastAsia="en-GB"/>
        </w:rPr>
        <w:t>Service Failure</w:t>
      </w:r>
      <w:bookmarkEnd w:id="58"/>
      <w:bookmarkEnd w:id="59"/>
      <w:r w:rsidR="003B32E5" w:rsidRPr="00DD348F">
        <w:rPr>
          <w:rFonts w:ascii="Arial" w:hAnsi="Arial" w:cs="Arial"/>
          <w:b w:val="0"/>
          <w:bCs/>
          <w:sz w:val="20"/>
          <w:szCs w:val="20"/>
        </w:rPr>
        <w:fldChar w:fldCharType="begin"/>
      </w:r>
      <w:r w:rsidR="003B32E5" w:rsidRPr="00DD348F">
        <w:rPr>
          <w:rFonts w:ascii="Arial" w:hAnsi="Arial" w:cs="Arial"/>
          <w:b w:val="0"/>
          <w:bCs/>
          <w:sz w:val="20"/>
          <w:szCs w:val="20"/>
        </w:rPr>
        <w:instrText xml:space="preserve"> TC”</w:instrText>
      </w:r>
      <w:r w:rsidR="008D4658" w:rsidRPr="00DD348F">
        <w:rPr>
          <w:rFonts w:ascii="Arial" w:hAnsi="Arial" w:cs="Arial"/>
          <w:b w:val="0"/>
          <w:bCs/>
          <w:sz w:val="20"/>
          <w:szCs w:val="20"/>
        </w:rPr>
        <w:fldChar w:fldCharType="begin"/>
      </w:r>
      <w:r w:rsidR="008D4658" w:rsidRPr="00DD348F">
        <w:rPr>
          <w:rFonts w:ascii="Arial" w:hAnsi="Arial" w:cs="Arial"/>
          <w:b w:val="0"/>
          <w:bCs/>
          <w:sz w:val="20"/>
          <w:szCs w:val="20"/>
        </w:rPr>
        <w:instrText xml:space="preserve"> REF _Ref75376261 \n \h </w:instrText>
      </w:r>
      <w:r w:rsidR="005906AC" w:rsidRPr="00DD348F">
        <w:rPr>
          <w:rFonts w:ascii="Arial" w:hAnsi="Arial" w:cs="Arial"/>
          <w:b w:val="0"/>
          <w:bCs/>
          <w:sz w:val="20"/>
          <w:szCs w:val="20"/>
        </w:rPr>
        <w:instrText xml:space="preserve"> \* MERGEFORMAT </w:instrText>
      </w:r>
      <w:r w:rsidR="008D4658" w:rsidRPr="00DD348F">
        <w:rPr>
          <w:rFonts w:ascii="Arial" w:hAnsi="Arial" w:cs="Arial"/>
          <w:b w:val="0"/>
          <w:bCs/>
          <w:sz w:val="20"/>
          <w:szCs w:val="20"/>
        </w:rPr>
      </w:r>
      <w:r w:rsidR="008D4658" w:rsidRPr="00DD348F">
        <w:rPr>
          <w:rFonts w:ascii="Arial" w:hAnsi="Arial" w:cs="Arial"/>
          <w:b w:val="0"/>
          <w:bCs/>
          <w:sz w:val="20"/>
          <w:szCs w:val="20"/>
        </w:rPr>
        <w:fldChar w:fldCharType="separate"/>
      </w:r>
      <w:bookmarkStart w:id="60" w:name="_Toc143528907"/>
      <w:r w:rsidR="00D26D1D" w:rsidRPr="00DD348F">
        <w:rPr>
          <w:rFonts w:ascii="Arial" w:hAnsi="Arial" w:cs="Arial"/>
          <w:b w:val="0"/>
          <w:bCs/>
          <w:sz w:val="20"/>
          <w:szCs w:val="20"/>
        </w:rPr>
        <w:instrText>8</w:instrText>
      </w:r>
      <w:r w:rsidR="008D4658" w:rsidRPr="00DD348F">
        <w:rPr>
          <w:rFonts w:ascii="Arial" w:hAnsi="Arial" w:cs="Arial"/>
          <w:b w:val="0"/>
          <w:bCs/>
          <w:sz w:val="20"/>
          <w:szCs w:val="20"/>
        </w:rPr>
        <w:fldChar w:fldCharType="end"/>
      </w:r>
      <w:r w:rsidR="003B32E5" w:rsidRPr="00DD348F">
        <w:rPr>
          <w:rFonts w:ascii="Arial" w:hAnsi="Arial" w:cs="Arial"/>
          <w:b w:val="0"/>
          <w:bCs/>
          <w:sz w:val="20"/>
          <w:szCs w:val="20"/>
        </w:rPr>
        <w:instrText>.</w:instrText>
      </w:r>
      <w:r w:rsidR="003B32E5" w:rsidRPr="00DD348F">
        <w:rPr>
          <w:rFonts w:ascii="Arial" w:hAnsi="Arial" w:cs="Arial"/>
          <w:b w:val="0"/>
          <w:bCs/>
          <w:sz w:val="20"/>
          <w:szCs w:val="20"/>
        </w:rPr>
        <w:tab/>
        <w:instrText>Service Failure</w:instrText>
      </w:r>
      <w:bookmarkEnd w:id="60"/>
      <w:r w:rsidR="003B32E5" w:rsidRPr="00DD348F">
        <w:rPr>
          <w:rFonts w:ascii="Arial" w:hAnsi="Arial" w:cs="Arial"/>
          <w:b w:val="0"/>
          <w:bCs/>
          <w:sz w:val="20"/>
          <w:szCs w:val="20"/>
        </w:rPr>
        <w:instrText xml:space="preserve">” \f \l 1 </w:instrText>
      </w:r>
      <w:r w:rsidR="003B32E5" w:rsidRPr="00DD348F">
        <w:rPr>
          <w:rFonts w:ascii="Arial" w:hAnsi="Arial" w:cs="Arial"/>
          <w:b w:val="0"/>
          <w:bCs/>
          <w:sz w:val="20"/>
          <w:szCs w:val="20"/>
        </w:rPr>
        <w:fldChar w:fldCharType="end"/>
      </w:r>
    </w:p>
    <w:p w14:paraId="3AA3A175" w14:textId="6886EC1A" w:rsidR="00EF7AB7" w:rsidRPr="006A017C" w:rsidRDefault="00EF7AB7" w:rsidP="006142FA">
      <w:pPr>
        <w:pStyle w:val="CMSANHeading2"/>
      </w:pPr>
      <w:r w:rsidRPr="006A017C">
        <w:t xml:space="preserve">Notwithstanding its obligations under </w:t>
      </w:r>
      <w:r w:rsidR="00C304F6">
        <w:t>Section</w:t>
      </w:r>
      <w:r w:rsidRPr="006A017C">
        <w:t xml:space="preserve"> </w:t>
      </w:r>
      <w:r w:rsidR="00DD348F">
        <w:t>7.2</w:t>
      </w:r>
      <w:r w:rsidRPr="006A017C">
        <w:t>, Provider shall notify the Company as soon as reasonably practicable upon becoming aware of the inability of Provider to provide the Flexibility Services in all or any part of any contracted Service Window</w:t>
      </w:r>
      <w:r w:rsidR="000366C7" w:rsidRPr="006A017C">
        <w:t xml:space="preserve"> (</w:t>
      </w:r>
      <w:r w:rsidR="00AE119F" w:rsidRPr="006A017C">
        <w:t xml:space="preserve">if </w:t>
      </w:r>
      <w:r w:rsidR="000366C7" w:rsidRPr="006A017C">
        <w:t>applicable)</w:t>
      </w:r>
      <w:r w:rsidRPr="006A017C">
        <w:t xml:space="preserve"> as set out in the Service Terms</w:t>
      </w:r>
      <w:r w:rsidR="7B28C7C1">
        <w:t xml:space="preserve"> (“</w:t>
      </w:r>
      <w:r w:rsidR="7B28C7C1" w:rsidRPr="00E41F1F">
        <w:rPr>
          <w:b/>
          <w:bCs/>
        </w:rPr>
        <w:t>Service Failure</w:t>
      </w:r>
      <w:r w:rsidR="7B28C7C1">
        <w:t>”)</w:t>
      </w:r>
      <w:r>
        <w:t>.</w:t>
      </w:r>
    </w:p>
    <w:p w14:paraId="3275DB13" w14:textId="40F52250" w:rsidR="00EF7AB7" w:rsidRPr="006A017C" w:rsidRDefault="00EF7AB7" w:rsidP="006142FA">
      <w:pPr>
        <w:pStyle w:val="CMSANHeading2"/>
        <w:keepNext/>
        <w:rPr>
          <w:lang w:eastAsia="en-GB"/>
        </w:rPr>
      </w:pPr>
      <w:bookmarkStart w:id="61" w:name="_Ref75365930"/>
      <w:r w:rsidRPr="006A017C">
        <w:rPr>
          <w:lang w:eastAsia="en-GB"/>
        </w:rPr>
        <w:t>In the event of a Service Failure by Provider, the Company may require Provider to:</w:t>
      </w:r>
      <w:bookmarkEnd w:id="61"/>
    </w:p>
    <w:p w14:paraId="6E622C02" w14:textId="77777777" w:rsidR="00EF7AB7" w:rsidRPr="006A017C" w:rsidRDefault="00EF7AB7" w:rsidP="00EF7AB7">
      <w:pPr>
        <w:pStyle w:val="CMSANHeading3"/>
        <w:rPr>
          <w:rFonts w:cs="Arial"/>
          <w:lang w:eastAsia="en-GB"/>
        </w:rPr>
      </w:pPr>
      <w:r w:rsidRPr="006A017C">
        <w:rPr>
          <w:rFonts w:cs="Arial"/>
          <w:lang w:eastAsia="en-GB"/>
        </w:rPr>
        <w:t xml:space="preserve">provide the Company with a written explanation as to the cause of the failure of service </w:t>
      </w:r>
      <w:proofErr w:type="gramStart"/>
      <w:r w:rsidRPr="006A017C">
        <w:rPr>
          <w:rFonts w:cs="Arial"/>
          <w:lang w:eastAsia="en-GB"/>
        </w:rPr>
        <w:t>delivery;</w:t>
      </w:r>
      <w:proofErr w:type="gramEnd"/>
    </w:p>
    <w:p w14:paraId="473F4D33" w14:textId="3CF65F38" w:rsidR="00EF7AB7" w:rsidRPr="006A017C" w:rsidRDefault="00EF7AB7" w:rsidP="00EF7AB7">
      <w:pPr>
        <w:pStyle w:val="CMSANHeading3"/>
        <w:rPr>
          <w:rFonts w:cs="Arial"/>
          <w:lang w:eastAsia="en-GB"/>
        </w:rPr>
      </w:pPr>
      <w:r w:rsidRPr="006A017C">
        <w:rPr>
          <w:rFonts w:cs="Arial"/>
          <w:lang w:eastAsia="en-GB"/>
        </w:rPr>
        <w:t xml:space="preserve">implement a plan for improving performance and/or reducing the number of occurrences of Unavailability, which may include at the Company’s discretion, </w:t>
      </w:r>
      <w:r w:rsidRPr="003D6FC2">
        <w:rPr>
          <w:rFonts w:cs="Arial"/>
          <w:lang w:eastAsia="en-GB"/>
        </w:rPr>
        <w:t xml:space="preserve">a </w:t>
      </w:r>
      <w:r w:rsidRPr="003D6FC2">
        <w:rPr>
          <w:rFonts w:cs="Arial"/>
          <w:lang w:eastAsia="en-GB"/>
        </w:rPr>
        <w:lastRenderedPageBreak/>
        <w:t xml:space="preserve">repeat of any commissioning tests undertaken on initial installation and commissioning of the </w:t>
      </w:r>
      <w:r w:rsidR="00DD348F" w:rsidRPr="003D6FC2">
        <w:rPr>
          <w:rFonts w:cs="Arial"/>
          <w:lang w:eastAsia="en-GB"/>
        </w:rPr>
        <w:t xml:space="preserve">Distributed </w:t>
      </w:r>
      <w:proofErr w:type="gramStart"/>
      <w:r w:rsidR="00DD348F" w:rsidRPr="003D6FC2">
        <w:rPr>
          <w:rFonts w:cs="Arial"/>
          <w:lang w:eastAsia="en-GB"/>
        </w:rPr>
        <w:t>Resource</w:t>
      </w:r>
      <w:r w:rsidRPr="006A017C">
        <w:rPr>
          <w:rFonts w:cs="Arial"/>
          <w:lang w:eastAsia="en-GB"/>
        </w:rPr>
        <w:t>;</w:t>
      </w:r>
      <w:proofErr w:type="gramEnd"/>
    </w:p>
    <w:p w14:paraId="62817CC2" w14:textId="6475DB39" w:rsidR="00EF7AB7" w:rsidRPr="006A017C" w:rsidRDefault="00D55FDC" w:rsidP="00EF7AB7">
      <w:pPr>
        <w:pStyle w:val="CMSANHeading3"/>
        <w:rPr>
          <w:rFonts w:cs="Arial"/>
          <w:lang w:eastAsia="en-GB"/>
        </w:rPr>
      </w:pPr>
      <w:r>
        <w:rPr>
          <w:rFonts w:cs="Arial"/>
          <w:lang w:eastAsia="en-GB"/>
        </w:rPr>
        <w:t>amend</w:t>
      </w:r>
      <w:r w:rsidR="00EF7AB7" w:rsidRPr="006A017C">
        <w:rPr>
          <w:rFonts w:cs="Arial"/>
          <w:lang w:eastAsia="en-GB"/>
        </w:rPr>
        <w:t xml:space="preserve"> the Service </w:t>
      </w:r>
      <w:r w:rsidR="000366C7" w:rsidRPr="006A017C">
        <w:rPr>
          <w:rFonts w:cs="Arial"/>
          <w:lang w:eastAsia="en-GB"/>
        </w:rPr>
        <w:t>Requirement</w:t>
      </w:r>
      <w:r w:rsidR="00BA05F8" w:rsidRPr="006A017C">
        <w:rPr>
          <w:rFonts w:cs="Arial"/>
          <w:lang w:eastAsia="en-GB"/>
        </w:rPr>
        <w:t xml:space="preserve">s </w:t>
      </w:r>
      <w:r w:rsidR="00EF7AB7" w:rsidRPr="006A017C">
        <w:rPr>
          <w:rFonts w:cs="Arial"/>
          <w:lang w:eastAsia="en-GB"/>
        </w:rPr>
        <w:t>as specified in the Service Terms; or</w:t>
      </w:r>
    </w:p>
    <w:p w14:paraId="1C9C1983" w14:textId="294B0476" w:rsidR="00EF7AB7" w:rsidRPr="006A017C" w:rsidRDefault="00EF7AB7" w:rsidP="00EF7AB7">
      <w:pPr>
        <w:pStyle w:val="CMSANHeading3"/>
        <w:rPr>
          <w:rFonts w:cs="Arial"/>
          <w:lang w:eastAsia="en-GB"/>
        </w:rPr>
      </w:pPr>
      <w:r w:rsidRPr="006A017C">
        <w:rPr>
          <w:rFonts w:cs="Arial"/>
          <w:lang w:eastAsia="en-GB"/>
        </w:rPr>
        <w:t xml:space="preserve">take any other action </w:t>
      </w:r>
      <w:r w:rsidR="00D55FDC">
        <w:rPr>
          <w:rFonts w:cs="Arial"/>
          <w:lang w:eastAsia="en-GB"/>
        </w:rPr>
        <w:t>agreeable to the</w:t>
      </w:r>
      <w:r w:rsidRPr="006A017C">
        <w:rPr>
          <w:rFonts w:cs="Arial"/>
          <w:lang w:eastAsia="en-GB"/>
        </w:rPr>
        <w:t xml:space="preserve"> Company </w:t>
      </w:r>
      <w:proofErr w:type="gramStart"/>
      <w:r w:rsidRPr="006A017C">
        <w:rPr>
          <w:rFonts w:cs="Arial"/>
          <w:lang w:eastAsia="en-GB"/>
        </w:rPr>
        <w:t>in order to</w:t>
      </w:r>
      <w:proofErr w:type="gramEnd"/>
      <w:r w:rsidRPr="006A017C">
        <w:rPr>
          <w:rFonts w:cs="Arial"/>
          <w:lang w:eastAsia="en-GB"/>
        </w:rPr>
        <w:t xml:space="preserve"> alleviate </w:t>
      </w:r>
      <w:r w:rsidR="00D55FDC">
        <w:rPr>
          <w:rFonts w:cs="Arial"/>
          <w:lang w:eastAsia="en-GB"/>
        </w:rPr>
        <w:t>such</w:t>
      </w:r>
      <w:r w:rsidRPr="006A017C">
        <w:rPr>
          <w:rFonts w:cs="Arial"/>
          <w:lang w:eastAsia="en-GB"/>
        </w:rPr>
        <w:t xml:space="preserve"> Service Failure.</w:t>
      </w:r>
    </w:p>
    <w:p w14:paraId="2B8B73CF" w14:textId="77777777" w:rsidR="00EF7AB7" w:rsidRPr="006A017C" w:rsidRDefault="00EF7AB7" w:rsidP="006142FA">
      <w:pPr>
        <w:pStyle w:val="CMSANHeading2"/>
        <w:keepNext/>
        <w:rPr>
          <w:lang w:eastAsia="en-GB"/>
        </w:rPr>
      </w:pPr>
      <w:bookmarkStart w:id="62" w:name="_Ref75373733"/>
      <w:proofErr w:type="gramStart"/>
      <w:r w:rsidRPr="006A017C">
        <w:rPr>
          <w:lang w:eastAsia="en-GB"/>
        </w:rPr>
        <w:t>In the event that</w:t>
      </w:r>
      <w:proofErr w:type="gramEnd"/>
      <w:r w:rsidRPr="006A017C">
        <w:rPr>
          <w:lang w:eastAsia="en-GB"/>
        </w:rPr>
        <w:t>:</w:t>
      </w:r>
      <w:bookmarkEnd w:id="62"/>
    </w:p>
    <w:p w14:paraId="72E629CD" w14:textId="4BCAFFCB" w:rsidR="00717183" w:rsidRPr="006A017C" w:rsidRDefault="00EF7AB7" w:rsidP="00EF7AB7">
      <w:pPr>
        <w:pStyle w:val="CMSANHeading3"/>
        <w:rPr>
          <w:rFonts w:cs="Arial"/>
          <w:lang w:eastAsia="en-GB"/>
        </w:rPr>
      </w:pPr>
      <w:r w:rsidRPr="006A017C">
        <w:rPr>
          <w:rFonts w:cs="Arial"/>
          <w:lang w:eastAsia="en-GB"/>
        </w:rPr>
        <w:t xml:space="preserve">Provider fails to comply with the </w:t>
      </w:r>
      <w:bookmarkStart w:id="63" w:name="_9kMH4L6ZWu5777CLlPu3"/>
      <w:r w:rsidRPr="006A017C">
        <w:rPr>
          <w:rFonts w:cs="Arial"/>
          <w:lang w:eastAsia="en-GB"/>
        </w:rPr>
        <w:t>terms</w:t>
      </w:r>
      <w:bookmarkEnd w:id="63"/>
      <w:r w:rsidRPr="006A017C">
        <w:rPr>
          <w:rFonts w:cs="Arial"/>
          <w:lang w:eastAsia="en-GB"/>
        </w:rPr>
        <w:t xml:space="preserve"> </w:t>
      </w:r>
      <w:r w:rsidRPr="006A017C">
        <w:rPr>
          <w:rFonts w:cs="Arial"/>
          <w:color w:val="auto"/>
          <w:lang w:eastAsia="en-GB"/>
        </w:rPr>
        <w:t xml:space="preserve">of </w:t>
      </w:r>
      <w:r w:rsidR="00C304F6">
        <w:rPr>
          <w:rFonts w:cs="Arial"/>
          <w:color w:val="auto"/>
          <w:lang w:eastAsia="en-GB"/>
        </w:rPr>
        <w:t>Section</w:t>
      </w:r>
      <w:r w:rsidRPr="006A017C">
        <w:rPr>
          <w:rFonts w:cs="Arial"/>
          <w:color w:val="auto"/>
          <w:lang w:eastAsia="en-GB"/>
        </w:rPr>
        <w:t xml:space="preserve"> </w:t>
      </w:r>
      <w:proofErr w:type="gramStart"/>
      <w:r w:rsidR="00C56D72">
        <w:rPr>
          <w:rFonts w:cs="Arial"/>
          <w:color w:val="auto"/>
          <w:lang w:eastAsia="en-GB"/>
        </w:rPr>
        <w:t>7.2</w:t>
      </w:r>
      <w:r w:rsidRPr="006A017C">
        <w:rPr>
          <w:rFonts w:cs="Arial"/>
          <w:lang w:eastAsia="en-GB"/>
        </w:rPr>
        <w:t>;</w:t>
      </w:r>
      <w:proofErr w:type="gramEnd"/>
    </w:p>
    <w:p w14:paraId="5FD2C89D" w14:textId="45C3F745" w:rsidR="00717183" w:rsidRPr="006A017C" w:rsidRDefault="00EF7AB7" w:rsidP="00EF7AB7">
      <w:pPr>
        <w:pStyle w:val="CMSANHeading3"/>
        <w:rPr>
          <w:rFonts w:cs="Arial"/>
          <w:lang w:eastAsia="en-GB"/>
        </w:rPr>
      </w:pPr>
      <w:r w:rsidRPr="006A017C">
        <w:rPr>
          <w:rFonts w:cs="Arial"/>
          <w:lang w:eastAsia="en-GB"/>
        </w:rPr>
        <w:t xml:space="preserve">Provider’s proposals are not accepted by the </w:t>
      </w:r>
      <w:proofErr w:type="gramStart"/>
      <w:r w:rsidRPr="006A017C">
        <w:rPr>
          <w:rFonts w:cs="Arial"/>
          <w:lang w:eastAsia="en-GB"/>
        </w:rPr>
        <w:t>Company;</w:t>
      </w:r>
      <w:proofErr w:type="gramEnd"/>
    </w:p>
    <w:p w14:paraId="477C8683" w14:textId="09F1FAD2" w:rsidR="00717183" w:rsidRPr="006A017C" w:rsidRDefault="00EF7AB7" w:rsidP="00EF7AB7">
      <w:pPr>
        <w:pStyle w:val="CMSANHeading3"/>
        <w:rPr>
          <w:rFonts w:cs="Arial"/>
          <w:lang w:eastAsia="en-GB"/>
        </w:rPr>
      </w:pPr>
      <w:r w:rsidRPr="006A017C">
        <w:rPr>
          <w:rFonts w:cs="Arial"/>
          <w:lang w:eastAsia="en-GB"/>
        </w:rPr>
        <w:t xml:space="preserve">the Parties fail to reach </w:t>
      </w:r>
      <w:bookmarkStart w:id="64" w:name="_9kMH3K6ZWu5777DIO8wvjstvB"/>
      <w:r w:rsidRPr="006A017C">
        <w:rPr>
          <w:rFonts w:cs="Arial"/>
          <w:lang w:eastAsia="en-GB"/>
        </w:rPr>
        <w:t>agreement</w:t>
      </w:r>
      <w:bookmarkEnd w:id="64"/>
      <w:r w:rsidRPr="006A017C">
        <w:rPr>
          <w:rFonts w:cs="Arial"/>
          <w:lang w:eastAsia="en-GB"/>
        </w:rPr>
        <w:t xml:space="preserve"> on any actions; or</w:t>
      </w:r>
    </w:p>
    <w:p w14:paraId="05201BB3" w14:textId="63FA2FEF" w:rsidR="00EF7AB7" w:rsidRPr="006A017C" w:rsidRDefault="00EF7AB7" w:rsidP="00016052">
      <w:pPr>
        <w:pStyle w:val="CMSANHeading3"/>
        <w:keepNext/>
        <w:rPr>
          <w:rFonts w:cs="Arial"/>
          <w:lang w:eastAsia="en-GB"/>
        </w:rPr>
      </w:pPr>
      <w:r w:rsidRPr="006A017C">
        <w:rPr>
          <w:rFonts w:cs="Arial"/>
          <w:lang w:eastAsia="en-GB"/>
        </w:rPr>
        <w:t xml:space="preserve">Provider’s performance </w:t>
      </w:r>
      <w:proofErr w:type="gramStart"/>
      <w:r w:rsidR="00C56D72">
        <w:rPr>
          <w:rFonts w:cs="Arial"/>
          <w:lang w:eastAsia="en-GB"/>
        </w:rPr>
        <w:t>with regard to</w:t>
      </w:r>
      <w:proofErr w:type="gramEnd"/>
      <w:r w:rsidRPr="006A017C">
        <w:rPr>
          <w:rFonts w:cs="Arial"/>
          <w:lang w:eastAsia="en-GB"/>
        </w:rPr>
        <w:t xml:space="preserve"> </w:t>
      </w:r>
      <w:r w:rsidR="00C56D72">
        <w:rPr>
          <w:rFonts w:cs="Arial"/>
          <w:lang w:eastAsia="en-GB"/>
        </w:rPr>
        <w:t>such</w:t>
      </w:r>
      <w:r w:rsidRPr="006A017C">
        <w:rPr>
          <w:rFonts w:cs="Arial"/>
          <w:lang w:eastAsia="en-GB"/>
        </w:rPr>
        <w:t xml:space="preserve"> Service Failure does not significantly improve within </w:t>
      </w:r>
      <w:r w:rsidR="00C56D72">
        <w:rPr>
          <w:rFonts w:cs="Arial"/>
          <w:lang w:eastAsia="en-GB"/>
        </w:rPr>
        <w:t>fifteen</w:t>
      </w:r>
      <w:r w:rsidRPr="006A017C">
        <w:rPr>
          <w:rFonts w:cs="Arial"/>
          <w:lang w:eastAsia="en-GB"/>
        </w:rPr>
        <w:t xml:space="preserve"> (</w:t>
      </w:r>
      <w:r w:rsidR="00C56D72">
        <w:rPr>
          <w:rFonts w:cs="Arial"/>
          <w:lang w:eastAsia="en-GB"/>
        </w:rPr>
        <w:t>15</w:t>
      </w:r>
      <w:r w:rsidRPr="006A017C">
        <w:rPr>
          <w:rFonts w:cs="Arial"/>
          <w:lang w:eastAsia="en-GB"/>
        </w:rPr>
        <w:t xml:space="preserve">) </w:t>
      </w:r>
      <w:r w:rsidR="00583AEF" w:rsidRPr="006A017C">
        <w:rPr>
          <w:rFonts w:cs="Arial"/>
          <w:lang w:eastAsia="en-GB"/>
        </w:rPr>
        <w:t>Days</w:t>
      </w:r>
      <w:r w:rsidRPr="006A017C">
        <w:rPr>
          <w:rFonts w:cs="Arial"/>
          <w:lang w:eastAsia="en-GB"/>
        </w:rPr>
        <w:t xml:space="preserve"> of the date of the notice,</w:t>
      </w:r>
    </w:p>
    <w:p w14:paraId="3BD35C66" w14:textId="388DF4DF" w:rsidR="00EF7AB7" w:rsidRPr="006A017C" w:rsidRDefault="00EF7AB7" w:rsidP="00016052">
      <w:pPr>
        <w:pStyle w:val="CMSANIndent2"/>
        <w:rPr>
          <w:rFonts w:cs="Arial"/>
        </w:rPr>
      </w:pPr>
      <w:r w:rsidRPr="006A017C">
        <w:rPr>
          <w:rFonts w:cs="Arial"/>
        </w:rPr>
        <w:t xml:space="preserve">such failure will be deemed a material breach of the </w:t>
      </w:r>
      <w:r w:rsidR="009C17A6" w:rsidRPr="006A017C">
        <w:rPr>
          <w:rFonts w:cs="Arial"/>
        </w:rPr>
        <w:t>Agreement</w:t>
      </w:r>
      <w:r w:rsidRPr="006A017C">
        <w:rPr>
          <w:rFonts w:cs="Arial"/>
        </w:rPr>
        <w:t xml:space="preserve"> for the purposes of </w:t>
      </w:r>
      <w:r w:rsidR="00C304F6">
        <w:rPr>
          <w:rFonts w:cs="Arial"/>
        </w:rPr>
        <w:t>Section</w:t>
      </w:r>
      <w:r w:rsidRPr="006A017C">
        <w:rPr>
          <w:rFonts w:cs="Arial"/>
        </w:rPr>
        <w:t xml:space="preserve"> </w:t>
      </w:r>
      <w:r w:rsidR="00C56D72">
        <w:rPr>
          <w:rFonts w:cs="Arial"/>
        </w:rPr>
        <w:t xml:space="preserve">6.1.1 </w:t>
      </w:r>
      <w:r w:rsidRPr="006A017C">
        <w:rPr>
          <w:rFonts w:cs="Arial"/>
        </w:rPr>
        <w:t>of th</w:t>
      </w:r>
      <w:r w:rsidR="00C304F6">
        <w:rPr>
          <w:rFonts w:cs="Arial"/>
        </w:rPr>
        <w:t>is</w:t>
      </w:r>
      <w:r w:rsidRPr="006A017C">
        <w:rPr>
          <w:rFonts w:cs="Arial"/>
        </w:rPr>
        <w:t xml:space="preserve"> </w:t>
      </w:r>
      <w:r w:rsidR="00C304F6">
        <w:rPr>
          <w:rFonts w:cs="Arial"/>
        </w:rPr>
        <w:t>Agreement</w:t>
      </w:r>
      <w:r w:rsidRPr="006A017C">
        <w:rPr>
          <w:rFonts w:cs="Arial"/>
        </w:rPr>
        <w:t xml:space="preserve"> and </w:t>
      </w:r>
      <w:r w:rsidR="00C304F6">
        <w:rPr>
          <w:rFonts w:cs="Arial"/>
        </w:rPr>
        <w:t>Section</w:t>
      </w:r>
      <w:r w:rsidRPr="006A017C">
        <w:rPr>
          <w:rFonts w:cs="Arial"/>
        </w:rPr>
        <w:t xml:space="preserve"> </w:t>
      </w:r>
      <w:r w:rsidR="00C56D72">
        <w:rPr>
          <w:rFonts w:cs="Arial"/>
        </w:rPr>
        <w:t>6.5</w:t>
      </w:r>
      <w:r w:rsidRPr="006A017C">
        <w:rPr>
          <w:rFonts w:cs="Arial"/>
        </w:rPr>
        <w:t xml:space="preserve"> shall apply.</w:t>
      </w:r>
    </w:p>
    <w:p w14:paraId="368C7BA3" w14:textId="513CE1B1" w:rsidR="00EF7AB7" w:rsidRPr="00787686" w:rsidRDefault="00EF7AB7" w:rsidP="00EF7AB7">
      <w:pPr>
        <w:pStyle w:val="CMSANHeading1"/>
        <w:rPr>
          <w:rFonts w:ascii="Arial" w:hAnsi="Arial" w:cs="Arial"/>
          <w:sz w:val="20"/>
          <w:szCs w:val="20"/>
          <w:lang w:eastAsia="en-GB"/>
        </w:rPr>
      </w:pPr>
      <w:bookmarkStart w:id="65" w:name="_Toc127453585"/>
      <w:bookmarkStart w:id="66" w:name="_Ref132316988"/>
      <w:r w:rsidRPr="00787686">
        <w:rPr>
          <w:rFonts w:ascii="Arial" w:hAnsi="Arial" w:cs="Arial"/>
          <w:color w:val="auto"/>
          <w:sz w:val="20"/>
          <w:szCs w:val="20"/>
          <w:lang w:eastAsia="en-GB"/>
        </w:rPr>
        <w:t>Force Majeure</w:t>
      </w:r>
      <w:bookmarkEnd w:id="65"/>
      <w:bookmarkEnd w:id="66"/>
      <w:r w:rsidR="003B32E5" w:rsidRPr="00787686">
        <w:rPr>
          <w:rFonts w:ascii="Arial" w:hAnsi="Arial" w:cs="Arial"/>
          <w:b w:val="0"/>
          <w:bCs/>
          <w:sz w:val="20"/>
          <w:szCs w:val="20"/>
        </w:rPr>
        <w:fldChar w:fldCharType="begin"/>
      </w:r>
      <w:r w:rsidR="003B32E5" w:rsidRPr="00787686">
        <w:rPr>
          <w:rFonts w:ascii="Arial" w:hAnsi="Arial" w:cs="Arial"/>
          <w:b w:val="0"/>
          <w:bCs/>
          <w:sz w:val="20"/>
          <w:szCs w:val="20"/>
        </w:rPr>
        <w:instrText xml:space="preserve"> TC”</w:instrText>
      </w:r>
      <w:r w:rsidR="008D4658" w:rsidRPr="00787686">
        <w:rPr>
          <w:rFonts w:ascii="Arial" w:hAnsi="Arial" w:cs="Arial"/>
          <w:b w:val="0"/>
          <w:bCs/>
          <w:sz w:val="20"/>
          <w:szCs w:val="20"/>
        </w:rPr>
        <w:fldChar w:fldCharType="begin"/>
      </w:r>
      <w:r w:rsidR="008D4658" w:rsidRPr="00787686">
        <w:rPr>
          <w:rFonts w:ascii="Arial" w:hAnsi="Arial" w:cs="Arial"/>
          <w:b w:val="0"/>
          <w:bCs/>
          <w:sz w:val="20"/>
          <w:szCs w:val="20"/>
        </w:rPr>
        <w:instrText xml:space="preserve"> REF _Ref132316988 \n \h </w:instrText>
      </w:r>
      <w:r w:rsidR="005906AC" w:rsidRPr="00787686">
        <w:rPr>
          <w:rFonts w:ascii="Arial" w:hAnsi="Arial" w:cs="Arial"/>
          <w:b w:val="0"/>
          <w:bCs/>
          <w:sz w:val="20"/>
          <w:szCs w:val="20"/>
        </w:rPr>
        <w:instrText xml:space="preserve"> \* MERGEFORMAT </w:instrText>
      </w:r>
      <w:r w:rsidR="008D4658" w:rsidRPr="00787686">
        <w:rPr>
          <w:rFonts w:ascii="Arial" w:hAnsi="Arial" w:cs="Arial"/>
          <w:b w:val="0"/>
          <w:bCs/>
          <w:sz w:val="20"/>
          <w:szCs w:val="20"/>
        </w:rPr>
      </w:r>
      <w:r w:rsidR="008D4658" w:rsidRPr="00787686">
        <w:rPr>
          <w:rFonts w:ascii="Arial" w:hAnsi="Arial" w:cs="Arial"/>
          <w:b w:val="0"/>
          <w:bCs/>
          <w:sz w:val="20"/>
          <w:szCs w:val="20"/>
        </w:rPr>
        <w:fldChar w:fldCharType="separate"/>
      </w:r>
      <w:bookmarkStart w:id="67" w:name="_Toc143528908"/>
      <w:r w:rsidR="00D26D1D" w:rsidRPr="00787686">
        <w:rPr>
          <w:rFonts w:ascii="Arial" w:hAnsi="Arial" w:cs="Arial"/>
          <w:b w:val="0"/>
          <w:bCs/>
          <w:sz w:val="20"/>
          <w:szCs w:val="20"/>
        </w:rPr>
        <w:instrText>9</w:instrText>
      </w:r>
      <w:r w:rsidR="008D4658" w:rsidRPr="00787686">
        <w:rPr>
          <w:rFonts w:ascii="Arial" w:hAnsi="Arial" w:cs="Arial"/>
          <w:b w:val="0"/>
          <w:bCs/>
          <w:sz w:val="20"/>
          <w:szCs w:val="20"/>
        </w:rPr>
        <w:fldChar w:fldCharType="end"/>
      </w:r>
      <w:r w:rsidR="003B32E5" w:rsidRPr="00787686">
        <w:rPr>
          <w:rFonts w:ascii="Arial" w:hAnsi="Arial" w:cs="Arial"/>
          <w:b w:val="0"/>
          <w:bCs/>
          <w:sz w:val="20"/>
          <w:szCs w:val="20"/>
        </w:rPr>
        <w:instrText>.</w:instrText>
      </w:r>
      <w:r w:rsidR="003B32E5" w:rsidRPr="00787686">
        <w:rPr>
          <w:rFonts w:ascii="Arial" w:hAnsi="Arial" w:cs="Arial"/>
          <w:b w:val="0"/>
          <w:bCs/>
          <w:sz w:val="20"/>
          <w:szCs w:val="20"/>
        </w:rPr>
        <w:tab/>
        <w:instrText>Force Majeure</w:instrText>
      </w:r>
      <w:bookmarkEnd w:id="67"/>
      <w:r w:rsidR="003B32E5" w:rsidRPr="00787686">
        <w:rPr>
          <w:rFonts w:ascii="Arial" w:hAnsi="Arial" w:cs="Arial"/>
          <w:b w:val="0"/>
          <w:bCs/>
          <w:sz w:val="20"/>
          <w:szCs w:val="20"/>
        </w:rPr>
        <w:instrText xml:space="preserve">” \f \l 1 </w:instrText>
      </w:r>
      <w:r w:rsidR="003B32E5" w:rsidRPr="00787686">
        <w:rPr>
          <w:rFonts w:ascii="Arial" w:hAnsi="Arial" w:cs="Arial"/>
          <w:b w:val="0"/>
          <w:bCs/>
          <w:sz w:val="20"/>
          <w:szCs w:val="20"/>
        </w:rPr>
        <w:fldChar w:fldCharType="end"/>
      </w:r>
    </w:p>
    <w:p w14:paraId="466FFA1A" w14:textId="4AB67CC1" w:rsidR="00EF7AB7" w:rsidRPr="006A017C" w:rsidRDefault="00EF7AB7" w:rsidP="006142FA">
      <w:pPr>
        <w:pStyle w:val="CMSANHeading2"/>
      </w:pPr>
      <w:r w:rsidRPr="006A017C">
        <w:t xml:space="preserve">A Party shall not be in breach or default of the </w:t>
      </w:r>
      <w:r w:rsidR="009C17A6" w:rsidRPr="006A017C">
        <w:t>Agreement</w:t>
      </w:r>
      <w:r w:rsidRPr="006A017C">
        <w:t xml:space="preserve"> to the extent that it is prevented from performing any of its obligations under the </w:t>
      </w:r>
      <w:r w:rsidR="009C17A6" w:rsidRPr="006A017C">
        <w:t>Agreement</w:t>
      </w:r>
      <w:r w:rsidRPr="006A017C">
        <w:t xml:space="preserve"> </w:t>
      </w:r>
      <w:proofErr w:type="gramStart"/>
      <w:r w:rsidRPr="006A017C">
        <w:t>as a result of</w:t>
      </w:r>
      <w:proofErr w:type="gramEnd"/>
      <w:r w:rsidRPr="006A017C">
        <w:t xml:space="preserve"> a Force Majeure Event, for so long as the Force Majeure Event continues to prevent such performance.</w:t>
      </w:r>
    </w:p>
    <w:p w14:paraId="50DA81C6" w14:textId="77777777" w:rsidR="00EF7AB7" w:rsidRPr="006A017C" w:rsidRDefault="00EF7AB7" w:rsidP="006142FA">
      <w:pPr>
        <w:pStyle w:val="CMSANHeading2"/>
        <w:keepNext/>
      </w:pPr>
      <w:bookmarkStart w:id="68" w:name="_Ref75366293"/>
      <w:r w:rsidRPr="006A017C">
        <w:t>If a Force Majeure Event occurs, the following process will apply:</w:t>
      </w:r>
      <w:bookmarkEnd w:id="68"/>
    </w:p>
    <w:p w14:paraId="69B169F6" w14:textId="77777777" w:rsidR="00EF7AB7" w:rsidRPr="006A017C" w:rsidRDefault="00EF7AB7" w:rsidP="006142FA">
      <w:pPr>
        <w:pStyle w:val="CMSANHeading3"/>
        <w:keepNext/>
        <w:rPr>
          <w:rFonts w:cs="Arial"/>
          <w:lang w:eastAsia="en-GB"/>
        </w:rPr>
      </w:pPr>
      <w:r w:rsidRPr="006A017C">
        <w:rPr>
          <w:rFonts w:cs="Arial"/>
          <w:lang w:eastAsia="en-GB"/>
        </w:rPr>
        <w:t>the affected Party will notify the other Party as soon as reasonably practicable of:</w:t>
      </w:r>
    </w:p>
    <w:p w14:paraId="563AE4D2" w14:textId="77777777" w:rsidR="00EF7AB7" w:rsidRPr="006A017C" w:rsidRDefault="00EF7AB7" w:rsidP="00EF7AB7">
      <w:pPr>
        <w:pStyle w:val="CMSANHeading4"/>
        <w:rPr>
          <w:rFonts w:cs="Arial"/>
          <w:lang w:eastAsia="en-GB"/>
        </w:rPr>
      </w:pPr>
      <w:r w:rsidRPr="006A017C">
        <w:rPr>
          <w:rFonts w:cs="Arial"/>
          <w:lang w:eastAsia="en-GB"/>
        </w:rPr>
        <w:t xml:space="preserve">the occurrence and description of the Force Majeure </w:t>
      </w:r>
      <w:proofErr w:type="gramStart"/>
      <w:r w:rsidRPr="006A017C">
        <w:rPr>
          <w:rFonts w:cs="Arial"/>
          <w:lang w:eastAsia="en-GB"/>
        </w:rPr>
        <w:t>Event;</w:t>
      </w:r>
      <w:proofErr w:type="gramEnd"/>
    </w:p>
    <w:p w14:paraId="2C69400E" w14:textId="77777777" w:rsidR="00EF7AB7" w:rsidRPr="006A017C" w:rsidRDefault="00EF7AB7" w:rsidP="00EF7AB7">
      <w:pPr>
        <w:pStyle w:val="CMSANHeading4"/>
        <w:rPr>
          <w:rFonts w:cs="Arial"/>
          <w:lang w:eastAsia="en-GB"/>
        </w:rPr>
      </w:pPr>
      <w:r w:rsidRPr="006A017C">
        <w:rPr>
          <w:rFonts w:cs="Arial"/>
          <w:lang w:eastAsia="en-GB"/>
        </w:rPr>
        <w:t>the date on which the Force Majeure Event commenced and its likely duration (if known); and</w:t>
      </w:r>
    </w:p>
    <w:p w14:paraId="5CCB24E9" w14:textId="3DDEB33E" w:rsidR="00EF7AB7" w:rsidRPr="006A017C" w:rsidRDefault="00EF7AB7" w:rsidP="00EF7AB7">
      <w:pPr>
        <w:pStyle w:val="CMSANHeading4"/>
        <w:rPr>
          <w:rFonts w:cs="Arial"/>
          <w:lang w:eastAsia="en-GB"/>
        </w:rPr>
      </w:pPr>
      <w:r w:rsidRPr="006A017C">
        <w:rPr>
          <w:rFonts w:cs="Arial"/>
          <w:lang w:eastAsia="en-GB"/>
        </w:rPr>
        <w:t xml:space="preserve">the effect of the Force Majeure Event on the Party’s ability to perform its obligations under the </w:t>
      </w:r>
      <w:proofErr w:type="gramStart"/>
      <w:r w:rsidR="009C17A6" w:rsidRPr="006A017C">
        <w:rPr>
          <w:rFonts w:cs="Arial"/>
          <w:lang w:eastAsia="en-GB"/>
        </w:rPr>
        <w:t>Agreement</w:t>
      </w:r>
      <w:r w:rsidRPr="006A017C">
        <w:rPr>
          <w:rFonts w:cs="Arial"/>
          <w:lang w:eastAsia="en-GB"/>
        </w:rPr>
        <w:t>;</w:t>
      </w:r>
      <w:proofErr w:type="gramEnd"/>
    </w:p>
    <w:p w14:paraId="7853F7F3" w14:textId="74724535" w:rsidR="00EF7AB7" w:rsidRPr="006A017C" w:rsidRDefault="00EF7AB7" w:rsidP="00EF7AB7">
      <w:pPr>
        <w:pStyle w:val="CMSANHeading3"/>
        <w:rPr>
          <w:rFonts w:cs="Arial"/>
          <w:lang w:eastAsia="en-GB"/>
        </w:rPr>
      </w:pPr>
      <w:r w:rsidRPr="006A017C">
        <w:rPr>
          <w:rFonts w:cs="Arial"/>
          <w:lang w:eastAsia="en-GB"/>
        </w:rPr>
        <w:t xml:space="preserve">as soon as is reasonably practicable following notification </w:t>
      </w:r>
      <w:r w:rsidRPr="006A017C">
        <w:rPr>
          <w:rFonts w:cs="Arial"/>
          <w:color w:val="auto"/>
          <w:lang w:eastAsia="en-GB"/>
        </w:rPr>
        <w:t xml:space="preserve">pursuant to </w:t>
      </w:r>
      <w:r w:rsidR="00C304F6">
        <w:rPr>
          <w:rFonts w:cs="Arial"/>
          <w:color w:val="auto"/>
          <w:lang w:eastAsia="en-GB"/>
        </w:rPr>
        <w:t>Section</w:t>
      </w:r>
      <w:r w:rsidRPr="006A017C">
        <w:rPr>
          <w:rFonts w:cs="Arial"/>
          <w:color w:val="auto"/>
          <w:lang w:eastAsia="en-GB"/>
        </w:rPr>
        <w:t xml:space="preserve"> </w:t>
      </w:r>
      <w:r w:rsidR="00787686">
        <w:rPr>
          <w:rFonts w:cs="Arial"/>
          <w:color w:val="auto"/>
          <w:lang w:eastAsia="en-GB"/>
        </w:rPr>
        <w:t>8.2.1</w:t>
      </w:r>
      <w:r w:rsidRPr="006A017C">
        <w:rPr>
          <w:rFonts w:cs="Arial"/>
          <w:color w:val="auto"/>
          <w:lang w:eastAsia="en-GB"/>
        </w:rPr>
        <w:t xml:space="preserve">, the Parties shall meet to discuss how best to continue </w:t>
      </w:r>
      <w:r w:rsidRPr="006A017C">
        <w:rPr>
          <w:rFonts w:cs="Arial"/>
          <w:lang w:eastAsia="en-GB"/>
        </w:rPr>
        <w:t xml:space="preserve">their respective obligations under the </w:t>
      </w:r>
      <w:r w:rsidR="009C17A6" w:rsidRPr="006A017C">
        <w:rPr>
          <w:rFonts w:cs="Arial"/>
          <w:lang w:eastAsia="en-GB"/>
        </w:rPr>
        <w:t>Agreement</w:t>
      </w:r>
      <w:r w:rsidRPr="006A017C">
        <w:rPr>
          <w:rFonts w:cs="Arial"/>
          <w:lang w:eastAsia="en-GB"/>
        </w:rPr>
        <w:t>; and</w:t>
      </w:r>
    </w:p>
    <w:p w14:paraId="485C2867" w14:textId="13820FEE" w:rsidR="00EF7AB7" w:rsidRPr="006A017C" w:rsidRDefault="00EF7AB7" w:rsidP="00EF7AB7">
      <w:pPr>
        <w:pStyle w:val="CMSANHeading3"/>
        <w:rPr>
          <w:rFonts w:cs="Arial"/>
          <w:lang w:eastAsia="en-GB"/>
        </w:rPr>
      </w:pPr>
      <w:r w:rsidRPr="006A017C">
        <w:rPr>
          <w:rFonts w:cs="Arial"/>
          <w:lang w:eastAsia="en-GB"/>
        </w:rPr>
        <w:t xml:space="preserve">the affected Party will use reasonable endeavours to mitigate the impact of the Force Majeure Event on its ability to perform its obligations under the </w:t>
      </w:r>
      <w:r w:rsidR="009C17A6" w:rsidRPr="006A017C">
        <w:rPr>
          <w:rFonts w:cs="Arial"/>
          <w:lang w:eastAsia="en-GB"/>
        </w:rPr>
        <w:t>Agreement</w:t>
      </w:r>
      <w:r w:rsidRPr="006A017C">
        <w:rPr>
          <w:rFonts w:cs="Arial"/>
          <w:lang w:eastAsia="en-GB"/>
        </w:rPr>
        <w:t>.</w:t>
      </w:r>
    </w:p>
    <w:p w14:paraId="1286CC77" w14:textId="6D123F6D" w:rsidR="00EF7AB7" w:rsidRPr="006A017C" w:rsidRDefault="00EF7AB7" w:rsidP="006142FA">
      <w:pPr>
        <w:pStyle w:val="CMSANHeading2"/>
      </w:pPr>
      <w:r w:rsidRPr="006A017C">
        <w:t xml:space="preserve">For the avoidance of doubt the non-performance of either Party's obligations under the </w:t>
      </w:r>
      <w:r w:rsidR="009C17A6" w:rsidRPr="006A017C">
        <w:t>Agreement</w:t>
      </w:r>
      <w:r w:rsidRPr="006A017C">
        <w:t xml:space="preserve"> arising prior to the Force Majeure Event, shall not be excused </w:t>
      </w:r>
      <w:proofErr w:type="gramStart"/>
      <w:r w:rsidRPr="006A017C">
        <w:t>as a result of</w:t>
      </w:r>
      <w:proofErr w:type="gramEnd"/>
      <w:r w:rsidRPr="006A017C">
        <w:t xml:space="preserve"> the Force Majeure Event.</w:t>
      </w:r>
    </w:p>
    <w:p w14:paraId="74051A6B" w14:textId="69FC7A85" w:rsidR="00717183" w:rsidRPr="006A017C" w:rsidRDefault="00EF7AB7" w:rsidP="006142FA">
      <w:pPr>
        <w:pStyle w:val="CMSANHeading2"/>
      </w:pPr>
      <w:bookmarkStart w:id="69" w:name="_Ref75373600"/>
      <w:r w:rsidRPr="006A017C">
        <w:t xml:space="preserve">If a Force Majeure Event prevents, hinders or delays a Party in performing its obligations under the </w:t>
      </w:r>
      <w:r w:rsidR="009C17A6" w:rsidRPr="006A017C">
        <w:t>Agreement</w:t>
      </w:r>
      <w:r w:rsidRPr="006A017C">
        <w:t xml:space="preserve"> for a continuous period of at least </w:t>
      </w:r>
      <w:r w:rsidR="00787686">
        <w:t>sixty (60) Days</w:t>
      </w:r>
      <w:r w:rsidRPr="006A017C">
        <w:t xml:space="preserve">, either Party may terminate the </w:t>
      </w:r>
      <w:r w:rsidR="009C17A6" w:rsidRPr="006A017C">
        <w:t>Agreement</w:t>
      </w:r>
      <w:r w:rsidRPr="006A017C">
        <w:t xml:space="preserve"> with immediate effect.</w:t>
      </w:r>
      <w:bookmarkEnd w:id="69"/>
    </w:p>
    <w:p w14:paraId="42D01AB1" w14:textId="6451FBDD" w:rsidR="00EF7AB7" w:rsidRPr="002306AC" w:rsidRDefault="00EF7AB7" w:rsidP="00EF7AB7">
      <w:pPr>
        <w:pStyle w:val="CMSANHeading1"/>
        <w:rPr>
          <w:rFonts w:ascii="Arial" w:hAnsi="Arial" w:cs="Arial"/>
          <w:sz w:val="20"/>
          <w:szCs w:val="20"/>
          <w:lang w:eastAsia="en-GB"/>
        </w:rPr>
      </w:pPr>
      <w:bookmarkStart w:id="70" w:name="_Ref75373959"/>
      <w:bookmarkStart w:id="71" w:name="_Ref75376292"/>
      <w:bookmarkStart w:id="72" w:name="_Ref75419306"/>
      <w:bookmarkStart w:id="73" w:name="_Ref127446618"/>
      <w:bookmarkStart w:id="74" w:name="_Toc127453586"/>
      <w:bookmarkStart w:id="75" w:name="_Ref138748900"/>
      <w:r w:rsidRPr="002306AC">
        <w:rPr>
          <w:rFonts w:ascii="Arial" w:hAnsi="Arial" w:cs="Arial"/>
          <w:color w:val="auto"/>
          <w:sz w:val="20"/>
          <w:szCs w:val="20"/>
          <w:lang w:eastAsia="en-GB"/>
        </w:rPr>
        <w:t>Liability, Indemnity and Insurance</w:t>
      </w:r>
      <w:bookmarkEnd w:id="70"/>
      <w:bookmarkEnd w:id="71"/>
      <w:bookmarkEnd w:id="72"/>
      <w:bookmarkEnd w:id="73"/>
      <w:bookmarkEnd w:id="74"/>
      <w:r w:rsidR="003B32E5" w:rsidRPr="002306AC">
        <w:rPr>
          <w:rFonts w:ascii="Arial" w:hAnsi="Arial" w:cs="Arial"/>
          <w:b w:val="0"/>
          <w:bCs/>
          <w:sz w:val="20"/>
          <w:szCs w:val="20"/>
        </w:rPr>
        <w:fldChar w:fldCharType="begin"/>
      </w:r>
      <w:r w:rsidR="003B32E5" w:rsidRPr="002306AC">
        <w:rPr>
          <w:rFonts w:ascii="Arial" w:hAnsi="Arial" w:cs="Arial"/>
          <w:b w:val="0"/>
          <w:bCs/>
          <w:sz w:val="20"/>
          <w:szCs w:val="20"/>
        </w:rPr>
        <w:instrText xml:space="preserve"> TC”</w:instrText>
      </w:r>
      <w:r w:rsidR="008D4658" w:rsidRPr="002306AC">
        <w:rPr>
          <w:rFonts w:ascii="Arial" w:hAnsi="Arial" w:cs="Arial"/>
          <w:b w:val="0"/>
          <w:bCs/>
          <w:sz w:val="20"/>
          <w:szCs w:val="20"/>
        </w:rPr>
        <w:fldChar w:fldCharType="begin"/>
      </w:r>
      <w:r w:rsidR="008D4658" w:rsidRPr="002306AC">
        <w:rPr>
          <w:rFonts w:ascii="Arial" w:hAnsi="Arial" w:cs="Arial"/>
          <w:b w:val="0"/>
          <w:bCs/>
          <w:sz w:val="20"/>
          <w:szCs w:val="20"/>
        </w:rPr>
        <w:instrText xml:space="preserve"> REF _Ref127446618 \n \h </w:instrText>
      </w:r>
      <w:r w:rsidR="005906AC" w:rsidRPr="002306AC">
        <w:rPr>
          <w:rFonts w:ascii="Arial" w:hAnsi="Arial" w:cs="Arial"/>
          <w:b w:val="0"/>
          <w:bCs/>
          <w:sz w:val="20"/>
          <w:szCs w:val="20"/>
        </w:rPr>
        <w:instrText xml:space="preserve"> \* MERGEFORMAT </w:instrText>
      </w:r>
      <w:r w:rsidR="008D4658" w:rsidRPr="002306AC">
        <w:rPr>
          <w:rFonts w:ascii="Arial" w:hAnsi="Arial" w:cs="Arial"/>
          <w:b w:val="0"/>
          <w:bCs/>
          <w:sz w:val="20"/>
          <w:szCs w:val="20"/>
        </w:rPr>
      </w:r>
      <w:r w:rsidR="008D4658" w:rsidRPr="002306AC">
        <w:rPr>
          <w:rFonts w:ascii="Arial" w:hAnsi="Arial" w:cs="Arial"/>
          <w:b w:val="0"/>
          <w:bCs/>
          <w:sz w:val="20"/>
          <w:szCs w:val="20"/>
        </w:rPr>
        <w:fldChar w:fldCharType="separate"/>
      </w:r>
      <w:bookmarkStart w:id="76" w:name="_Toc143528909"/>
      <w:r w:rsidR="00D26D1D" w:rsidRPr="002306AC">
        <w:rPr>
          <w:rFonts w:ascii="Arial" w:hAnsi="Arial" w:cs="Arial"/>
          <w:b w:val="0"/>
          <w:bCs/>
          <w:sz w:val="20"/>
          <w:szCs w:val="20"/>
        </w:rPr>
        <w:instrText>10</w:instrText>
      </w:r>
      <w:r w:rsidR="008D4658" w:rsidRPr="002306AC">
        <w:rPr>
          <w:rFonts w:ascii="Arial" w:hAnsi="Arial" w:cs="Arial"/>
          <w:b w:val="0"/>
          <w:bCs/>
          <w:sz w:val="20"/>
          <w:szCs w:val="20"/>
        </w:rPr>
        <w:fldChar w:fldCharType="end"/>
      </w:r>
      <w:r w:rsidR="003B32E5" w:rsidRPr="002306AC">
        <w:rPr>
          <w:rFonts w:ascii="Arial" w:hAnsi="Arial" w:cs="Arial"/>
          <w:b w:val="0"/>
          <w:bCs/>
          <w:sz w:val="20"/>
          <w:szCs w:val="20"/>
        </w:rPr>
        <w:instrText>.</w:instrText>
      </w:r>
      <w:r w:rsidR="003B32E5" w:rsidRPr="002306AC">
        <w:rPr>
          <w:rFonts w:ascii="Arial" w:hAnsi="Arial" w:cs="Arial"/>
          <w:b w:val="0"/>
          <w:bCs/>
          <w:sz w:val="20"/>
          <w:szCs w:val="20"/>
        </w:rPr>
        <w:tab/>
        <w:instrText>Liability, Indemnity and Insurance</w:instrText>
      </w:r>
      <w:bookmarkEnd w:id="76"/>
      <w:r w:rsidR="003B32E5" w:rsidRPr="002306AC">
        <w:rPr>
          <w:rFonts w:ascii="Arial" w:hAnsi="Arial" w:cs="Arial"/>
          <w:b w:val="0"/>
          <w:bCs/>
          <w:sz w:val="20"/>
          <w:szCs w:val="20"/>
        </w:rPr>
        <w:instrText xml:space="preserve">” \f \l 1 </w:instrText>
      </w:r>
      <w:r w:rsidR="003B32E5" w:rsidRPr="002306AC">
        <w:rPr>
          <w:rFonts w:ascii="Arial" w:hAnsi="Arial" w:cs="Arial"/>
          <w:b w:val="0"/>
          <w:bCs/>
          <w:sz w:val="20"/>
          <w:szCs w:val="20"/>
        </w:rPr>
        <w:fldChar w:fldCharType="end"/>
      </w:r>
      <w:bookmarkEnd w:id="75"/>
    </w:p>
    <w:p w14:paraId="1FC81D72" w14:textId="11A3F585" w:rsidR="00717183" w:rsidRPr="002306AC" w:rsidRDefault="00F13F27" w:rsidP="00B33A45">
      <w:pPr>
        <w:pStyle w:val="CMSANHeading2"/>
        <w:keepNext/>
      </w:pPr>
      <w:bookmarkStart w:id="77" w:name="_Ref78913797"/>
      <w:r w:rsidRPr="00F13F27">
        <w:rPr>
          <w:color w:val="000000"/>
          <w:u w:val="single"/>
        </w:rPr>
        <w:t>Indemnification by Provider</w:t>
      </w:r>
      <w:r>
        <w:rPr>
          <w:color w:val="000000"/>
        </w:rPr>
        <w:t xml:space="preserve">. </w:t>
      </w:r>
      <w:r w:rsidR="002306AC" w:rsidRPr="002306AC">
        <w:rPr>
          <w:color w:val="000000"/>
        </w:rPr>
        <w:t>To the fullest extent permitted by law, Provider shall be responsible for and shall indemnify, and shall defend and save the Company, its affiliates and their respective employees, trustees, shareholders, officers, and directors, as well as their respective agents and consultants (each, an "</w:t>
      </w:r>
      <w:r w:rsidR="002306AC" w:rsidRPr="002306AC">
        <w:rPr>
          <w:b/>
          <w:bCs/>
          <w:iCs/>
          <w:color w:val="000000"/>
        </w:rPr>
        <w:t>Indemnified Person</w:t>
      </w:r>
      <w:r w:rsidR="002306AC" w:rsidRPr="002306AC">
        <w:rPr>
          <w:color w:val="000000"/>
        </w:rPr>
        <w:t xml:space="preserve">") harmless from and against any and all costs and expenses (including all costs and expenses of litigation, as well as related attorneys' fees), losses, liabilities, fines, penalties, damages, claims, demands, judgments, awards, obligations, actions, or proceedings arising from the acts or omissions of </w:t>
      </w:r>
      <w:r w:rsidR="002306AC" w:rsidRPr="002306AC">
        <w:rPr>
          <w:color w:val="000000"/>
        </w:rPr>
        <w:lastRenderedPageBreak/>
        <w:t>Provider or related to the Flexibility Services or Provider's obligations under the Agreement</w:t>
      </w:r>
      <w:r w:rsidR="002306AC" w:rsidRPr="002306AC">
        <w:rPr>
          <w:color w:val="000000"/>
          <w:spacing w:val="-3"/>
        </w:rPr>
        <w:t xml:space="preserve">. Provider further agrees to obtain, and maintain at its expense, such insurance as will insure the provisions of all indemnity obligations in the Agreement.  </w:t>
      </w:r>
      <w:bookmarkEnd w:id="77"/>
    </w:p>
    <w:p w14:paraId="4E797E42" w14:textId="72CE5A5A" w:rsidR="00F13F27" w:rsidRDefault="00DE5F4C" w:rsidP="00DE5F4C">
      <w:pPr>
        <w:pStyle w:val="CMSANHeading2"/>
        <w:tabs>
          <w:tab w:val="clear" w:pos="709"/>
          <w:tab w:val="left" w:pos="714"/>
        </w:tabs>
        <w:ind w:left="706" w:hanging="706"/>
        <w:rPr>
          <w:lang w:eastAsia="en-GB"/>
        </w:rPr>
      </w:pPr>
      <w:bookmarkStart w:id="78" w:name="_Ref138934136"/>
      <w:r w:rsidRPr="00DE5F4C">
        <w:rPr>
          <w:u w:val="single"/>
          <w:lang w:eastAsia="en-GB"/>
        </w:rPr>
        <w:t>Limitation of Liability</w:t>
      </w:r>
      <w:r>
        <w:rPr>
          <w:lang w:eastAsia="en-GB"/>
        </w:rPr>
        <w:t xml:space="preserve">.  </w:t>
      </w:r>
      <w:r>
        <w:rPr>
          <w:color w:val="000000"/>
          <w:spacing w:val="-3"/>
        </w:rPr>
        <w:t>PROVIDER</w:t>
      </w:r>
      <w:r w:rsidRPr="007F5708">
        <w:rPr>
          <w:color w:val="000000"/>
          <w:spacing w:val="-3"/>
        </w:rPr>
        <w:t xml:space="preserve">'S LIABILITY TO </w:t>
      </w:r>
      <w:r>
        <w:rPr>
          <w:color w:val="000000"/>
          <w:spacing w:val="-3"/>
        </w:rPr>
        <w:t>THE COMPANY</w:t>
      </w:r>
      <w:r w:rsidRPr="007F5708">
        <w:rPr>
          <w:color w:val="000000"/>
          <w:spacing w:val="-3"/>
        </w:rPr>
        <w:t xml:space="preserve"> UNDER </w:t>
      </w:r>
      <w:r>
        <w:rPr>
          <w:color w:val="000000"/>
          <w:spacing w:val="-3"/>
        </w:rPr>
        <w:t>THIS AGREEMENT,</w:t>
      </w:r>
      <w:r w:rsidRPr="007F5708">
        <w:rPr>
          <w:color w:val="000000"/>
          <w:spacing w:val="-3"/>
        </w:rPr>
        <w:t xml:space="preserve"> WHETHER BASED UPON BREACH OF ANY EXPRESS OR IMPLIED WARRANTY, TORT, </w:t>
      </w:r>
      <w:r>
        <w:rPr>
          <w:color w:val="000000"/>
          <w:spacing w:val="-3"/>
        </w:rPr>
        <w:t>AGREEMENT,</w:t>
      </w:r>
      <w:r w:rsidRPr="007F5708">
        <w:rPr>
          <w:color w:val="000000"/>
          <w:spacing w:val="-3"/>
        </w:rPr>
        <w:t xml:space="preserve"> STRICT LIABILITY, OR OTHERWISE SHALL BE (</w:t>
      </w:r>
      <w:proofErr w:type="spellStart"/>
      <w:r w:rsidRPr="007F5708">
        <w:rPr>
          <w:color w:val="000000"/>
          <w:spacing w:val="-3"/>
        </w:rPr>
        <w:t>i</w:t>
      </w:r>
      <w:proofErr w:type="spellEnd"/>
      <w:r w:rsidRPr="007F5708">
        <w:rPr>
          <w:color w:val="000000"/>
          <w:spacing w:val="-3"/>
        </w:rPr>
        <w:t xml:space="preserve">) FOR WARRANTY AND INDEMNITY OBLIGATIONS, THE REMEDIES </w:t>
      </w:r>
      <w:r>
        <w:rPr>
          <w:color w:val="000000"/>
          <w:spacing w:val="-3"/>
        </w:rPr>
        <w:t>SET FORTH</w:t>
      </w:r>
      <w:r w:rsidRPr="007F5708">
        <w:rPr>
          <w:color w:val="000000"/>
          <w:spacing w:val="-3"/>
        </w:rPr>
        <w:t xml:space="preserve"> IN TH</w:t>
      </w:r>
      <w:r>
        <w:rPr>
          <w:color w:val="000000"/>
          <w:spacing w:val="-3"/>
        </w:rPr>
        <w:t>IS</w:t>
      </w:r>
      <w:r w:rsidRPr="007F5708">
        <w:rPr>
          <w:color w:val="000000"/>
          <w:spacing w:val="-3"/>
        </w:rPr>
        <w:t xml:space="preserve"> </w:t>
      </w:r>
      <w:r>
        <w:rPr>
          <w:color w:val="000000"/>
          <w:spacing w:val="-3"/>
        </w:rPr>
        <w:t>AGREEMENT,</w:t>
      </w:r>
      <w:r w:rsidRPr="007F5708">
        <w:rPr>
          <w:color w:val="000000"/>
          <w:spacing w:val="-3"/>
        </w:rPr>
        <w:t xml:space="preserve"> (ii) FOR DAMAGES </w:t>
      </w:r>
      <w:r>
        <w:rPr>
          <w:color w:val="000000"/>
          <w:spacing w:val="-3"/>
        </w:rPr>
        <w:t>PROVIDER</w:t>
      </w:r>
      <w:r w:rsidRPr="003446F5">
        <w:rPr>
          <w:color w:val="000000"/>
          <w:spacing w:val="-3"/>
        </w:rPr>
        <w:t xml:space="preserve"> IS REQUIRED TO INSURE AGAINST, ANY RECOVERY AVAILABLE UNDER THE</w:t>
      </w:r>
      <w:r w:rsidRPr="007F5708">
        <w:rPr>
          <w:color w:val="000000"/>
          <w:spacing w:val="-3"/>
        </w:rPr>
        <w:t xml:space="preserve"> </w:t>
      </w:r>
      <w:r w:rsidRPr="003446F5">
        <w:rPr>
          <w:color w:val="000000"/>
          <w:spacing w:val="-3"/>
        </w:rPr>
        <w:t xml:space="preserve">INSURANCE COVERAGES REQUIRED </w:t>
      </w:r>
      <w:r>
        <w:rPr>
          <w:color w:val="000000"/>
          <w:spacing w:val="-3"/>
        </w:rPr>
        <w:t>HEREUNDER,</w:t>
      </w:r>
      <w:r w:rsidRPr="003446F5">
        <w:rPr>
          <w:color w:val="000000"/>
          <w:spacing w:val="-3"/>
        </w:rPr>
        <w:t xml:space="preserve"> (iii) FOR ANY ADDITIONAL</w:t>
      </w:r>
      <w:r w:rsidRPr="007F5708">
        <w:rPr>
          <w:color w:val="000000"/>
          <w:spacing w:val="-3"/>
        </w:rPr>
        <w:t xml:space="preserve"> DIRECT DAMAGES TO THE </w:t>
      </w:r>
      <w:r>
        <w:rPr>
          <w:color w:val="000000"/>
          <w:spacing w:val="-3"/>
        </w:rPr>
        <w:t>COMPANY</w:t>
      </w:r>
      <w:r w:rsidRPr="007F5708">
        <w:rPr>
          <w:color w:val="000000"/>
          <w:spacing w:val="-3"/>
        </w:rPr>
        <w:t xml:space="preserve">, AN AMOUNT EQUAL TO THE TOTAL OF ALL CHARGES PAID BY </w:t>
      </w:r>
      <w:r>
        <w:rPr>
          <w:color w:val="000000"/>
          <w:spacing w:val="-3"/>
        </w:rPr>
        <w:t>THE COMPANY</w:t>
      </w:r>
      <w:r w:rsidRPr="007F5708">
        <w:rPr>
          <w:color w:val="000000"/>
          <w:spacing w:val="-3"/>
        </w:rPr>
        <w:t xml:space="preserve"> TO </w:t>
      </w:r>
      <w:r>
        <w:rPr>
          <w:color w:val="000000"/>
          <w:spacing w:val="-3"/>
        </w:rPr>
        <w:t>PROVIDER</w:t>
      </w:r>
      <w:r w:rsidRPr="007F5708">
        <w:rPr>
          <w:color w:val="000000"/>
          <w:spacing w:val="-3"/>
        </w:rPr>
        <w:t xml:space="preserve"> UNDER </w:t>
      </w:r>
      <w:r>
        <w:rPr>
          <w:color w:val="000000"/>
          <w:spacing w:val="-3"/>
        </w:rPr>
        <w:t>THIS AGREEMENT</w:t>
      </w:r>
      <w:r w:rsidRPr="007F5708">
        <w:rPr>
          <w:color w:val="000000"/>
          <w:spacing w:val="-3"/>
        </w:rPr>
        <w:t xml:space="preserve">.  </w:t>
      </w:r>
      <w:r>
        <w:rPr>
          <w:color w:val="000000"/>
        </w:rPr>
        <w:t>THE COMPANY</w:t>
      </w:r>
      <w:r>
        <w:rPr>
          <w:lang w:eastAsia="en-GB"/>
        </w:rPr>
        <w:t>’</w:t>
      </w:r>
      <w:r w:rsidRPr="00DE5F4C">
        <w:rPr>
          <w:color w:val="000000"/>
        </w:rPr>
        <w:t xml:space="preserve">S AGGREGATE LIABILITY TO </w:t>
      </w:r>
      <w:r>
        <w:rPr>
          <w:color w:val="000000"/>
        </w:rPr>
        <w:t>PROVIDER</w:t>
      </w:r>
      <w:r w:rsidRPr="00DE5F4C">
        <w:rPr>
          <w:color w:val="000000"/>
        </w:rPr>
        <w:t xml:space="preserve"> UNDER </w:t>
      </w:r>
      <w:r>
        <w:rPr>
          <w:color w:val="000000"/>
        </w:rPr>
        <w:t>THIS AGREEMENT</w:t>
      </w:r>
      <w:r w:rsidRPr="00DE5F4C">
        <w:rPr>
          <w:color w:val="000000"/>
        </w:rPr>
        <w:t xml:space="preserve"> SHALL NOT EXCEED, UNDER ANY CIRCUMSTANCES WHATSOEVER, THAT PORTION OF THE </w:t>
      </w:r>
      <w:r>
        <w:rPr>
          <w:color w:val="000000"/>
        </w:rPr>
        <w:t>CHARGES</w:t>
      </w:r>
      <w:r w:rsidRPr="00DE5F4C">
        <w:rPr>
          <w:color w:val="000000"/>
        </w:rPr>
        <w:t xml:space="preserve"> DUE </w:t>
      </w:r>
      <w:r>
        <w:rPr>
          <w:color w:val="000000"/>
        </w:rPr>
        <w:t>HEREUNDER</w:t>
      </w:r>
      <w:r w:rsidRPr="00DE5F4C">
        <w:rPr>
          <w:color w:val="000000"/>
        </w:rPr>
        <w:t xml:space="preserve"> THAT HA</w:t>
      </w:r>
      <w:r>
        <w:rPr>
          <w:color w:val="000000"/>
        </w:rPr>
        <w:t>VE</w:t>
      </w:r>
      <w:r w:rsidRPr="00DE5F4C">
        <w:rPr>
          <w:color w:val="000000"/>
        </w:rPr>
        <w:t xml:space="preserve"> NOT YET BEEN PAID BY </w:t>
      </w:r>
      <w:r>
        <w:rPr>
          <w:color w:val="000000"/>
        </w:rPr>
        <w:t xml:space="preserve">THE COMPANY </w:t>
      </w:r>
      <w:r w:rsidRPr="00DE5F4C">
        <w:rPr>
          <w:color w:val="000000"/>
        </w:rPr>
        <w:t xml:space="preserve">WITH RESPECT TO THE </w:t>
      </w:r>
      <w:r>
        <w:rPr>
          <w:color w:val="000000"/>
        </w:rPr>
        <w:t>FLEXIB</w:t>
      </w:r>
      <w:r w:rsidR="00C06CFA">
        <w:rPr>
          <w:color w:val="000000"/>
        </w:rPr>
        <w:t>ILITY</w:t>
      </w:r>
      <w:r>
        <w:rPr>
          <w:color w:val="000000"/>
        </w:rPr>
        <w:t xml:space="preserve"> SERVICES</w:t>
      </w:r>
      <w:r w:rsidRPr="00DE5F4C">
        <w:rPr>
          <w:color w:val="000000"/>
        </w:rPr>
        <w:t>.</w:t>
      </w:r>
    </w:p>
    <w:p w14:paraId="07E563ED" w14:textId="68939256" w:rsidR="00DE5F4C" w:rsidRDefault="00DE5F4C" w:rsidP="00754077">
      <w:pPr>
        <w:pStyle w:val="CMSANHeading2"/>
        <w:tabs>
          <w:tab w:val="clear" w:pos="709"/>
          <w:tab w:val="left" w:pos="714"/>
        </w:tabs>
        <w:ind w:left="706" w:hanging="706"/>
        <w:rPr>
          <w:lang w:eastAsia="en-GB"/>
        </w:rPr>
      </w:pPr>
      <w:r w:rsidRPr="552A4BB9">
        <w:rPr>
          <w:lang w:eastAsia="en-GB"/>
        </w:rPr>
        <w:t>Except to the extent allowed under the insurance</w:t>
      </w:r>
      <w:r w:rsidR="1B56FFE5" w:rsidRPr="552A4BB9">
        <w:rPr>
          <w:lang w:eastAsia="en-GB"/>
        </w:rPr>
        <w:t xml:space="preserve"> and</w:t>
      </w:r>
      <w:r w:rsidRPr="552A4BB9">
        <w:rPr>
          <w:lang w:eastAsia="en-GB"/>
        </w:rPr>
        <w:t xml:space="preserve"> warranty provisions of this Agreement, neither Party shall be liable to the other Party for any indirect, incidental, punitive or consequential damages.</w:t>
      </w:r>
    </w:p>
    <w:p w14:paraId="7B7EDFA3" w14:textId="6AB87DCA" w:rsidR="00AB158B" w:rsidRDefault="00BD6146" w:rsidP="00754077">
      <w:pPr>
        <w:pStyle w:val="CMSANHeading2"/>
        <w:tabs>
          <w:tab w:val="clear" w:pos="709"/>
          <w:tab w:val="left" w:pos="714"/>
        </w:tabs>
        <w:ind w:left="706" w:hanging="706"/>
        <w:rPr>
          <w:lang w:eastAsia="en-GB"/>
        </w:rPr>
      </w:pPr>
      <w:r>
        <w:rPr>
          <w:color w:val="000000"/>
          <w:spacing w:val="-3"/>
        </w:rPr>
        <w:t>PROVIDER</w:t>
      </w:r>
      <w:r w:rsidRPr="007F5708">
        <w:rPr>
          <w:color w:val="000000"/>
          <w:spacing w:val="-3"/>
        </w:rPr>
        <w:t xml:space="preserve"> WAIVES ALL CLAIMS AGAINST </w:t>
      </w:r>
      <w:r>
        <w:rPr>
          <w:color w:val="000000"/>
          <w:spacing w:val="-3"/>
        </w:rPr>
        <w:t>THE COMPANY</w:t>
      </w:r>
      <w:r w:rsidRPr="007F5708">
        <w:rPr>
          <w:color w:val="000000"/>
          <w:spacing w:val="-3"/>
        </w:rPr>
        <w:t xml:space="preserve"> FOR ANY LIABILITY OR LOSS IN CONNECTION WITH: (</w:t>
      </w:r>
      <w:proofErr w:type="spellStart"/>
      <w:r w:rsidRPr="007F5708">
        <w:rPr>
          <w:color w:val="000000"/>
          <w:spacing w:val="-3"/>
        </w:rPr>
        <w:t>i</w:t>
      </w:r>
      <w:proofErr w:type="spellEnd"/>
      <w:r w:rsidRPr="007F5708">
        <w:rPr>
          <w:color w:val="000000"/>
          <w:spacing w:val="-3"/>
        </w:rPr>
        <w:t xml:space="preserve">) PAYMENT OF ALL FEDERAL, STATE AND LOCAL TAXES OR CONTRIBUTIONS IMPOSED OR REQUIRED UNDER UNEMPLOYMENT INSURANCE, SOCIAL SECURITY AND INCOME TAX LAWS WITH RESPECT TO CONTRACTOR'S WORK UNDER THE CONTRACT; (ii) ALL LOSSES IN CONNECTION WITH ANY CLAIMS FOR LOST WAGES, SEVERANCE PAY, PENSIONS OR OTHER BENEFITS WITH RESPECT TO </w:t>
      </w:r>
      <w:r w:rsidR="00F556D9">
        <w:rPr>
          <w:color w:val="000000"/>
          <w:spacing w:val="-3"/>
        </w:rPr>
        <w:t>PROVIDER</w:t>
      </w:r>
      <w:r w:rsidRPr="007F5708">
        <w:rPr>
          <w:color w:val="000000"/>
          <w:spacing w:val="-3"/>
        </w:rPr>
        <w:t xml:space="preserve">'S WORK UNDER </w:t>
      </w:r>
      <w:r w:rsidR="00F556D9">
        <w:rPr>
          <w:color w:val="000000"/>
          <w:spacing w:val="-3"/>
        </w:rPr>
        <w:t>THIS AGREEMENT</w:t>
      </w:r>
      <w:r w:rsidRPr="007F5708">
        <w:rPr>
          <w:color w:val="000000"/>
          <w:spacing w:val="-3"/>
        </w:rPr>
        <w:t xml:space="preserve">; AND (iii) ALL CLAIMS FOR LIABILITY FOR DAMAGE TO </w:t>
      </w:r>
      <w:r w:rsidR="00F556D9">
        <w:rPr>
          <w:color w:val="000000"/>
          <w:spacing w:val="-3"/>
        </w:rPr>
        <w:t>PROVIDER’</w:t>
      </w:r>
      <w:r w:rsidRPr="007F5708">
        <w:rPr>
          <w:color w:val="000000"/>
          <w:spacing w:val="-3"/>
        </w:rPr>
        <w:t xml:space="preserve">S PERSONAL PROPERTY OR INJURY TO </w:t>
      </w:r>
      <w:r w:rsidR="00F556D9">
        <w:rPr>
          <w:color w:val="000000"/>
          <w:spacing w:val="-3"/>
        </w:rPr>
        <w:t>PROVIDER</w:t>
      </w:r>
      <w:r w:rsidRPr="007F5708">
        <w:rPr>
          <w:color w:val="000000"/>
          <w:spacing w:val="-3"/>
        </w:rPr>
        <w:t xml:space="preserve"> RESOURCES IN CONNECTION WITH TH</w:t>
      </w:r>
      <w:r w:rsidR="00F556D9">
        <w:rPr>
          <w:color w:val="000000"/>
          <w:spacing w:val="-3"/>
        </w:rPr>
        <w:t>IS</w:t>
      </w:r>
      <w:r w:rsidRPr="007F5708">
        <w:rPr>
          <w:color w:val="000000"/>
          <w:spacing w:val="-3"/>
        </w:rPr>
        <w:t xml:space="preserve"> </w:t>
      </w:r>
      <w:r>
        <w:rPr>
          <w:color w:val="000000"/>
          <w:spacing w:val="-3"/>
        </w:rPr>
        <w:t>AGREEMENT</w:t>
      </w:r>
    </w:p>
    <w:p w14:paraId="372B83CA" w14:textId="2962C3EE" w:rsidR="00EC61E2" w:rsidRPr="006A017C" w:rsidRDefault="00EC61E2" w:rsidP="00754077">
      <w:pPr>
        <w:pStyle w:val="CMSANHeading2"/>
        <w:tabs>
          <w:tab w:val="clear" w:pos="709"/>
          <w:tab w:val="left" w:pos="714"/>
        </w:tabs>
        <w:ind w:left="706" w:hanging="706"/>
        <w:rPr>
          <w:lang w:eastAsia="en-GB"/>
        </w:rPr>
      </w:pPr>
      <w:r w:rsidRPr="552A4BB9">
        <w:rPr>
          <w:lang w:eastAsia="en-GB"/>
        </w:rPr>
        <w:t xml:space="preserve">Provider shall </w:t>
      </w:r>
      <w:r w:rsidR="00B06283">
        <w:rPr>
          <w:lang w:eastAsia="en-GB"/>
        </w:rPr>
        <w:t>maintain or cause to be maintained sufficient insurance coverages as shall be necessary to insure Provider and its employees, agents, representatives and subcontractors against any and all claims or claims for damages arising under this Agreement</w:t>
      </w:r>
      <w:r w:rsidR="00150E0C">
        <w:rPr>
          <w:lang w:eastAsia="en-GB"/>
        </w:rPr>
        <w:t>, including those amounts necessary to indemnify the Company pursuant to this Section 9,</w:t>
      </w:r>
      <w:r w:rsidR="00B06283">
        <w:rPr>
          <w:lang w:eastAsia="en-GB"/>
        </w:rPr>
        <w:t xml:space="preserve"> and such insurance coverages shall apply to all Flexibility Services provided by Provider or its employees, agents, representatives or subcontractors</w:t>
      </w:r>
      <w:r w:rsidRPr="552A4BB9">
        <w:rPr>
          <w:lang w:eastAsia="en-GB"/>
        </w:rPr>
        <w:t>.</w:t>
      </w:r>
      <w:bookmarkEnd w:id="78"/>
    </w:p>
    <w:p w14:paraId="43B811B3" w14:textId="4C1F6FAA" w:rsidR="007F5897" w:rsidRPr="006A017C" w:rsidRDefault="007F5897" w:rsidP="009310BD">
      <w:pPr>
        <w:pStyle w:val="CMSANHeading2"/>
        <w:numPr>
          <w:ilvl w:val="0"/>
          <w:numId w:val="0"/>
        </w:numPr>
        <w:tabs>
          <w:tab w:val="left" w:pos="714"/>
        </w:tabs>
        <w:ind w:left="706"/>
        <w:rPr>
          <w:lang w:eastAsia="en-GB"/>
        </w:rPr>
      </w:pPr>
    </w:p>
    <w:p w14:paraId="2B114EE2" w14:textId="336F2E7B" w:rsidR="00EC61E2" w:rsidRPr="006A017C" w:rsidRDefault="00EC61E2" w:rsidP="00754077">
      <w:pPr>
        <w:pStyle w:val="CMSANHeading2"/>
        <w:tabs>
          <w:tab w:val="clear" w:pos="709"/>
          <w:tab w:val="left" w:pos="714"/>
        </w:tabs>
        <w:ind w:left="706" w:hanging="706"/>
        <w:rPr>
          <w:lang w:eastAsia="en-GB"/>
        </w:rPr>
      </w:pPr>
      <w:r w:rsidRPr="006A017C">
        <w:rPr>
          <w:lang w:eastAsia="en-GB"/>
        </w:rPr>
        <w:t xml:space="preserve">Provider’s liabilities under the Agreement shall not be limited by </w:t>
      </w:r>
      <w:r w:rsidR="00CA26A6">
        <w:rPr>
          <w:lang w:eastAsia="en-GB"/>
        </w:rPr>
        <w:t>the amount of insurance coverage required or made available</w:t>
      </w:r>
      <w:r w:rsidRPr="006A017C">
        <w:rPr>
          <w:lang w:eastAsia="en-GB"/>
        </w:rPr>
        <w:t>.</w:t>
      </w:r>
    </w:p>
    <w:p w14:paraId="1AC114E4" w14:textId="6DF5B906" w:rsidR="00EF7AB7" w:rsidRPr="00D168FE" w:rsidRDefault="00A6210A" w:rsidP="00AA1AE4">
      <w:pPr>
        <w:pStyle w:val="CMSANHeading1"/>
        <w:rPr>
          <w:rFonts w:ascii="Arial" w:hAnsi="Arial" w:cs="Arial"/>
          <w:sz w:val="20"/>
          <w:szCs w:val="20"/>
        </w:rPr>
      </w:pPr>
      <w:bookmarkStart w:id="79" w:name="_Toc127453587"/>
      <w:bookmarkStart w:id="80" w:name="_Ref132317011"/>
      <w:r>
        <w:rPr>
          <w:rFonts w:ascii="Arial" w:hAnsi="Arial" w:cs="Arial"/>
          <w:color w:val="auto"/>
          <w:sz w:val="20"/>
          <w:szCs w:val="20"/>
        </w:rPr>
        <w:t>Assignment</w:t>
      </w:r>
      <w:r w:rsidR="002730D4" w:rsidRPr="00D168FE">
        <w:rPr>
          <w:rFonts w:ascii="Arial" w:hAnsi="Arial" w:cs="Arial"/>
          <w:color w:val="auto"/>
          <w:sz w:val="20"/>
          <w:szCs w:val="20"/>
        </w:rPr>
        <w:t>,</w:t>
      </w:r>
      <w:r w:rsidR="00EF7AB7" w:rsidRPr="00D168FE">
        <w:rPr>
          <w:rFonts w:ascii="Arial" w:hAnsi="Arial" w:cs="Arial"/>
          <w:color w:val="auto"/>
          <w:sz w:val="20"/>
          <w:szCs w:val="20"/>
        </w:rPr>
        <w:t xml:space="preserve"> </w:t>
      </w:r>
      <w:bookmarkStart w:id="81" w:name="_9kMIH5YVt4886FGbdtcq28Dvh1832qy2SRw3A25"/>
      <w:r w:rsidR="00D168FE">
        <w:rPr>
          <w:rFonts w:ascii="Arial" w:hAnsi="Arial" w:cs="Arial"/>
          <w:color w:val="auto"/>
          <w:sz w:val="20"/>
          <w:szCs w:val="20"/>
        </w:rPr>
        <w:t>S</w:t>
      </w:r>
      <w:r w:rsidR="00EF7AB7" w:rsidRPr="00D168FE">
        <w:rPr>
          <w:rFonts w:ascii="Arial" w:hAnsi="Arial" w:cs="Arial"/>
          <w:color w:val="auto"/>
          <w:sz w:val="20"/>
          <w:szCs w:val="20"/>
        </w:rPr>
        <w:t xml:space="preserve">ubcontracting and Change in </w:t>
      </w:r>
      <w:bookmarkEnd w:id="79"/>
      <w:bookmarkEnd w:id="80"/>
      <w:bookmarkEnd w:id="81"/>
      <w:r w:rsidR="00DB6967" w:rsidRPr="00D168FE">
        <w:rPr>
          <w:rFonts w:ascii="Arial" w:hAnsi="Arial" w:cs="Arial"/>
          <w:color w:val="auto"/>
          <w:sz w:val="20"/>
          <w:szCs w:val="20"/>
        </w:rPr>
        <w:t>Control</w:t>
      </w:r>
      <w:r w:rsidR="003B32E5" w:rsidRPr="00D168FE">
        <w:rPr>
          <w:rFonts w:ascii="Arial" w:hAnsi="Arial" w:cs="Arial"/>
          <w:sz w:val="20"/>
          <w:szCs w:val="20"/>
        </w:rPr>
        <w:fldChar w:fldCharType="begin"/>
      </w:r>
      <w:r w:rsidR="003B32E5" w:rsidRPr="00D168FE">
        <w:rPr>
          <w:rFonts w:ascii="Arial" w:hAnsi="Arial" w:cs="Arial"/>
          <w:sz w:val="20"/>
          <w:szCs w:val="20"/>
        </w:rPr>
        <w:instrText xml:space="preserve"> TC”</w:instrText>
      </w:r>
      <w:r w:rsidR="008D4658" w:rsidRPr="00D168FE">
        <w:rPr>
          <w:rFonts w:ascii="Arial" w:hAnsi="Arial" w:cs="Arial"/>
          <w:sz w:val="20"/>
          <w:szCs w:val="20"/>
        </w:rPr>
        <w:fldChar w:fldCharType="begin"/>
      </w:r>
      <w:r w:rsidR="008D4658" w:rsidRPr="00D168FE">
        <w:rPr>
          <w:rFonts w:ascii="Arial" w:hAnsi="Arial" w:cs="Arial"/>
          <w:sz w:val="20"/>
          <w:szCs w:val="20"/>
        </w:rPr>
        <w:instrText xml:space="preserve"> REF _Ref132317011 \n \h </w:instrText>
      </w:r>
      <w:r w:rsidR="005906AC" w:rsidRPr="00D168FE">
        <w:rPr>
          <w:rFonts w:ascii="Arial" w:hAnsi="Arial" w:cs="Arial"/>
          <w:sz w:val="20"/>
          <w:szCs w:val="20"/>
        </w:rPr>
        <w:instrText xml:space="preserve"> \* MERGEFORMAT </w:instrText>
      </w:r>
      <w:r w:rsidR="008D4658" w:rsidRPr="00D168FE">
        <w:rPr>
          <w:rFonts w:ascii="Arial" w:hAnsi="Arial" w:cs="Arial"/>
          <w:sz w:val="20"/>
          <w:szCs w:val="20"/>
        </w:rPr>
      </w:r>
      <w:r w:rsidR="008D4658" w:rsidRPr="00D168FE">
        <w:rPr>
          <w:rFonts w:ascii="Arial" w:hAnsi="Arial" w:cs="Arial"/>
          <w:sz w:val="20"/>
          <w:szCs w:val="20"/>
        </w:rPr>
        <w:fldChar w:fldCharType="separate"/>
      </w:r>
      <w:bookmarkStart w:id="82" w:name="_Toc143528910"/>
      <w:r w:rsidR="00D26D1D" w:rsidRPr="00D168FE">
        <w:rPr>
          <w:rFonts w:ascii="Arial" w:hAnsi="Arial" w:cs="Arial"/>
          <w:sz w:val="20"/>
          <w:szCs w:val="20"/>
        </w:rPr>
        <w:instrText>11</w:instrText>
      </w:r>
      <w:r w:rsidR="008D4658" w:rsidRPr="00D168FE">
        <w:rPr>
          <w:rFonts w:ascii="Arial" w:hAnsi="Arial" w:cs="Arial"/>
          <w:sz w:val="20"/>
          <w:szCs w:val="20"/>
        </w:rPr>
        <w:fldChar w:fldCharType="end"/>
      </w:r>
      <w:r w:rsidR="003B32E5" w:rsidRPr="00D168FE">
        <w:rPr>
          <w:rFonts w:ascii="Arial" w:hAnsi="Arial" w:cs="Arial"/>
          <w:sz w:val="20"/>
          <w:szCs w:val="20"/>
        </w:rPr>
        <w:instrText>.</w:instrText>
      </w:r>
      <w:r w:rsidR="003B32E5" w:rsidRPr="00D168FE">
        <w:rPr>
          <w:rFonts w:ascii="Arial" w:hAnsi="Arial" w:cs="Arial"/>
          <w:sz w:val="20"/>
          <w:szCs w:val="20"/>
        </w:rPr>
        <w:tab/>
        <w:instrText>[Assignment, Note: if English] [Assignation, Note: if Scottish] Sub-contracting and Change in Ownership</w:instrText>
      </w:r>
      <w:bookmarkEnd w:id="82"/>
      <w:r w:rsidR="003B32E5" w:rsidRPr="00D168FE">
        <w:rPr>
          <w:rFonts w:ascii="Arial" w:hAnsi="Arial" w:cs="Arial"/>
          <w:sz w:val="20"/>
          <w:szCs w:val="20"/>
        </w:rPr>
        <w:instrText xml:space="preserve">” \f \l 1 </w:instrText>
      </w:r>
      <w:r w:rsidR="003B32E5" w:rsidRPr="00D168FE">
        <w:rPr>
          <w:rFonts w:ascii="Arial" w:hAnsi="Arial" w:cs="Arial"/>
          <w:sz w:val="20"/>
          <w:szCs w:val="20"/>
        </w:rPr>
        <w:fldChar w:fldCharType="end"/>
      </w:r>
    </w:p>
    <w:p w14:paraId="06A4D044" w14:textId="40297710" w:rsidR="00717183" w:rsidRPr="006A017C" w:rsidRDefault="00160AEB" w:rsidP="006142FA">
      <w:pPr>
        <w:pStyle w:val="CMSANHeading2"/>
      </w:pPr>
      <w:r w:rsidRPr="00160AEB">
        <w:rPr>
          <w:color w:val="000000"/>
          <w:u w:val="single"/>
        </w:rPr>
        <w:t>Assignment</w:t>
      </w:r>
      <w:r>
        <w:rPr>
          <w:color w:val="000000"/>
        </w:rPr>
        <w:t xml:space="preserve">. </w:t>
      </w:r>
      <w:r w:rsidR="00D168FE" w:rsidRPr="007F5708">
        <w:rPr>
          <w:color w:val="000000"/>
        </w:rPr>
        <w:t xml:space="preserve">The </w:t>
      </w:r>
      <w:r w:rsidR="00D168FE">
        <w:rPr>
          <w:color w:val="000000"/>
        </w:rPr>
        <w:t xml:space="preserve">Agreement </w:t>
      </w:r>
      <w:r w:rsidR="00D168FE" w:rsidRPr="007F5708">
        <w:rPr>
          <w:color w:val="000000"/>
        </w:rPr>
        <w:t xml:space="preserve">shall be binding upon the </w:t>
      </w:r>
      <w:r w:rsidR="00D168FE">
        <w:rPr>
          <w:color w:val="000000"/>
        </w:rPr>
        <w:t>P</w:t>
      </w:r>
      <w:r w:rsidR="00D168FE" w:rsidRPr="007F5708">
        <w:rPr>
          <w:color w:val="000000"/>
        </w:rPr>
        <w:t xml:space="preserve">arties and their respective successors and permitted assigns.  </w:t>
      </w:r>
      <w:r w:rsidR="00D168FE">
        <w:rPr>
          <w:color w:val="000000"/>
        </w:rPr>
        <w:t>The Company may assign this Agreement to any affiliate of the Company.  Provider</w:t>
      </w:r>
      <w:r w:rsidR="00D168FE" w:rsidRPr="007F5708">
        <w:rPr>
          <w:color w:val="000000"/>
        </w:rPr>
        <w:t xml:space="preserve"> is not authorized to and shall not directly or indirectly (through an equity sale, merger or other transaction) sell, assign or otherwise transfer the </w:t>
      </w:r>
      <w:r w:rsidR="00D168FE">
        <w:rPr>
          <w:color w:val="000000"/>
        </w:rPr>
        <w:t>Agreement,</w:t>
      </w:r>
      <w:r w:rsidR="00D168FE" w:rsidRPr="007F5708">
        <w:rPr>
          <w:color w:val="000000"/>
        </w:rPr>
        <w:t xml:space="preserve"> in whole or in part, or any of the </w:t>
      </w:r>
      <w:r w:rsidR="00D168FE">
        <w:rPr>
          <w:color w:val="000000"/>
        </w:rPr>
        <w:t>w</w:t>
      </w:r>
      <w:r w:rsidR="00D168FE" w:rsidRPr="007F5708">
        <w:rPr>
          <w:color w:val="000000"/>
        </w:rPr>
        <w:t xml:space="preserve">ork to be performed hereunder, without the prior written consent of </w:t>
      </w:r>
      <w:r w:rsidR="00D168FE">
        <w:rPr>
          <w:color w:val="000000"/>
        </w:rPr>
        <w:t>the Company</w:t>
      </w:r>
      <w:r w:rsidR="00D168FE" w:rsidRPr="007F5708">
        <w:rPr>
          <w:color w:val="000000"/>
        </w:rPr>
        <w:t xml:space="preserve">, which may be granted or withheld in </w:t>
      </w:r>
      <w:r w:rsidR="00D168FE">
        <w:rPr>
          <w:color w:val="000000"/>
        </w:rPr>
        <w:t>the Company’</w:t>
      </w:r>
      <w:r w:rsidR="00D168FE" w:rsidRPr="007F5708">
        <w:rPr>
          <w:color w:val="000000"/>
        </w:rPr>
        <w:t xml:space="preserve">s sole discretion.  Without waiving any rights and remedies </w:t>
      </w:r>
      <w:r w:rsidR="00D168FE">
        <w:rPr>
          <w:color w:val="000000"/>
        </w:rPr>
        <w:t>the Company</w:t>
      </w:r>
      <w:r w:rsidR="00D168FE" w:rsidRPr="007F5708">
        <w:rPr>
          <w:color w:val="000000"/>
        </w:rPr>
        <w:t xml:space="preserve"> may have against </w:t>
      </w:r>
      <w:r w:rsidR="00D168FE">
        <w:rPr>
          <w:color w:val="000000"/>
        </w:rPr>
        <w:t>Provider</w:t>
      </w:r>
      <w:r w:rsidR="00D168FE" w:rsidRPr="007F5708">
        <w:rPr>
          <w:color w:val="000000"/>
        </w:rPr>
        <w:t xml:space="preserve">, upon discovering that </w:t>
      </w:r>
      <w:r w:rsidR="00D168FE">
        <w:rPr>
          <w:color w:val="000000"/>
        </w:rPr>
        <w:t xml:space="preserve">Provider </w:t>
      </w:r>
      <w:r w:rsidR="00D168FE" w:rsidRPr="007F5708">
        <w:rPr>
          <w:color w:val="000000"/>
        </w:rPr>
        <w:t xml:space="preserve">has purported to sell, assign or otherwise transfer, in whole or in part, the </w:t>
      </w:r>
      <w:r w:rsidR="00D168FE">
        <w:rPr>
          <w:color w:val="000000"/>
        </w:rPr>
        <w:t xml:space="preserve">Agreement </w:t>
      </w:r>
      <w:r w:rsidR="00D168FE" w:rsidRPr="007F5708">
        <w:rPr>
          <w:color w:val="000000"/>
        </w:rPr>
        <w:t xml:space="preserve">or any of the </w:t>
      </w:r>
      <w:r w:rsidR="00D168FE">
        <w:rPr>
          <w:color w:val="000000"/>
        </w:rPr>
        <w:t>w</w:t>
      </w:r>
      <w:r w:rsidR="00D168FE" w:rsidRPr="007F5708">
        <w:rPr>
          <w:color w:val="000000"/>
        </w:rPr>
        <w:t xml:space="preserve">ork to be performed, without the </w:t>
      </w:r>
      <w:r w:rsidR="00D168FE">
        <w:rPr>
          <w:color w:val="000000"/>
        </w:rPr>
        <w:t>Company</w:t>
      </w:r>
      <w:r w:rsidR="00D168FE" w:rsidRPr="007F5708">
        <w:rPr>
          <w:color w:val="000000"/>
        </w:rPr>
        <w:t xml:space="preserve">’s prior written consent, </w:t>
      </w:r>
      <w:r w:rsidR="00D168FE">
        <w:rPr>
          <w:color w:val="000000"/>
        </w:rPr>
        <w:t>the Company</w:t>
      </w:r>
      <w:r w:rsidR="00D168FE" w:rsidRPr="007F5708">
        <w:rPr>
          <w:color w:val="000000"/>
        </w:rPr>
        <w:t xml:space="preserve"> may, at its sole option and in its sole discretion, deem such action to be binding and enforceable against such assignee, successor, or transferee, or may deem such action to be null, void, and of no force or effect</w:t>
      </w:r>
      <w:r w:rsidR="00EF7AB7" w:rsidRPr="006A017C">
        <w:t>.</w:t>
      </w:r>
    </w:p>
    <w:p w14:paraId="1333DFCA" w14:textId="77777777" w:rsidR="007463B9" w:rsidRPr="007463B9" w:rsidRDefault="00160AEB" w:rsidP="006142FA">
      <w:pPr>
        <w:pStyle w:val="CMSANHeading2"/>
      </w:pPr>
      <w:r w:rsidRPr="007463B9">
        <w:rPr>
          <w:color w:val="000000"/>
          <w:spacing w:val="-3"/>
          <w:u w:val="single"/>
        </w:rPr>
        <w:t>Subcontracting</w:t>
      </w:r>
      <w:r>
        <w:rPr>
          <w:color w:val="000000"/>
          <w:spacing w:val="-3"/>
        </w:rPr>
        <w:t xml:space="preserve">. </w:t>
      </w:r>
    </w:p>
    <w:p w14:paraId="1F4C78AB" w14:textId="780A728E" w:rsidR="00160AEB" w:rsidRDefault="007463B9" w:rsidP="007463B9">
      <w:pPr>
        <w:pStyle w:val="CMSANHeading3"/>
      </w:pPr>
      <w:r>
        <w:lastRenderedPageBreak/>
        <w:t>Provider</w:t>
      </w:r>
      <w:r w:rsidR="00160AEB" w:rsidRPr="00AB47D1">
        <w:t xml:space="preserve"> shall provide </w:t>
      </w:r>
      <w:r>
        <w:t>the Company</w:t>
      </w:r>
      <w:r w:rsidR="00160AEB" w:rsidRPr="00AB47D1">
        <w:t xml:space="preserve"> with notice of any </w:t>
      </w:r>
      <w:r>
        <w:t>Flexibility Services</w:t>
      </w:r>
      <w:r w:rsidR="00160AEB" w:rsidRPr="00AB47D1">
        <w:t xml:space="preserve"> that it desires to subcontract along with a list of proposed </w:t>
      </w:r>
      <w:r>
        <w:t>s</w:t>
      </w:r>
      <w:r w:rsidR="00160AEB" w:rsidRPr="00AB47D1">
        <w:t>ubcontractors.</w:t>
      </w:r>
      <w:r w:rsidR="00160AEB" w:rsidRPr="007F5708">
        <w:t xml:space="preserve">  </w:t>
      </w:r>
      <w:r>
        <w:t>The Company</w:t>
      </w:r>
      <w:r w:rsidR="00160AEB" w:rsidRPr="007F5708">
        <w:t xml:space="preserve"> shall have the right to refuse any proposed </w:t>
      </w:r>
      <w:proofErr w:type="gramStart"/>
      <w:r>
        <w:t>s</w:t>
      </w:r>
      <w:r w:rsidR="00160AEB" w:rsidRPr="007F5708">
        <w:t>ubcontractor</w:t>
      </w:r>
      <w:proofErr w:type="gramEnd"/>
      <w:r w:rsidR="00160AEB" w:rsidRPr="007F5708">
        <w:t xml:space="preserve"> and </w:t>
      </w:r>
      <w:r>
        <w:t>Provider</w:t>
      </w:r>
      <w:r w:rsidR="00160AEB" w:rsidRPr="007F5708">
        <w:t xml:space="preserve"> shall not enter into any such subcontract with any such </w:t>
      </w:r>
      <w:r>
        <w:t>s</w:t>
      </w:r>
      <w:r w:rsidR="00160AEB" w:rsidRPr="007F5708">
        <w:t xml:space="preserve">ubcontractor as to which </w:t>
      </w:r>
      <w:r>
        <w:t>the Company</w:t>
      </w:r>
      <w:r w:rsidR="00160AEB" w:rsidRPr="007F5708">
        <w:t xml:space="preserve"> has </w:t>
      </w:r>
      <w:r>
        <w:t>objected</w:t>
      </w:r>
      <w:r w:rsidR="00160AEB" w:rsidRPr="007F5708">
        <w:t xml:space="preserve">.  </w:t>
      </w:r>
      <w:r>
        <w:t>Provider</w:t>
      </w:r>
      <w:r w:rsidR="00160AEB" w:rsidRPr="007F5708">
        <w:t xml:space="preserve"> shall not make any substitution of proposed </w:t>
      </w:r>
      <w:r>
        <w:t>s</w:t>
      </w:r>
      <w:r w:rsidR="00160AEB" w:rsidRPr="007F5708">
        <w:t xml:space="preserve">ubcontractors prior to or during the term of this </w:t>
      </w:r>
      <w:r w:rsidR="00160AEB">
        <w:t xml:space="preserve">Agreement </w:t>
      </w:r>
      <w:r w:rsidR="00160AEB" w:rsidRPr="007F5708">
        <w:t xml:space="preserve">without prior written approval from </w:t>
      </w:r>
      <w:r>
        <w:t>the Company</w:t>
      </w:r>
      <w:r w:rsidR="00160AEB" w:rsidRPr="007F5708">
        <w:t xml:space="preserve">.  Neither </w:t>
      </w:r>
      <w:r>
        <w:t>Provide</w:t>
      </w:r>
      <w:r w:rsidR="00160AEB" w:rsidRPr="007F5708">
        <w:t xml:space="preserve">r nor any </w:t>
      </w:r>
      <w:r>
        <w:t>s</w:t>
      </w:r>
      <w:r w:rsidR="00160AEB" w:rsidRPr="007F5708">
        <w:t xml:space="preserve">ubcontractor shall assign any </w:t>
      </w:r>
      <w:r>
        <w:t>w</w:t>
      </w:r>
      <w:r w:rsidR="00160AEB" w:rsidRPr="007F5708">
        <w:t xml:space="preserve">ork under this </w:t>
      </w:r>
      <w:r w:rsidR="00160AEB">
        <w:t xml:space="preserve">Agreement </w:t>
      </w:r>
      <w:r w:rsidR="00160AEB" w:rsidRPr="007F5708">
        <w:t xml:space="preserve">without the written consent of </w:t>
      </w:r>
      <w:r>
        <w:t>the Company</w:t>
      </w:r>
      <w:r w:rsidR="00160AEB">
        <w:t>.</w:t>
      </w:r>
    </w:p>
    <w:p w14:paraId="2E1DA1E8" w14:textId="26064889" w:rsidR="00F22B0F" w:rsidRPr="00BD2D3F" w:rsidRDefault="00F22B0F" w:rsidP="00F22B0F">
      <w:pPr>
        <w:pStyle w:val="CMSANHeading3"/>
      </w:pPr>
      <w:r w:rsidRPr="007F5708">
        <w:rPr>
          <w:rFonts w:cs="Arial"/>
          <w:color w:val="000000"/>
          <w:spacing w:val="-3"/>
        </w:rPr>
        <w:t xml:space="preserve">Irrespective of </w:t>
      </w:r>
      <w:r>
        <w:rPr>
          <w:rFonts w:cs="Arial"/>
          <w:color w:val="000000"/>
          <w:spacing w:val="-3"/>
        </w:rPr>
        <w:t>the Company’s</w:t>
      </w:r>
      <w:r w:rsidRPr="007F5708">
        <w:rPr>
          <w:rFonts w:cs="Arial"/>
          <w:color w:val="000000"/>
          <w:spacing w:val="-3"/>
        </w:rPr>
        <w:t xml:space="preserve"> consent or the terms of any agreement between </w:t>
      </w:r>
      <w:r>
        <w:rPr>
          <w:rFonts w:cs="Arial"/>
          <w:color w:val="000000"/>
          <w:spacing w:val="-3"/>
        </w:rPr>
        <w:t>Provider</w:t>
      </w:r>
      <w:r w:rsidRPr="007F5708">
        <w:rPr>
          <w:rFonts w:cs="Arial"/>
          <w:color w:val="000000"/>
          <w:spacing w:val="-3"/>
        </w:rPr>
        <w:t xml:space="preserve"> and any </w:t>
      </w:r>
      <w:r>
        <w:rPr>
          <w:rFonts w:cs="Arial"/>
          <w:color w:val="000000"/>
          <w:spacing w:val="-3"/>
        </w:rPr>
        <w:t>s</w:t>
      </w:r>
      <w:r w:rsidRPr="007F5708">
        <w:rPr>
          <w:rFonts w:cs="Arial"/>
          <w:color w:val="000000"/>
          <w:spacing w:val="-3"/>
        </w:rPr>
        <w:t xml:space="preserve">ubcontractor, </w:t>
      </w:r>
      <w:r>
        <w:rPr>
          <w:rFonts w:cs="Arial"/>
          <w:color w:val="000000"/>
          <w:spacing w:val="-3"/>
        </w:rPr>
        <w:t>Provider</w:t>
      </w:r>
      <w:r w:rsidRPr="007F5708">
        <w:rPr>
          <w:rFonts w:cs="Arial"/>
          <w:color w:val="000000"/>
          <w:spacing w:val="-3"/>
        </w:rPr>
        <w:t xml:space="preserve"> shall (a) be fully responsible to </w:t>
      </w:r>
      <w:r>
        <w:rPr>
          <w:rFonts w:cs="Arial"/>
          <w:color w:val="000000"/>
          <w:spacing w:val="-3"/>
        </w:rPr>
        <w:t xml:space="preserve">the Company </w:t>
      </w:r>
      <w:r w:rsidRPr="007F5708">
        <w:rPr>
          <w:rFonts w:cs="Arial"/>
          <w:color w:val="000000"/>
          <w:spacing w:val="-3"/>
        </w:rPr>
        <w:t xml:space="preserve">for acts and omissions of </w:t>
      </w:r>
      <w:r>
        <w:rPr>
          <w:rFonts w:cs="Arial"/>
          <w:color w:val="000000"/>
          <w:spacing w:val="-3"/>
        </w:rPr>
        <w:t>subcontractors</w:t>
      </w:r>
      <w:r w:rsidRPr="007F5708">
        <w:rPr>
          <w:rFonts w:cs="Arial"/>
          <w:color w:val="000000"/>
          <w:spacing w:val="-3"/>
        </w:rPr>
        <w:t xml:space="preserve">; (b) remain fully responsible for </w:t>
      </w:r>
      <w:r w:rsidRPr="007F5708">
        <w:rPr>
          <w:rFonts w:cs="Arial"/>
          <w:color w:val="000000"/>
        </w:rPr>
        <w:t xml:space="preserve">the full and faithful performance of the </w:t>
      </w:r>
      <w:r>
        <w:rPr>
          <w:rFonts w:cs="Arial"/>
          <w:color w:val="000000"/>
        </w:rPr>
        <w:t>Agreement</w:t>
      </w:r>
      <w:r w:rsidRPr="007F5708">
        <w:rPr>
          <w:rFonts w:cs="Arial"/>
          <w:color w:val="000000"/>
        </w:rPr>
        <w:t>; (c)</w:t>
      </w:r>
      <w:r w:rsidRPr="007F5708">
        <w:rPr>
          <w:rFonts w:cs="Arial"/>
          <w:color w:val="000000"/>
          <w:spacing w:val="-3"/>
        </w:rPr>
        <w:t xml:space="preserve"> direct and control the activities of all </w:t>
      </w:r>
      <w:r>
        <w:rPr>
          <w:rFonts w:cs="Arial"/>
          <w:color w:val="000000"/>
          <w:spacing w:val="-3"/>
        </w:rPr>
        <w:t>subcontractors</w:t>
      </w:r>
      <w:r w:rsidRPr="007F5708">
        <w:rPr>
          <w:rFonts w:cs="Arial"/>
          <w:color w:val="000000"/>
          <w:spacing w:val="-3"/>
        </w:rPr>
        <w:t xml:space="preserve">; (d) remain fully bound by all terms and conditions of the </w:t>
      </w:r>
      <w:r>
        <w:rPr>
          <w:rFonts w:cs="Arial"/>
          <w:color w:val="000000"/>
          <w:spacing w:val="-3"/>
        </w:rPr>
        <w:t xml:space="preserve">Agreement </w:t>
      </w:r>
      <w:r w:rsidRPr="007F5708">
        <w:rPr>
          <w:rFonts w:cs="Arial"/>
          <w:color w:val="000000"/>
          <w:spacing w:val="-3"/>
        </w:rPr>
        <w:t xml:space="preserve">including all requirements for indemnity and warranty.  </w:t>
      </w:r>
      <w:r>
        <w:rPr>
          <w:rFonts w:cs="Arial"/>
        </w:rPr>
        <w:t xml:space="preserve">Provider </w:t>
      </w:r>
      <w:r w:rsidRPr="007F5708">
        <w:rPr>
          <w:rFonts w:cs="Arial"/>
        </w:rPr>
        <w:t xml:space="preserve">shall </w:t>
      </w:r>
      <w:r w:rsidRPr="007F5708">
        <w:rPr>
          <w:rFonts w:cs="Arial"/>
          <w:color w:val="000000"/>
          <w:spacing w:val="-3"/>
        </w:rPr>
        <w:t xml:space="preserve">include all </w:t>
      </w:r>
      <w:r>
        <w:rPr>
          <w:rFonts w:cs="Arial"/>
          <w:color w:val="000000"/>
          <w:spacing w:val="-3"/>
        </w:rPr>
        <w:t xml:space="preserve">Agreement </w:t>
      </w:r>
      <w:r w:rsidRPr="007F5708">
        <w:rPr>
          <w:rFonts w:cs="Arial"/>
          <w:color w:val="000000"/>
          <w:spacing w:val="-3"/>
        </w:rPr>
        <w:t xml:space="preserve">provisions related to any subcontracted </w:t>
      </w:r>
      <w:r>
        <w:rPr>
          <w:rFonts w:cs="Arial"/>
          <w:color w:val="000000"/>
          <w:spacing w:val="-3"/>
        </w:rPr>
        <w:t>w</w:t>
      </w:r>
      <w:r w:rsidRPr="007F5708">
        <w:rPr>
          <w:rFonts w:cs="Arial"/>
          <w:color w:val="000000"/>
          <w:spacing w:val="-3"/>
        </w:rPr>
        <w:t xml:space="preserve">ork in the written agreement between </w:t>
      </w:r>
      <w:r>
        <w:rPr>
          <w:rFonts w:cs="Arial"/>
          <w:color w:val="000000"/>
          <w:spacing w:val="-3"/>
        </w:rPr>
        <w:t>Provider</w:t>
      </w:r>
      <w:r w:rsidRPr="007F5708">
        <w:rPr>
          <w:rFonts w:cs="Arial"/>
          <w:color w:val="000000"/>
          <w:spacing w:val="-3"/>
        </w:rPr>
        <w:t xml:space="preserve"> and such </w:t>
      </w:r>
      <w:r>
        <w:rPr>
          <w:rFonts w:cs="Arial"/>
          <w:color w:val="000000"/>
          <w:spacing w:val="-3"/>
        </w:rPr>
        <w:t>s</w:t>
      </w:r>
      <w:r w:rsidRPr="007F5708">
        <w:rPr>
          <w:rFonts w:cs="Arial"/>
          <w:color w:val="000000"/>
          <w:spacing w:val="-3"/>
        </w:rPr>
        <w:t xml:space="preserve">ubcontractor for such </w:t>
      </w:r>
      <w:r>
        <w:rPr>
          <w:rFonts w:cs="Arial"/>
          <w:color w:val="000000"/>
          <w:spacing w:val="-3"/>
        </w:rPr>
        <w:t>w</w:t>
      </w:r>
      <w:r w:rsidRPr="007F5708">
        <w:rPr>
          <w:rFonts w:cs="Arial"/>
          <w:color w:val="000000"/>
          <w:spacing w:val="-3"/>
        </w:rPr>
        <w:t xml:space="preserve">ork, </w:t>
      </w:r>
      <w:r w:rsidRPr="007F5708">
        <w:rPr>
          <w:rFonts w:cs="Arial"/>
        </w:rPr>
        <w:t>including warranty, insurance, audit and indemnity provisions.</w:t>
      </w:r>
      <w:r w:rsidRPr="00B601A6">
        <w:rPr>
          <w:rFonts w:cs="Arial"/>
          <w:color w:val="000000"/>
          <w:spacing w:val="-3"/>
        </w:rPr>
        <w:t xml:space="preserve"> </w:t>
      </w:r>
      <w:r>
        <w:rPr>
          <w:rFonts w:cs="Arial"/>
          <w:color w:val="000000"/>
          <w:spacing w:val="-3"/>
        </w:rPr>
        <w:t>Provider</w:t>
      </w:r>
      <w:r w:rsidRPr="00031C74">
        <w:rPr>
          <w:rFonts w:cs="Arial"/>
          <w:color w:val="000000"/>
          <w:spacing w:val="-3"/>
        </w:rPr>
        <w:t xml:space="preserve"> shall be responsible for the satisfaction of all contractual and legal obligations to such subcontractor</w:t>
      </w:r>
      <w:r>
        <w:rPr>
          <w:rFonts w:cs="Arial"/>
          <w:color w:val="000000"/>
          <w:spacing w:val="-3"/>
        </w:rPr>
        <w:t>.</w:t>
      </w:r>
    </w:p>
    <w:p w14:paraId="76B89E01" w14:textId="345D1CB0" w:rsidR="00BD2D3F" w:rsidRDefault="00BD2D3F" w:rsidP="00F22B0F">
      <w:pPr>
        <w:pStyle w:val="CMSANHeading3"/>
      </w:pPr>
      <w:r>
        <w:rPr>
          <w:rFonts w:cs="Arial"/>
          <w:color w:val="000000"/>
          <w:spacing w:val="-3"/>
        </w:rPr>
        <w:t xml:space="preserve">Nothing </w:t>
      </w:r>
      <w:r w:rsidRPr="007F5708">
        <w:rPr>
          <w:rFonts w:cs="Arial"/>
          <w:color w:val="000000"/>
          <w:spacing w:val="-3"/>
        </w:rPr>
        <w:t xml:space="preserve">contained in the </w:t>
      </w:r>
      <w:r>
        <w:rPr>
          <w:rFonts w:cs="Arial"/>
          <w:color w:val="000000"/>
          <w:spacing w:val="-3"/>
        </w:rPr>
        <w:t xml:space="preserve">Agreement </w:t>
      </w:r>
      <w:r w:rsidRPr="007F5708">
        <w:rPr>
          <w:rFonts w:cs="Arial"/>
          <w:color w:val="000000"/>
          <w:spacing w:val="-3"/>
        </w:rPr>
        <w:t xml:space="preserve">documents shall create any direct contractual relation between any </w:t>
      </w:r>
      <w:r>
        <w:rPr>
          <w:rFonts w:cs="Arial"/>
          <w:color w:val="000000"/>
          <w:spacing w:val="-3"/>
        </w:rPr>
        <w:t>s</w:t>
      </w:r>
      <w:r w:rsidRPr="007F5708">
        <w:rPr>
          <w:rFonts w:cs="Arial"/>
          <w:color w:val="000000"/>
          <w:spacing w:val="-3"/>
        </w:rPr>
        <w:t xml:space="preserve">ubcontractor and </w:t>
      </w:r>
      <w:r>
        <w:rPr>
          <w:rFonts w:cs="Arial"/>
          <w:color w:val="000000"/>
          <w:spacing w:val="-3"/>
        </w:rPr>
        <w:t>the Company.</w:t>
      </w:r>
    </w:p>
    <w:p w14:paraId="1C799931" w14:textId="082F2E9C" w:rsidR="00EF7AB7" w:rsidRPr="006A017C" w:rsidRDefault="00EF7AB7" w:rsidP="006142FA">
      <w:pPr>
        <w:pStyle w:val="CMSANHeading2"/>
      </w:pPr>
      <w:r w:rsidRPr="006A017C">
        <w:t>If ownership, occupancy or use (for the purpose of providing the Flexibility Services) of any Site changes, or may change, during the Term, Provider shall immediately notify the Company of the same. The Company and Provider shall if required, and at the reasonable request of the Company</w:t>
      </w:r>
      <w:r w:rsidR="00A6210A">
        <w:t>,</w:t>
      </w:r>
      <w:r w:rsidRPr="006A017C">
        <w:t xml:space="preserve"> discuss the implications of the change and the options </w:t>
      </w:r>
      <w:bookmarkStart w:id="83" w:name="_9kMML5YVt4666BJQMthtmdpt"/>
      <w:r w:rsidRPr="006A017C">
        <w:t>available</w:t>
      </w:r>
      <w:bookmarkEnd w:id="83"/>
      <w:r w:rsidRPr="006A017C">
        <w:t xml:space="preserve"> to minimise any disruption that may be caused by </w:t>
      </w:r>
      <w:r w:rsidR="00A6210A">
        <w:t>such</w:t>
      </w:r>
      <w:r w:rsidRPr="006A017C">
        <w:t xml:space="preserve"> change.</w:t>
      </w:r>
    </w:p>
    <w:p w14:paraId="59AE3A6C" w14:textId="1E535672" w:rsidR="00717183" w:rsidRPr="006A017C" w:rsidRDefault="00EF7AB7" w:rsidP="006142FA">
      <w:pPr>
        <w:pStyle w:val="CMSANHeading2"/>
      </w:pPr>
      <w:bookmarkStart w:id="84" w:name="_Ref75373610"/>
      <w:r w:rsidRPr="006A017C">
        <w:t xml:space="preserve">The Company reserves the right to terminate the </w:t>
      </w:r>
      <w:r w:rsidR="009C17A6" w:rsidRPr="006A017C">
        <w:t>Agreement</w:t>
      </w:r>
      <w:r w:rsidRPr="006A017C">
        <w:t xml:space="preserve"> in accordance with </w:t>
      </w:r>
      <w:r w:rsidR="00C304F6">
        <w:t>Section</w:t>
      </w:r>
      <w:r w:rsidRPr="006A017C">
        <w:t xml:space="preserve"> </w:t>
      </w:r>
      <w:r w:rsidR="00A6210A">
        <w:t>6</w:t>
      </w:r>
      <w:r w:rsidRPr="006A017C">
        <w:t xml:space="preserve"> if a Change in </w:t>
      </w:r>
      <w:r w:rsidR="00A6210A">
        <w:t>Control</w:t>
      </w:r>
      <w:r w:rsidRPr="006A017C">
        <w:t xml:space="preserve"> of Provider occurs and the new owner of Provider fails to meet any of the Company’s reasonable </w:t>
      </w:r>
      <w:r w:rsidR="00A6210A">
        <w:t>requirements, in the Company’s sole determination</w:t>
      </w:r>
      <w:r w:rsidRPr="006A017C">
        <w:t>.</w:t>
      </w:r>
      <w:bookmarkEnd w:id="84"/>
    </w:p>
    <w:p w14:paraId="367D724A" w14:textId="39C7D791" w:rsidR="00EF7AB7" w:rsidRPr="00A23B7D" w:rsidRDefault="00EF7AB7" w:rsidP="00EF7AB7">
      <w:pPr>
        <w:pStyle w:val="CMSANHeading1"/>
        <w:rPr>
          <w:rFonts w:ascii="Arial" w:hAnsi="Arial" w:cs="Arial"/>
          <w:sz w:val="20"/>
          <w:szCs w:val="20"/>
          <w:lang w:eastAsia="en-GB"/>
        </w:rPr>
      </w:pPr>
      <w:bookmarkStart w:id="85" w:name="_Ref75374885"/>
      <w:bookmarkStart w:id="86" w:name="_Toc127453588"/>
      <w:r w:rsidRPr="00A23B7D">
        <w:rPr>
          <w:rFonts w:ascii="Arial" w:hAnsi="Arial" w:cs="Arial"/>
          <w:color w:val="auto"/>
          <w:sz w:val="20"/>
          <w:szCs w:val="20"/>
          <w:lang w:eastAsia="en-GB"/>
        </w:rPr>
        <w:t>Confidentiality</w:t>
      </w:r>
      <w:bookmarkEnd w:id="85"/>
      <w:bookmarkEnd w:id="86"/>
      <w:r w:rsidR="003B32E5" w:rsidRPr="00A23B7D">
        <w:rPr>
          <w:rFonts w:ascii="Arial" w:hAnsi="Arial" w:cs="Arial"/>
          <w:b w:val="0"/>
          <w:bCs/>
          <w:sz w:val="20"/>
          <w:szCs w:val="20"/>
        </w:rPr>
        <w:fldChar w:fldCharType="begin"/>
      </w:r>
      <w:r w:rsidR="003B32E5" w:rsidRPr="00A23B7D">
        <w:rPr>
          <w:rFonts w:ascii="Arial" w:hAnsi="Arial" w:cs="Arial"/>
          <w:b w:val="0"/>
          <w:bCs/>
          <w:sz w:val="20"/>
          <w:szCs w:val="20"/>
        </w:rPr>
        <w:instrText xml:space="preserve"> TC”</w:instrText>
      </w:r>
      <w:r w:rsidR="008D4658" w:rsidRPr="00A23B7D">
        <w:rPr>
          <w:rFonts w:ascii="Arial" w:hAnsi="Arial" w:cs="Arial"/>
          <w:b w:val="0"/>
          <w:bCs/>
          <w:sz w:val="20"/>
          <w:szCs w:val="20"/>
        </w:rPr>
        <w:fldChar w:fldCharType="begin"/>
      </w:r>
      <w:r w:rsidR="008D4658" w:rsidRPr="00A23B7D">
        <w:rPr>
          <w:rFonts w:ascii="Arial" w:hAnsi="Arial" w:cs="Arial"/>
          <w:b w:val="0"/>
          <w:bCs/>
          <w:sz w:val="20"/>
          <w:szCs w:val="20"/>
        </w:rPr>
        <w:instrText xml:space="preserve"> REF _Ref75374885 \n \h </w:instrText>
      </w:r>
      <w:r w:rsidR="005906AC" w:rsidRPr="00A23B7D">
        <w:rPr>
          <w:rFonts w:ascii="Arial" w:hAnsi="Arial" w:cs="Arial"/>
          <w:b w:val="0"/>
          <w:bCs/>
          <w:sz w:val="20"/>
          <w:szCs w:val="20"/>
        </w:rPr>
        <w:instrText xml:space="preserve"> \* MERGEFORMAT </w:instrText>
      </w:r>
      <w:r w:rsidR="008D4658" w:rsidRPr="00A23B7D">
        <w:rPr>
          <w:rFonts w:ascii="Arial" w:hAnsi="Arial" w:cs="Arial"/>
          <w:b w:val="0"/>
          <w:bCs/>
          <w:sz w:val="20"/>
          <w:szCs w:val="20"/>
        </w:rPr>
      </w:r>
      <w:r w:rsidR="008D4658" w:rsidRPr="00A23B7D">
        <w:rPr>
          <w:rFonts w:ascii="Arial" w:hAnsi="Arial" w:cs="Arial"/>
          <w:b w:val="0"/>
          <w:bCs/>
          <w:sz w:val="20"/>
          <w:szCs w:val="20"/>
        </w:rPr>
        <w:fldChar w:fldCharType="separate"/>
      </w:r>
      <w:bookmarkStart w:id="87" w:name="_Toc143528911"/>
      <w:r w:rsidR="00D26D1D" w:rsidRPr="00A23B7D">
        <w:rPr>
          <w:rFonts w:ascii="Arial" w:hAnsi="Arial" w:cs="Arial"/>
          <w:b w:val="0"/>
          <w:bCs/>
          <w:sz w:val="20"/>
          <w:szCs w:val="20"/>
        </w:rPr>
        <w:instrText>12</w:instrText>
      </w:r>
      <w:r w:rsidR="008D4658" w:rsidRPr="00A23B7D">
        <w:rPr>
          <w:rFonts w:ascii="Arial" w:hAnsi="Arial" w:cs="Arial"/>
          <w:b w:val="0"/>
          <w:bCs/>
          <w:sz w:val="20"/>
          <w:szCs w:val="20"/>
        </w:rPr>
        <w:fldChar w:fldCharType="end"/>
      </w:r>
      <w:r w:rsidR="00813FCB" w:rsidRPr="00A23B7D">
        <w:rPr>
          <w:rFonts w:ascii="Arial" w:hAnsi="Arial" w:cs="Arial"/>
          <w:b w:val="0"/>
          <w:bCs/>
          <w:sz w:val="20"/>
          <w:szCs w:val="20"/>
        </w:rPr>
        <w:instrText>.</w:instrText>
      </w:r>
      <w:r w:rsidR="00813FCB" w:rsidRPr="00A23B7D">
        <w:rPr>
          <w:rFonts w:ascii="Arial" w:hAnsi="Arial" w:cs="Arial"/>
          <w:b w:val="0"/>
          <w:bCs/>
          <w:sz w:val="20"/>
          <w:szCs w:val="20"/>
        </w:rPr>
        <w:tab/>
        <w:instrText>Confidentiality</w:instrText>
      </w:r>
      <w:bookmarkEnd w:id="87"/>
      <w:r w:rsidR="003B32E5" w:rsidRPr="00A23B7D">
        <w:rPr>
          <w:rFonts w:ascii="Arial" w:hAnsi="Arial" w:cs="Arial"/>
          <w:b w:val="0"/>
          <w:bCs/>
          <w:sz w:val="20"/>
          <w:szCs w:val="20"/>
        </w:rPr>
        <w:instrText xml:space="preserve">” \f \l 1 </w:instrText>
      </w:r>
      <w:r w:rsidR="003B32E5" w:rsidRPr="00A23B7D">
        <w:rPr>
          <w:rFonts w:ascii="Arial" w:hAnsi="Arial" w:cs="Arial"/>
          <w:b w:val="0"/>
          <w:bCs/>
          <w:sz w:val="20"/>
          <w:szCs w:val="20"/>
        </w:rPr>
        <w:fldChar w:fldCharType="end"/>
      </w:r>
    </w:p>
    <w:p w14:paraId="6355506D" w14:textId="1C692273" w:rsidR="00717183" w:rsidRPr="006A017C" w:rsidRDefault="00A23B7D" w:rsidP="006142FA">
      <w:pPr>
        <w:pStyle w:val="CMSANHeading2"/>
        <w:keepNext/>
      </w:pPr>
      <w:bookmarkStart w:id="88" w:name="_Ref75340256"/>
      <w:r>
        <w:t>“</w:t>
      </w:r>
      <w:r w:rsidRPr="00A23B7D">
        <w:rPr>
          <w:b/>
          <w:bCs/>
        </w:rPr>
        <w:t>Confidential Information</w:t>
      </w:r>
      <w:r>
        <w:t xml:space="preserve">” means any information disclosed by or on behalf of one Party to the other Party under or in connection with this Agreement at any time before the termination of this Agreement (whether disclosed in writing, orally or otherwise) that at the time of disclosure was marked or described as “confidential” or should have been understood by the other Party acting reasonably to be confidential, including information containing personal information, personal financial information, employee or Customer information, personally identifiable information, </w:t>
      </w:r>
      <w:r w:rsidR="00E57782">
        <w:t>protected health information, proprietary information, business plans, marketing strategies, bidding activities, commercial, technical and performance information, contracts, financial information, research documentation, and information considered by either Party to be a trade secret and/or of a commercially valuable and sensitive nature or information that may otherwise be deemed confidential by law or regulatory agency.</w:t>
      </w:r>
    </w:p>
    <w:p w14:paraId="72D5CBE1" w14:textId="09E61465" w:rsidR="00EF7AB7" w:rsidRPr="006A017C" w:rsidRDefault="00813787" w:rsidP="006142FA">
      <w:pPr>
        <w:pStyle w:val="CMSANHeading2"/>
      </w:pPr>
      <w:r w:rsidRPr="007F5708">
        <w:rPr>
          <w:color w:val="000000"/>
          <w:spacing w:val="-3"/>
        </w:rPr>
        <w:t xml:space="preserve">Each </w:t>
      </w:r>
      <w:r>
        <w:rPr>
          <w:color w:val="000000"/>
          <w:spacing w:val="-3"/>
        </w:rPr>
        <w:t>P</w:t>
      </w:r>
      <w:r w:rsidRPr="007F5708">
        <w:rPr>
          <w:color w:val="000000"/>
          <w:spacing w:val="-3"/>
        </w:rPr>
        <w:t>arty acknowledges that it may be necessary to disclose Confidential Information to the other</w:t>
      </w:r>
      <w:r>
        <w:rPr>
          <w:color w:val="000000"/>
          <w:spacing w:val="-3"/>
        </w:rPr>
        <w:t xml:space="preserve"> Party</w:t>
      </w:r>
      <w:r w:rsidRPr="007F5708">
        <w:rPr>
          <w:color w:val="000000"/>
          <w:spacing w:val="-3"/>
        </w:rPr>
        <w:t xml:space="preserve">.  Except to the extent set forth in this </w:t>
      </w:r>
      <w:r>
        <w:rPr>
          <w:color w:val="000000"/>
          <w:spacing w:val="-3"/>
        </w:rPr>
        <w:t>Section 11</w:t>
      </w:r>
      <w:r w:rsidRPr="007F5708">
        <w:rPr>
          <w:color w:val="000000"/>
          <w:spacing w:val="-3"/>
        </w:rPr>
        <w:t xml:space="preserve">, or as otherwise agreed to in writing by the </w:t>
      </w:r>
      <w:r>
        <w:rPr>
          <w:color w:val="000000"/>
          <w:spacing w:val="-3"/>
        </w:rPr>
        <w:t>P</w:t>
      </w:r>
      <w:r w:rsidRPr="007F5708">
        <w:rPr>
          <w:color w:val="000000"/>
          <w:spacing w:val="-3"/>
        </w:rPr>
        <w:t xml:space="preserve">arties, </w:t>
      </w:r>
      <w:r w:rsidRPr="00ED0DDA">
        <w:rPr>
          <w:color w:val="000000"/>
          <w:spacing w:val="-3"/>
        </w:rPr>
        <w:t xml:space="preserve">each </w:t>
      </w:r>
      <w:r>
        <w:rPr>
          <w:color w:val="000000"/>
          <w:spacing w:val="-3"/>
        </w:rPr>
        <w:t>P</w:t>
      </w:r>
      <w:r w:rsidRPr="00ED0DDA">
        <w:rPr>
          <w:color w:val="000000"/>
          <w:spacing w:val="-3"/>
        </w:rPr>
        <w:t xml:space="preserve">arty shall </w:t>
      </w:r>
      <w:r>
        <w:rPr>
          <w:color w:val="000000"/>
          <w:spacing w:val="-3"/>
        </w:rPr>
        <w:t xml:space="preserve">maintain the Confidential Information of the other Party in a secure and confidential manner.  </w:t>
      </w:r>
      <w:r w:rsidR="00C06CFA">
        <w:rPr>
          <w:color w:val="000000"/>
          <w:spacing w:val="-3"/>
        </w:rPr>
        <w:t>The Parties agree to use Confidential Information solely to the extent necessary to provide the Flexibility Services for the Term of the Agreement and to make Confidential Information available to its employees and advisors on a need-to-know basis only, and to not disclose to third parties, except for PURA, or to publish any of the Confidential Information without the other Party’s advance written consent</w:t>
      </w:r>
      <w:r w:rsidR="00EF7AB7" w:rsidRPr="006A017C">
        <w:t>.</w:t>
      </w:r>
      <w:r w:rsidR="00C06CFA">
        <w:t xml:space="preserve"> The Parties agree to comply with all other applicable state, federal and local laws, regulations, codes and policies regarding the protection of Confidential Information, and the avoidance of theft or fraud through the improper use or disclosure of such information, including, without limitation, the Connecticut </w:t>
      </w:r>
      <w:r w:rsidR="00C06CFA">
        <w:lastRenderedPageBreak/>
        <w:t xml:space="preserve">Consumer Data Privacy Act, </w:t>
      </w:r>
      <w:r w:rsidR="007F602F">
        <w:t xml:space="preserve">Public Act No. 22-15, C.G.S., </w:t>
      </w:r>
      <w:r w:rsidR="009C4FF8">
        <w:t>Ch</w:t>
      </w:r>
      <w:r w:rsidR="007F602F">
        <w:t>. 743jj, effective July 1, 2023 (“</w:t>
      </w:r>
      <w:r w:rsidR="007F602F" w:rsidRPr="007F602F">
        <w:rPr>
          <w:b/>
          <w:bCs/>
        </w:rPr>
        <w:t>CTDPA</w:t>
      </w:r>
      <w:r w:rsidR="007F602F">
        <w:t>”), and the regulations promulgated thereunder.</w:t>
      </w:r>
    </w:p>
    <w:p w14:paraId="0EFB61D0" w14:textId="559187BB" w:rsidR="00EF7AB7" w:rsidRDefault="00613184" w:rsidP="00613184">
      <w:pPr>
        <w:pStyle w:val="CMSANHeading2"/>
        <w:keepNext/>
      </w:pPr>
      <w:bookmarkStart w:id="89" w:name="_Ref79590997"/>
      <w:r w:rsidRPr="00613184">
        <w:t xml:space="preserve">Any information transmitted to either </w:t>
      </w:r>
      <w:r>
        <w:t>P</w:t>
      </w:r>
      <w:r w:rsidRPr="00613184">
        <w:t>arty will not be deemed Confidential Information if that information is: (a) in the receiving party's possession without restriction on disclosure prior to disclosure hereunder; (b) at the time of disclosure, generally available to the public without</w:t>
      </w:r>
      <w:r>
        <w:t xml:space="preserve"> </w:t>
      </w:r>
      <w:r w:rsidRPr="00613184">
        <w:t>restriction on disclosure; (c) after disclosure, generally available to the public without restriction</w:t>
      </w:r>
      <w:r>
        <w:t xml:space="preserve"> </w:t>
      </w:r>
      <w:r w:rsidRPr="00613184">
        <w:t>on disclosure, by publication or otherwise, through no fault of the receiving party; (d) after the</w:t>
      </w:r>
      <w:r>
        <w:t xml:space="preserve"> </w:t>
      </w:r>
      <w:r w:rsidRPr="00613184">
        <w:t>time of disclosure, received from a third party who imposes no obligation of confidentiality and</w:t>
      </w:r>
      <w:r>
        <w:t xml:space="preserve"> </w:t>
      </w:r>
      <w:r w:rsidRPr="00613184">
        <w:t>who, insofar as the receiving party can reasonably determine, did not acquire any such</w:t>
      </w:r>
      <w:r>
        <w:t xml:space="preserve"> </w:t>
      </w:r>
      <w:r w:rsidRPr="00613184">
        <w:t>Confidential Information directly or indirectly from the other party subject to requirements of</w:t>
      </w:r>
      <w:r>
        <w:t xml:space="preserve"> </w:t>
      </w:r>
      <w:r w:rsidRPr="00613184">
        <w:t>confidentiality or (e) if such party independently discovers or develops such information)</w:t>
      </w:r>
      <w:bookmarkEnd w:id="89"/>
      <w:r>
        <w:t>.</w:t>
      </w:r>
    </w:p>
    <w:p w14:paraId="66D15425" w14:textId="347EF09D" w:rsidR="00613184" w:rsidRDefault="00613184" w:rsidP="00613184">
      <w:pPr>
        <w:pStyle w:val="CMSANHeading2"/>
        <w:keepNext/>
      </w:pPr>
      <w:r>
        <w:t>Each Party shall notify the other Party as soon as possible in writing if any Confidential Information provided to the other Party has been changed to non-proprietary status.</w:t>
      </w:r>
    </w:p>
    <w:p w14:paraId="57D0B03A" w14:textId="26E6EF8B" w:rsidR="00065B9A" w:rsidRPr="00935264" w:rsidRDefault="00065B9A" w:rsidP="00065B9A">
      <w:pPr>
        <w:spacing w:line="240" w:lineRule="auto"/>
        <w:rPr>
          <w:rFonts w:ascii="Arial" w:hAnsi="Arial" w:cs="Arial"/>
          <w:sz w:val="20"/>
          <w:szCs w:val="20"/>
        </w:rPr>
      </w:pPr>
    </w:p>
    <w:p w14:paraId="1EB046F4" w14:textId="301F8F9B" w:rsidR="00065B9A" w:rsidRPr="00DC725C" w:rsidRDefault="00065B9A" w:rsidP="00065B9A">
      <w:pPr>
        <w:pStyle w:val="CMSANHeading2"/>
        <w:keepNext/>
      </w:pPr>
      <w:r>
        <w:rPr>
          <w:szCs w:val="20"/>
        </w:rPr>
        <w:t>The Company</w:t>
      </w:r>
      <w:r w:rsidRPr="00935264">
        <w:rPr>
          <w:szCs w:val="20"/>
        </w:rPr>
        <w:t xml:space="preserve"> may demand the return and/or disposal of its Confidential Information at any tim</w:t>
      </w:r>
      <w:r>
        <w:rPr>
          <w:szCs w:val="20"/>
        </w:rPr>
        <w:t xml:space="preserve">e </w:t>
      </w:r>
      <w:r w:rsidRPr="00935264">
        <w:rPr>
          <w:szCs w:val="20"/>
        </w:rPr>
        <w:t xml:space="preserve">upon providing written notice to </w:t>
      </w:r>
      <w:r>
        <w:rPr>
          <w:szCs w:val="20"/>
        </w:rPr>
        <w:t>Provider</w:t>
      </w:r>
      <w:r w:rsidRPr="00935264">
        <w:rPr>
          <w:szCs w:val="20"/>
        </w:rPr>
        <w:t xml:space="preserve">, provided that such request shall not interfere with the performance of this Agreement, unless the </w:t>
      </w:r>
      <w:r>
        <w:rPr>
          <w:szCs w:val="20"/>
        </w:rPr>
        <w:t>Company</w:t>
      </w:r>
      <w:r w:rsidRPr="00935264">
        <w:rPr>
          <w:szCs w:val="20"/>
        </w:rPr>
        <w:t xml:space="preserve"> has noti</w:t>
      </w:r>
      <w:r>
        <w:rPr>
          <w:szCs w:val="20"/>
        </w:rPr>
        <w:t>fied Provider</w:t>
      </w:r>
      <w:r w:rsidRPr="00935264">
        <w:rPr>
          <w:szCs w:val="20"/>
        </w:rPr>
        <w:t xml:space="preserve"> of its intent to terminate this Agreement. Within fifteen (15) days of receipt of such</w:t>
      </w:r>
      <w:r>
        <w:rPr>
          <w:szCs w:val="20"/>
        </w:rPr>
        <w:t xml:space="preserve"> </w:t>
      </w:r>
      <w:r w:rsidRPr="00935264">
        <w:rPr>
          <w:szCs w:val="20"/>
        </w:rPr>
        <w:t xml:space="preserve">notice, </w:t>
      </w:r>
      <w:r>
        <w:rPr>
          <w:szCs w:val="20"/>
        </w:rPr>
        <w:t>Provider</w:t>
      </w:r>
      <w:r w:rsidRPr="00935264">
        <w:rPr>
          <w:szCs w:val="20"/>
        </w:rPr>
        <w:t xml:space="preserve"> shall return </w:t>
      </w:r>
      <w:proofErr w:type="gramStart"/>
      <w:r w:rsidRPr="00935264">
        <w:rPr>
          <w:szCs w:val="20"/>
        </w:rPr>
        <w:t>all of</w:t>
      </w:r>
      <w:proofErr w:type="gramEnd"/>
      <w:r w:rsidRPr="00935264">
        <w:rPr>
          <w:szCs w:val="20"/>
        </w:rPr>
        <w:t xml:space="preserve"> the original Confidential Information and shall dispose</w:t>
      </w:r>
      <w:r>
        <w:rPr>
          <w:szCs w:val="20"/>
        </w:rPr>
        <w:t xml:space="preserve"> </w:t>
      </w:r>
      <w:r w:rsidRPr="00935264">
        <w:rPr>
          <w:szCs w:val="20"/>
        </w:rPr>
        <w:t>of all copies, reproductions or extracts (both written and electronic) in its possession and in the</w:t>
      </w:r>
      <w:r>
        <w:rPr>
          <w:szCs w:val="20"/>
        </w:rPr>
        <w:t xml:space="preserve"> </w:t>
      </w:r>
      <w:r w:rsidRPr="00935264">
        <w:rPr>
          <w:szCs w:val="20"/>
        </w:rPr>
        <w:t>possession of any representatives to whom it was disclosed using methods authorized by the</w:t>
      </w:r>
      <w:r>
        <w:rPr>
          <w:szCs w:val="20"/>
        </w:rPr>
        <w:t xml:space="preserve"> </w:t>
      </w:r>
      <w:r w:rsidRPr="00935264">
        <w:rPr>
          <w:szCs w:val="20"/>
        </w:rPr>
        <w:t>National Association for Information Destruction for the media on which the Confidential</w:t>
      </w:r>
      <w:r>
        <w:rPr>
          <w:szCs w:val="20"/>
        </w:rPr>
        <w:t xml:space="preserve"> </w:t>
      </w:r>
      <w:r w:rsidRPr="00935264">
        <w:rPr>
          <w:szCs w:val="20"/>
        </w:rPr>
        <w:t xml:space="preserve">Information is stored. Except as may otherwise be agreed upon by the </w:t>
      </w:r>
      <w:r>
        <w:rPr>
          <w:szCs w:val="20"/>
        </w:rPr>
        <w:t>P</w:t>
      </w:r>
      <w:r w:rsidRPr="00935264">
        <w:rPr>
          <w:szCs w:val="20"/>
        </w:rPr>
        <w:t xml:space="preserve">arties in writing, </w:t>
      </w:r>
      <w:r>
        <w:rPr>
          <w:szCs w:val="20"/>
        </w:rPr>
        <w:t>Provider</w:t>
      </w:r>
      <w:r w:rsidRPr="00935264">
        <w:rPr>
          <w:szCs w:val="20"/>
        </w:rPr>
        <w:t xml:space="preserve"> shall provide the </w:t>
      </w:r>
      <w:r>
        <w:rPr>
          <w:szCs w:val="20"/>
        </w:rPr>
        <w:t>Company</w:t>
      </w:r>
      <w:r w:rsidRPr="00935264">
        <w:rPr>
          <w:szCs w:val="20"/>
        </w:rPr>
        <w:t xml:space="preserve"> with written certification of the return and/or disposal of such</w:t>
      </w:r>
      <w:r>
        <w:rPr>
          <w:szCs w:val="20"/>
        </w:rPr>
        <w:t xml:space="preserve"> </w:t>
      </w:r>
      <w:r w:rsidRPr="00935264">
        <w:rPr>
          <w:szCs w:val="20"/>
        </w:rPr>
        <w:t>Confidential Information promptly following the return or disposal of such Confidential</w:t>
      </w:r>
      <w:r>
        <w:rPr>
          <w:szCs w:val="20"/>
        </w:rPr>
        <w:t xml:space="preserve"> </w:t>
      </w:r>
      <w:r w:rsidRPr="00935264">
        <w:rPr>
          <w:szCs w:val="20"/>
        </w:rPr>
        <w:t xml:space="preserve">Information. Upon the termination or expiration of this Agreement, </w:t>
      </w:r>
      <w:r>
        <w:rPr>
          <w:szCs w:val="20"/>
        </w:rPr>
        <w:t>Provider</w:t>
      </w:r>
      <w:r w:rsidRPr="00935264">
        <w:rPr>
          <w:szCs w:val="20"/>
        </w:rPr>
        <w:t xml:space="preserve"> may</w:t>
      </w:r>
      <w:r>
        <w:rPr>
          <w:szCs w:val="20"/>
        </w:rPr>
        <w:t xml:space="preserve"> demand the return and/or disposal of its Confidential Information in accordance with similar terms and conditions.</w:t>
      </w:r>
    </w:p>
    <w:p w14:paraId="079A9CA9" w14:textId="039A8760" w:rsidR="00DC725C" w:rsidRPr="00613184" w:rsidRDefault="00DC725C" w:rsidP="00065B9A">
      <w:pPr>
        <w:pStyle w:val="CMSANHeading2"/>
        <w:keepNext/>
      </w:pPr>
      <w:r>
        <w:rPr>
          <w:szCs w:val="20"/>
        </w:rPr>
        <w:t>The provisions of this Section shall survive the termination of the Agreement and shall bind the Parties and their successors and assigns.</w:t>
      </w:r>
    </w:p>
    <w:p w14:paraId="0B959205" w14:textId="0B35B66F" w:rsidR="00EF7AB7" w:rsidRPr="00401CD5" w:rsidRDefault="00EF7AB7" w:rsidP="00EF7AB7">
      <w:pPr>
        <w:pStyle w:val="CMSANHeading1"/>
        <w:rPr>
          <w:rFonts w:ascii="Arial" w:hAnsi="Arial" w:cs="Arial"/>
          <w:sz w:val="20"/>
          <w:szCs w:val="20"/>
          <w:lang w:eastAsia="en-GB"/>
        </w:rPr>
      </w:pPr>
      <w:bookmarkStart w:id="90" w:name="_Ref75376332"/>
      <w:bookmarkStart w:id="91" w:name="_Toc127453589"/>
      <w:bookmarkEnd w:id="88"/>
      <w:r w:rsidRPr="00401CD5">
        <w:rPr>
          <w:rFonts w:ascii="Arial" w:hAnsi="Arial" w:cs="Arial"/>
          <w:color w:val="auto"/>
          <w:sz w:val="20"/>
          <w:szCs w:val="20"/>
          <w:lang w:eastAsia="en-GB"/>
        </w:rPr>
        <w:t>Intellectual Property Rights</w:t>
      </w:r>
      <w:bookmarkEnd w:id="90"/>
      <w:bookmarkEnd w:id="91"/>
      <w:r w:rsidR="00813FCB" w:rsidRPr="00401CD5">
        <w:rPr>
          <w:rFonts w:ascii="Arial" w:hAnsi="Arial" w:cs="Arial"/>
          <w:b w:val="0"/>
          <w:bCs/>
          <w:sz w:val="20"/>
          <w:szCs w:val="20"/>
        </w:rPr>
        <w:fldChar w:fldCharType="begin"/>
      </w:r>
      <w:r w:rsidR="00813FCB" w:rsidRPr="00401CD5">
        <w:rPr>
          <w:rFonts w:ascii="Arial" w:hAnsi="Arial" w:cs="Arial"/>
          <w:b w:val="0"/>
          <w:bCs/>
          <w:sz w:val="20"/>
          <w:szCs w:val="20"/>
        </w:rPr>
        <w:instrText xml:space="preserve"> TC”</w:instrText>
      </w:r>
      <w:r w:rsidR="008D4658" w:rsidRPr="00401CD5">
        <w:rPr>
          <w:rFonts w:ascii="Arial" w:hAnsi="Arial" w:cs="Arial"/>
          <w:b w:val="0"/>
          <w:bCs/>
          <w:sz w:val="20"/>
          <w:szCs w:val="20"/>
        </w:rPr>
        <w:fldChar w:fldCharType="begin"/>
      </w:r>
      <w:r w:rsidR="008D4658" w:rsidRPr="00401CD5">
        <w:rPr>
          <w:rFonts w:ascii="Arial" w:hAnsi="Arial" w:cs="Arial"/>
          <w:b w:val="0"/>
          <w:bCs/>
          <w:sz w:val="20"/>
          <w:szCs w:val="20"/>
        </w:rPr>
        <w:instrText xml:space="preserve"> REF _Ref75376332 \n \h </w:instrText>
      </w:r>
      <w:r w:rsidR="005906AC" w:rsidRPr="00401CD5">
        <w:rPr>
          <w:rFonts w:ascii="Arial" w:hAnsi="Arial" w:cs="Arial"/>
          <w:b w:val="0"/>
          <w:bCs/>
          <w:sz w:val="20"/>
          <w:szCs w:val="20"/>
        </w:rPr>
        <w:instrText xml:space="preserve"> \* MERGEFORMAT </w:instrText>
      </w:r>
      <w:r w:rsidR="008D4658" w:rsidRPr="00401CD5">
        <w:rPr>
          <w:rFonts w:ascii="Arial" w:hAnsi="Arial" w:cs="Arial"/>
          <w:b w:val="0"/>
          <w:bCs/>
          <w:sz w:val="20"/>
          <w:szCs w:val="20"/>
        </w:rPr>
      </w:r>
      <w:r w:rsidR="008D4658" w:rsidRPr="00401CD5">
        <w:rPr>
          <w:rFonts w:ascii="Arial" w:hAnsi="Arial" w:cs="Arial"/>
          <w:b w:val="0"/>
          <w:bCs/>
          <w:sz w:val="20"/>
          <w:szCs w:val="20"/>
        </w:rPr>
        <w:fldChar w:fldCharType="separate"/>
      </w:r>
      <w:bookmarkStart w:id="92" w:name="_Toc143528912"/>
      <w:r w:rsidR="00D26D1D" w:rsidRPr="00401CD5">
        <w:rPr>
          <w:rFonts w:ascii="Arial" w:hAnsi="Arial" w:cs="Arial"/>
          <w:b w:val="0"/>
          <w:bCs/>
          <w:sz w:val="20"/>
          <w:szCs w:val="20"/>
        </w:rPr>
        <w:instrText>13</w:instrText>
      </w:r>
      <w:r w:rsidR="008D4658" w:rsidRPr="00401CD5">
        <w:rPr>
          <w:rFonts w:ascii="Arial" w:hAnsi="Arial" w:cs="Arial"/>
          <w:b w:val="0"/>
          <w:bCs/>
          <w:sz w:val="20"/>
          <w:szCs w:val="20"/>
        </w:rPr>
        <w:fldChar w:fldCharType="end"/>
      </w:r>
      <w:r w:rsidR="00813FCB" w:rsidRPr="00401CD5">
        <w:rPr>
          <w:rFonts w:ascii="Arial" w:hAnsi="Arial" w:cs="Arial"/>
          <w:b w:val="0"/>
          <w:bCs/>
          <w:sz w:val="20"/>
          <w:szCs w:val="20"/>
        </w:rPr>
        <w:instrText>.</w:instrText>
      </w:r>
      <w:r w:rsidR="00813FCB" w:rsidRPr="00401CD5">
        <w:rPr>
          <w:rFonts w:ascii="Arial" w:hAnsi="Arial" w:cs="Arial"/>
          <w:b w:val="0"/>
          <w:bCs/>
          <w:sz w:val="20"/>
          <w:szCs w:val="20"/>
        </w:rPr>
        <w:tab/>
        <w:instrText>Intellectual Property Rights</w:instrText>
      </w:r>
      <w:bookmarkEnd w:id="92"/>
      <w:r w:rsidR="00813FCB" w:rsidRPr="00401CD5">
        <w:rPr>
          <w:rFonts w:ascii="Arial" w:hAnsi="Arial" w:cs="Arial"/>
          <w:b w:val="0"/>
          <w:bCs/>
          <w:sz w:val="20"/>
          <w:szCs w:val="20"/>
        </w:rPr>
        <w:instrText xml:space="preserve">” \f \l 1 </w:instrText>
      </w:r>
      <w:r w:rsidR="00813FCB" w:rsidRPr="00401CD5">
        <w:rPr>
          <w:rFonts w:ascii="Arial" w:hAnsi="Arial" w:cs="Arial"/>
          <w:b w:val="0"/>
          <w:bCs/>
          <w:sz w:val="20"/>
          <w:szCs w:val="20"/>
        </w:rPr>
        <w:fldChar w:fldCharType="end"/>
      </w:r>
    </w:p>
    <w:p w14:paraId="040F7401" w14:textId="121A5FAA" w:rsidR="00EF7AB7" w:rsidRPr="006A017C" w:rsidRDefault="00EF7AB7" w:rsidP="006142FA">
      <w:pPr>
        <w:pStyle w:val="CMSANHeading2"/>
      </w:pPr>
      <w:r w:rsidRPr="006A017C">
        <w:t xml:space="preserve">The </w:t>
      </w:r>
      <w:r w:rsidR="009C17A6" w:rsidRPr="006A017C">
        <w:t>Agreement</w:t>
      </w:r>
      <w:r w:rsidRPr="006A017C">
        <w:t xml:space="preserve"> does not transfer any interest in Intellectual Property Rights.</w:t>
      </w:r>
      <w:r w:rsidR="00401CD5">
        <w:t xml:space="preserve">  Provider hereby grants the Company a license to use all Intellectual Property Rights associated with the Flexibility Services free of additional charge and on a non-exclusive, non-transferable and non-sublicensable basis for the purpose of this Agreement.</w:t>
      </w:r>
    </w:p>
    <w:p w14:paraId="7D580151" w14:textId="10C0BE13" w:rsidR="00EF7AB7" w:rsidRPr="0020723E" w:rsidRDefault="00EF7AB7" w:rsidP="00EF7AB7">
      <w:pPr>
        <w:pStyle w:val="CMSANHeading1"/>
        <w:rPr>
          <w:rFonts w:ascii="Arial" w:hAnsi="Arial" w:cs="Arial"/>
          <w:sz w:val="20"/>
          <w:szCs w:val="20"/>
          <w:lang w:eastAsia="en-GB"/>
        </w:rPr>
      </w:pPr>
      <w:bookmarkStart w:id="93" w:name="_Ref75376351"/>
      <w:bookmarkStart w:id="94" w:name="_Toc127453590"/>
      <w:r w:rsidRPr="0020723E">
        <w:rPr>
          <w:rFonts w:ascii="Arial" w:hAnsi="Arial" w:cs="Arial"/>
          <w:color w:val="auto"/>
          <w:sz w:val="20"/>
          <w:szCs w:val="20"/>
          <w:lang w:eastAsia="en-GB"/>
        </w:rPr>
        <w:t>Data Protection</w:t>
      </w:r>
      <w:bookmarkEnd w:id="93"/>
      <w:bookmarkEnd w:id="94"/>
      <w:r w:rsidR="00813FCB" w:rsidRPr="0020723E">
        <w:rPr>
          <w:rFonts w:ascii="Arial" w:hAnsi="Arial" w:cs="Arial"/>
          <w:b w:val="0"/>
          <w:bCs/>
          <w:sz w:val="20"/>
          <w:szCs w:val="20"/>
        </w:rPr>
        <w:fldChar w:fldCharType="begin"/>
      </w:r>
      <w:r w:rsidR="00813FCB" w:rsidRPr="0020723E">
        <w:rPr>
          <w:rFonts w:ascii="Arial" w:hAnsi="Arial" w:cs="Arial"/>
          <w:b w:val="0"/>
          <w:bCs/>
          <w:sz w:val="20"/>
          <w:szCs w:val="20"/>
        </w:rPr>
        <w:instrText xml:space="preserve"> TC”</w:instrText>
      </w:r>
      <w:r w:rsidR="008D4658" w:rsidRPr="0020723E">
        <w:rPr>
          <w:rFonts w:ascii="Arial" w:hAnsi="Arial" w:cs="Arial"/>
          <w:b w:val="0"/>
          <w:bCs/>
          <w:sz w:val="20"/>
          <w:szCs w:val="20"/>
        </w:rPr>
        <w:fldChar w:fldCharType="begin"/>
      </w:r>
      <w:r w:rsidR="008D4658" w:rsidRPr="0020723E">
        <w:rPr>
          <w:rFonts w:ascii="Arial" w:hAnsi="Arial" w:cs="Arial"/>
          <w:b w:val="0"/>
          <w:bCs/>
          <w:sz w:val="20"/>
          <w:szCs w:val="20"/>
        </w:rPr>
        <w:instrText xml:space="preserve"> REF _Ref75376351 \n \h </w:instrText>
      </w:r>
      <w:r w:rsidR="005906AC" w:rsidRPr="0020723E">
        <w:rPr>
          <w:rFonts w:ascii="Arial" w:hAnsi="Arial" w:cs="Arial"/>
          <w:b w:val="0"/>
          <w:bCs/>
          <w:sz w:val="20"/>
          <w:szCs w:val="20"/>
        </w:rPr>
        <w:instrText xml:space="preserve"> \* MERGEFORMAT </w:instrText>
      </w:r>
      <w:r w:rsidR="008D4658" w:rsidRPr="0020723E">
        <w:rPr>
          <w:rFonts w:ascii="Arial" w:hAnsi="Arial" w:cs="Arial"/>
          <w:b w:val="0"/>
          <w:bCs/>
          <w:sz w:val="20"/>
          <w:szCs w:val="20"/>
        </w:rPr>
      </w:r>
      <w:r w:rsidR="008D4658" w:rsidRPr="0020723E">
        <w:rPr>
          <w:rFonts w:ascii="Arial" w:hAnsi="Arial" w:cs="Arial"/>
          <w:b w:val="0"/>
          <w:bCs/>
          <w:sz w:val="20"/>
          <w:szCs w:val="20"/>
        </w:rPr>
        <w:fldChar w:fldCharType="separate"/>
      </w:r>
      <w:bookmarkStart w:id="95" w:name="_Toc143528913"/>
      <w:r w:rsidR="00D26D1D" w:rsidRPr="0020723E">
        <w:rPr>
          <w:rFonts w:ascii="Arial" w:hAnsi="Arial" w:cs="Arial"/>
          <w:b w:val="0"/>
          <w:bCs/>
          <w:sz w:val="20"/>
          <w:szCs w:val="20"/>
        </w:rPr>
        <w:instrText>14</w:instrText>
      </w:r>
      <w:r w:rsidR="008D4658" w:rsidRPr="0020723E">
        <w:rPr>
          <w:rFonts w:ascii="Arial" w:hAnsi="Arial" w:cs="Arial"/>
          <w:b w:val="0"/>
          <w:bCs/>
          <w:sz w:val="20"/>
          <w:szCs w:val="20"/>
        </w:rPr>
        <w:fldChar w:fldCharType="end"/>
      </w:r>
      <w:r w:rsidR="00813FCB" w:rsidRPr="0020723E">
        <w:rPr>
          <w:rFonts w:ascii="Arial" w:hAnsi="Arial" w:cs="Arial"/>
          <w:b w:val="0"/>
          <w:bCs/>
          <w:sz w:val="20"/>
          <w:szCs w:val="20"/>
        </w:rPr>
        <w:instrText>.</w:instrText>
      </w:r>
      <w:r w:rsidR="00813FCB" w:rsidRPr="0020723E">
        <w:rPr>
          <w:rFonts w:ascii="Arial" w:hAnsi="Arial" w:cs="Arial"/>
          <w:b w:val="0"/>
          <w:bCs/>
          <w:sz w:val="20"/>
          <w:szCs w:val="20"/>
        </w:rPr>
        <w:tab/>
        <w:instrText>Data Protection</w:instrText>
      </w:r>
      <w:bookmarkEnd w:id="95"/>
      <w:r w:rsidR="00813FCB" w:rsidRPr="0020723E">
        <w:rPr>
          <w:rFonts w:ascii="Arial" w:hAnsi="Arial" w:cs="Arial"/>
          <w:b w:val="0"/>
          <w:bCs/>
          <w:sz w:val="20"/>
          <w:szCs w:val="20"/>
        </w:rPr>
        <w:instrText xml:space="preserve">” \f \l 1 </w:instrText>
      </w:r>
      <w:r w:rsidR="00813FCB" w:rsidRPr="0020723E">
        <w:rPr>
          <w:rFonts w:ascii="Arial" w:hAnsi="Arial" w:cs="Arial"/>
          <w:b w:val="0"/>
          <w:bCs/>
          <w:sz w:val="20"/>
          <w:szCs w:val="20"/>
        </w:rPr>
        <w:fldChar w:fldCharType="end"/>
      </w:r>
    </w:p>
    <w:p w14:paraId="34376CEC" w14:textId="21CBADCC" w:rsidR="00EF7AB7" w:rsidRPr="006A017C" w:rsidRDefault="00EF7AB7" w:rsidP="006142FA">
      <w:pPr>
        <w:pStyle w:val="CMSANHeading2"/>
      </w:pPr>
      <w:r w:rsidRPr="006A017C">
        <w:t>Each Party shall, at its own expense, ensure that it complies with all applicable Data Protection Law</w:t>
      </w:r>
      <w:r w:rsidR="0020723E">
        <w:t xml:space="preserve"> and, to the extent Provider processes any personal data of Customers of the Company, Provider agrees as follows:</w:t>
      </w:r>
    </w:p>
    <w:p w14:paraId="09CB9440" w14:textId="2C41AE9A" w:rsidR="0031644B" w:rsidRDefault="0020723E" w:rsidP="0020723E">
      <w:pPr>
        <w:pStyle w:val="CMSANHeading3"/>
      </w:pPr>
      <w:r w:rsidRPr="00DF13E0">
        <w:rPr>
          <w:color w:val="000000"/>
          <w:u w:val="single"/>
        </w:rPr>
        <w:t>Limited Use of Personal Information</w:t>
      </w:r>
      <w:r w:rsidRPr="00DF13E0">
        <w:rPr>
          <w:color w:val="000000"/>
        </w:rPr>
        <w:t xml:space="preserve">.  At all times during the term of the Agreement, </w:t>
      </w:r>
      <w:r>
        <w:rPr>
          <w:color w:val="000000"/>
        </w:rPr>
        <w:t>Provider</w:t>
      </w:r>
      <w:r w:rsidRPr="00DF13E0">
        <w:rPr>
          <w:color w:val="000000"/>
        </w:rPr>
        <w:t xml:space="preserve"> shall collect, access, use, disclose, process or retain Personal Data solely for the purpose of rendering the contracted services to </w:t>
      </w:r>
      <w:r>
        <w:rPr>
          <w:color w:val="000000"/>
        </w:rPr>
        <w:t xml:space="preserve">the Company </w:t>
      </w:r>
      <w:r w:rsidRPr="00DF13E0">
        <w:rPr>
          <w:color w:val="000000"/>
        </w:rPr>
        <w:t xml:space="preserve">and not for any other purpose.  In no event shall </w:t>
      </w:r>
      <w:r>
        <w:rPr>
          <w:color w:val="000000"/>
        </w:rPr>
        <w:t>Provider</w:t>
      </w:r>
      <w:r w:rsidRPr="00DF13E0">
        <w:rPr>
          <w:color w:val="000000"/>
        </w:rPr>
        <w:t xml:space="preserve"> sell any Personal Data to any third party.  </w:t>
      </w:r>
      <w:r>
        <w:rPr>
          <w:color w:val="000000"/>
        </w:rPr>
        <w:t xml:space="preserve">Provider </w:t>
      </w:r>
      <w:r w:rsidRPr="00DF13E0">
        <w:rPr>
          <w:color w:val="000000"/>
        </w:rPr>
        <w:t xml:space="preserve">shall not share or otherwise disclose any Personal Data to any third party except as is necessary to provide services to </w:t>
      </w:r>
      <w:r>
        <w:rPr>
          <w:color w:val="000000"/>
        </w:rPr>
        <w:t>the Company</w:t>
      </w:r>
      <w:r w:rsidRPr="00DF13E0">
        <w:rPr>
          <w:color w:val="000000"/>
        </w:rPr>
        <w:t xml:space="preserve"> and provided </w:t>
      </w:r>
      <w:r>
        <w:rPr>
          <w:color w:val="000000"/>
        </w:rPr>
        <w:t>the Company</w:t>
      </w:r>
      <w:r w:rsidRPr="00DF13E0">
        <w:rPr>
          <w:color w:val="000000"/>
        </w:rPr>
        <w:t xml:space="preserve"> has been notified and has consented in writing to such disclosure</w:t>
      </w:r>
      <w:r w:rsidR="00EF7AB7" w:rsidRPr="006A017C">
        <w:t>.</w:t>
      </w:r>
      <w:bookmarkStart w:id="96" w:name="_Ref127286221"/>
    </w:p>
    <w:p w14:paraId="1EBE68C7" w14:textId="700C7116" w:rsidR="007B2EC6" w:rsidRPr="006278CE" w:rsidRDefault="007B2EC6" w:rsidP="0020723E">
      <w:pPr>
        <w:pStyle w:val="CMSANHeading3"/>
      </w:pPr>
      <w:r w:rsidRPr="00DF13E0">
        <w:rPr>
          <w:color w:val="000000"/>
          <w:u w:val="single"/>
        </w:rPr>
        <w:lastRenderedPageBreak/>
        <w:t xml:space="preserve">Assistance by </w:t>
      </w:r>
      <w:r w:rsidR="008B0807">
        <w:rPr>
          <w:color w:val="000000"/>
          <w:u w:val="single"/>
        </w:rPr>
        <w:t>Provider</w:t>
      </w:r>
      <w:r w:rsidRPr="00DF13E0">
        <w:rPr>
          <w:color w:val="000000"/>
        </w:rPr>
        <w:t xml:space="preserve">. </w:t>
      </w:r>
      <w:r w:rsidR="008B0807">
        <w:rPr>
          <w:color w:val="000000"/>
        </w:rPr>
        <w:t xml:space="preserve">Provider </w:t>
      </w:r>
      <w:r w:rsidRPr="00DF13E0">
        <w:rPr>
          <w:color w:val="000000"/>
        </w:rPr>
        <w:t xml:space="preserve">shall adhere to </w:t>
      </w:r>
      <w:r w:rsidR="008B0807">
        <w:rPr>
          <w:color w:val="000000"/>
        </w:rPr>
        <w:t>the Company</w:t>
      </w:r>
      <w:r w:rsidRPr="00DF13E0">
        <w:rPr>
          <w:color w:val="000000"/>
        </w:rPr>
        <w:t xml:space="preserve">’s written instructions pursuant to the Agreement and shall assist </w:t>
      </w:r>
      <w:r w:rsidR="008B0807">
        <w:rPr>
          <w:color w:val="000000"/>
        </w:rPr>
        <w:t>the Company</w:t>
      </w:r>
      <w:r w:rsidRPr="00DF13E0">
        <w:rPr>
          <w:color w:val="000000"/>
        </w:rPr>
        <w:t xml:space="preserve"> in meeting </w:t>
      </w:r>
      <w:r w:rsidR="008B0807">
        <w:rPr>
          <w:color w:val="000000"/>
        </w:rPr>
        <w:t>the Company</w:t>
      </w:r>
      <w:r w:rsidRPr="00DF13E0">
        <w:rPr>
          <w:color w:val="000000"/>
        </w:rPr>
        <w:t xml:space="preserve">'s obligations under the CTDPA. Such assistance should include: 1) assisting </w:t>
      </w:r>
      <w:r w:rsidR="008B0807">
        <w:rPr>
          <w:color w:val="000000"/>
        </w:rPr>
        <w:t>the Company</w:t>
      </w:r>
      <w:r w:rsidRPr="00DF13E0">
        <w:rPr>
          <w:color w:val="000000"/>
        </w:rPr>
        <w:t xml:space="preserve"> in fulfilling </w:t>
      </w:r>
      <w:r w:rsidR="008B0807">
        <w:rPr>
          <w:color w:val="000000"/>
        </w:rPr>
        <w:t>the Company</w:t>
      </w:r>
      <w:r w:rsidRPr="00DF13E0">
        <w:rPr>
          <w:color w:val="000000"/>
        </w:rPr>
        <w:t xml:space="preserve">’s obligation to respond to consumer rights requests; 2) assisting </w:t>
      </w:r>
      <w:r w:rsidR="008B0807">
        <w:rPr>
          <w:color w:val="000000"/>
        </w:rPr>
        <w:t>the Company</w:t>
      </w:r>
      <w:r w:rsidRPr="00DF13E0">
        <w:rPr>
          <w:color w:val="000000"/>
        </w:rPr>
        <w:t xml:space="preserve"> in meeting </w:t>
      </w:r>
      <w:r w:rsidR="008B0807">
        <w:rPr>
          <w:color w:val="000000"/>
        </w:rPr>
        <w:t>the Company</w:t>
      </w:r>
      <w:r w:rsidRPr="00DF13E0">
        <w:rPr>
          <w:color w:val="000000"/>
        </w:rPr>
        <w:t xml:space="preserve">'s obligations in relation to the security of processing the personal data and in relation to the notification of a breach of security, as defined in section 36a-701b of the </w:t>
      </w:r>
      <w:r w:rsidR="008B0807">
        <w:rPr>
          <w:color w:val="000000"/>
        </w:rPr>
        <w:t>Connecticut G</w:t>
      </w:r>
      <w:r w:rsidRPr="00DF13E0">
        <w:rPr>
          <w:color w:val="000000"/>
        </w:rPr>
        <w:t xml:space="preserve">eneral </w:t>
      </w:r>
      <w:r w:rsidR="008B0807">
        <w:rPr>
          <w:color w:val="000000"/>
        </w:rPr>
        <w:t>S</w:t>
      </w:r>
      <w:r w:rsidRPr="00DF13E0">
        <w:rPr>
          <w:color w:val="000000"/>
        </w:rPr>
        <w:t xml:space="preserve">tatutes, of </w:t>
      </w:r>
      <w:r w:rsidR="008B0807">
        <w:rPr>
          <w:color w:val="000000"/>
        </w:rPr>
        <w:t>Provider</w:t>
      </w:r>
      <w:r w:rsidRPr="00DF13E0">
        <w:rPr>
          <w:color w:val="000000"/>
        </w:rPr>
        <w:t xml:space="preserve">’s system, in order to meet </w:t>
      </w:r>
      <w:r w:rsidR="008B0807">
        <w:rPr>
          <w:color w:val="000000"/>
        </w:rPr>
        <w:t>the Company</w:t>
      </w:r>
      <w:r w:rsidRPr="00DF13E0">
        <w:rPr>
          <w:color w:val="000000"/>
        </w:rPr>
        <w:t xml:space="preserve">'s obligations; </w:t>
      </w:r>
      <w:r w:rsidR="008B0807">
        <w:rPr>
          <w:color w:val="000000"/>
        </w:rPr>
        <w:t xml:space="preserve">and </w:t>
      </w:r>
      <w:r w:rsidRPr="00DF13E0">
        <w:rPr>
          <w:color w:val="000000"/>
        </w:rPr>
        <w:t xml:space="preserve">3) providing necessary information to enable </w:t>
      </w:r>
      <w:r w:rsidR="008B0807">
        <w:rPr>
          <w:color w:val="000000"/>
        </w:rPr>
        <w:t>the Company</w:t>
      </w:r>
      <w:r w:rsidRPr="00DF13E0">
        <w:rPr>
          <w:color w:val="000000"/>
        </w:rPr>
        <w:t xml:space="preserve"> to conduct and document data protection assessments</w:t>
      </w:r>
      <w:r>
        <w:rPr>
          <w:color w:val="000000"/>
        </w:rPr>
        <w:t>.</w:t>
      </w:r>
    </w:p>
    <w:p w14:paraId="2803DF91" w14:textId="48250617" w:rsidR="006278CE" w:rsidRPr="006278CE" w:rsidRDefault="006278CE" w:rsidP="0020723E">
      <w:pPr>
        <w:pStyle w:val="CMSANHeading3"/>
      </w:pPr>
      <w:r>
        <w:t>This Agreement governs Provider’s data processing procedures with respect to processing performed on behalf of the Company.</w:t>
      </w:r>
    </w:p>
    <w:p w14:paraId="0D5DC911" w14:textId="1926CA55" w:rsidR="006278CE" w:rsidRPr="00A41408" w:rsidRDefault="006278CE" w:rsidP="0020723E">
      <w:pPr>
        <w:pStyle w:val="CMSANHeading3"/>
      </w:pPr>
      <w:r>
        <w:rPr>
          <w:color w:val="000000"/>
          <w:u w:val="single"/>
        </w:rPr>
        <w:t>Provider</w:t>
      </w:r>
      <w:r w:rsidRPr="00DF13E0">
        <w:rPr>
          <w:color w:val="000000"/>
          <w:u w:val="single"/>
        </w:rPr>
        <w:t xml:space="preserve"> Obligations</w:t>
      </w:r>
      <w:r w:rsidRPr="00DF13E0">
        <w:rPr>
          <w:color w:val="000000"/>
        </w:rPr>
        <w:t xml:space="preserve">. </w:t>
      </w:r>
      <w:r>
        <w:rPr>
          <w:color w:val="000000"/>
        </w:rPr>
        <w:t xml:space="preserve">Provider </w:t>
      </w:r>
      <w:r w:rsidRPr="00DF13E0">
        <w:rPr>
          <w:color w:val="000000"/>
        </w:rPr>
        <w:t xml:space="preserve">shall: 1) </w:t>
      </w:r>
      <w:r>
        <w:rPr>
          <w:color w:val="000000"/>
        </w:rPr>
        <w:t>e</w:t>
      </w:r>
      <w:r w:rsidRPr="00DF13E0">
        <w:rPr>
          <w:color w:val="000000"/>
        </w:rPr>
        <w:t xml:space="preserve">nsure that each person processing </w:t>
      </w:r>
      <w:r>
        <w:rPr>
          <w:color w:val="000000"/>
        </w:rPr>
        <w:t>the Company’s</w:t>
      </w:r>
      <w:r w:rsidRPr="00DF13E0">
        <w:rPr>
          <w:color w:val="000000"/>
        </w:rPr>
        <w:t xml:space="preserve"> personal data is subject to a duty of confidentiality with respect to the data; (2) at </w:t>
      </w:r>
      <w:r>
        <w:rPr>
          <w:color w:val="000000"/>
        </w:rPr>
        <w:t>the Company</w:t>
      </w:r>
      <w:r w:rsidRPr="00DF13E0">
        <w:rPr>
          <w:color w:val="000000"/>
        </w:rPr>
        <w:t xml:space="preserve">'s direction, delete or return all personal data to </w:t>
      </w:r>
      <w:r>
        <w:rPr>
          <w:color w:val="000000"/>
        </w:rPr>
        <w:t>the Company</w:t>
      </w:r>
      <w:r w:rsidRPr="00DF13E0">
        <w:rPr>
          <w:color w:val="000000"/>
        </w:rPr>
        <w:t xml:space="preserve"> as requested at the end of the provision of services, unless retention of the personal data is required by law; (3) upon the reasonable request of </w:t>
      </w:r>
      <w:r>
        <w:rPr>
          <w:color w:val="000000"/>
        </w:rPr>
        <w:t>the Company</w:t>
      </w:r>
      <w:r w:rsidRPr="00DF13E0">
        <w:rPr>
          <w:color w:val="000000"/>
        </w:rPr>
        <w:t xml:space="preserve">, make available to </w:t>
      </w:r>
      <w:r>
        <w:rPr>
          <w:color w:val="000000"/>
        </w:rPr>
        <w:t>the Company</w:t>
      </w:r>
      <w:r w:rsidRPr="00DF13E0">
        <w:rPr>
          <w:color w:val="000000"/>
        </w:rPr>
        <w:t xml:space="preserve"> all information in its possession necessary to demonstrate </w:t>
      </w:r>
      <w:r>
        <w:rPr>
          <w:color w:val="000000"/>
        </w:rPr>
        <w:t>Provider</w:t>
      </w:r>
      <w:r w:rsidRPr="00DF13E0">
        <w:rPr>
          <w:color w:val="000000"/>
        </w:rPr>
        <w:t xml:space="preserve">'s compliance with the obligations of the CTDPA; (4) after providing </w:t>
      </w:r>
      <w:r>
        <w:rPr>
          <w:color w:val="000000"/>
        </w:rPr>
        <w:t>the Company</w:t>
      </w:r>
      <w:r w:rsidRPr="00DF13E0">
        <w:rPr>
          <w:color w:val="000000"/>
        </w:rPr>
        <w:t xml:space="preserve"> an opportunity to object, engage any subcontractor pursuant to a written contract that requires the subcontractor to meet the obligations of </w:t>
      </w:r>
      <w:r>
        <w:rPr>
          <w:color w:val="000000"/>
        </w:rPr>
        <w:t>Provider</w:t>
      </w:r>
      <w:r w:rsidRPr="00DF13E0">
        <w:rPr>
          <w:color w:val="000000"/>
        </w:rPr>
        <w:t xml:space="preserve"> with respect to the personal data; and (5) allow, and cooperate with, reasonable assessments by </w:t>
      </w:r>
      <w:r>
        <w:rPr>
          <w:color w:val="000000"/>
        </w:rPr>
        <w:t>the Company</w:t>
      </w:r>
      <w:r w:rsidRPr="00DF13E0">
        <w:rPr>
          <w:color w:val="000000"/>
        </w:rPr>
        <w:t xml:space="preserve"> or </w:t>
      </w:r>
      <w:r>
        <w:rPr>
          <w:color w:val="000000"/>
        </w:rPr>
        <w:t>the Company’</w:t>
      </w:r>
      <w:r w:rsidRPr="00DF13E0">
        <w:rPr>
          <w:color w:val="000000"/>
        </w:rPr>
        <w:t xml:space="preserve">s designated assessor, at </w:t>
      </w:r>
      <w:r>
        <w:rPr>
          <w:color w:val="000000"/>
        </w:rPr>
        <w:t>the Company</w:t>
      </w:r>
      <w:r w:rsidRPr="00DF13E0">
        <w:rPr>
          <w:color w:val="000000"/>
        </w:rPr>
        <w:t xml:space="preserve">’s expense, or </w:t>
      </w:r>
      <w:r>
        <w:rPr>
          <w:color w:val="000000"/>
        </w:rPr>
        <w:t>Provider</w:t>
      </w:r>
      <w:r w:rsidRPr="00DF13E0">
        <w:rPr>
          <w:color w:val="000000"/>
        </w:rPr>
        <w:t xml:space="preserve"> may arrange for a qualified and independent assessor to conduct an assessment of </w:t>
      </w:r>
      <w:r>
        <w:rPr>
          <w:color w:val="000000"/>
        </w:rPr>
        <w:t>Provider</w:t>
      </w:r>
      <w:r w:rsidRPr="00DF13E0">
        <w:rPr>
          <w:color w:val="000000"/>
        </w:rPr>
        <w:t xml:space="preserve">'s policies and technical and organizational measures in support of the obligations of the CTDPA, using an appropriate and accepted control standard or framework and assessment procedure for such assessments. </w:t>
      </w:r>
      <w:r>
        <w:rPr>
          <w:color w:val="000000"/>
        </w:rPr>
        <w:t>Provider</w:t>
      </w:r>
      <w:r w:rsidRPr="00DF13E0">
        <w:rPr>
          <w:color w:val="000000"/>
        </w:rPr>
        <w:t xml:space="preserve"> shall provide a report of such assessment to </w:t>
      </w:r>
      <w:r>
        <w:rPr>
          <w:color w:val="000000"/>
        </w:rPr>
        <w:t>the Company</w:t>
      </w:r>
      <w:r w:rsidRPr="00DF13E0">
        <w:rPr>
          <w:color w:val="000000"/>
        </w:rPr>
        <w:t xml:space="preserve"> upon request</w:t>
      </w:r>
      <w:r>
        <w:rPr>
          <w:color w:val="000000"/>
        </w:rPr>
        <w:t>.</w:t>
      </w:r>
    </w:p>
    <w:p w14:paraId="089233B3" w14:textId="62328293" w:rsidR="00A41408" w:rsidRPr="00214E3C" w:rsidRDefault="00A41408" w:rsidP="0020723E">
      <w:pPr>
        <w:pStyle w:val="CMSANHeading3"/>
      </w:pPr>
      <w:r w:rsidRPr="00DF13E0">
        <w:rPr>
          <w:color w:val="000000"/>
        </w:rPr>
        <w:t xml:space="preserve">Nothing in this Agreement shall be construed to relieve </w:t>
      </w:r>
      <w:r>
        <w:rPr>
          <w:color w:val="000000"/>
        </w:rPr>
        <w:t>either Party</w:t>
      </w:r>
      <w:r w:rsidRPr="00DF13E0">
        <w:rPr>
          <w:color w:val="000000"/>
        </w:rPr>
        <w:t xml:space="preserve"> from the liabilities imposed on </w:t>
      </w:r>
      <w:r>
        <w:rPr>
          <w:color w:val="000000"/>
        </w:rPr>
        <w:t>either Party</w:t>
      </w:r>
      <w:r w:rsidRPr="00DF13E0">
        <w:rPr>
          <w:color w:val="000000"/>
        </w:rPr>
        <w:t xml:space="preserve"> by virtue of </w:t>
      </w:r>
      <w:r>
        <w:rPr>
          <w:color w:val="000000"/>
        </w:rPr>
        <w:t>the Company</w:t>
      </w:r>
      <w:r w:rsidRPr="00DF13E0">
        <w:rPr>
          <w:color w:val="000000"/>
        </w:rPr>
        <w:t xml:space="preserve">'s or </w:t>
      </w:r>
      <w:r>
        <w:rPr>
          <w:color w:val="000000"/>
        </w:rPr>
        <w:t>Provide</w:t>
      </w:r>
      <w:r w:rsidRPr="00DF13E0">
        <w:rPr>
          <w:color w:val="000000"/>
        </w:rPr>
        <w:t>r's role in the processing relationship, as described in the CTDPA</w:t>
      </w:r>
      <w:r>
        <w:rPr>
          <w:color w:val="000000"/>
        </w:rPr>
        <w:t>.</w:t>
      </w:r>
    </w:p>
    <w:p w14:paraId="7BDAB687" w14:textId="631397A5" w:rsidR="00214E3C" w:rsidRPr="006A017C" w:rsidRDefault="00214E3C" w:rsidP="0020723E">
      <w:pPr>
        <w:pStyle w:val="CMSANHeading3"/>
      </w:pPr>
      <w:r w:rsidRPr="00DF13E0">
        <w:rPr>
          <w:color w:val="000000"/>
          <w:u w:val="single"/>
        </w:rPr>
        <w:t>Controller and Processor Relationships</w:t>
      </w:r>
      <w:r w:rsidRPr="00DF13E0">
        <w:rPr>
          <w:color w:val="000000"/>
        </w:rPr>
        <w:t xml:space="preserve">. The Parties acknowledge and agree that determining whether </w:t>
      </w:r>
      <w:r>
        <w:rPr>
          <w:color w:val="000000"/>
        </w:rPr>
        <w:t>either Party</w:t>
      </w:r>
      <w:r w:rsidRPr="00DF13E0">
        <w:rPr>
          <w:color w:val="000000"/>
        </w:rPr>
        <w:t xml:space="preserve"> are acting as a controller or processor with respect to a specific processing of data is a fact-based determination that depends upon the context in which personal data is to be processed. If </w:t>
      </w:r>
      <w:r>
        <w:rPr>
          <w:color w:val="000000"/>
        </w:rPr>
        <w:t>Provider</w:t>
      </w:r>
      <w:r w:rsidRPr="00DF13E0">
        <w:rPr>
          <w:color w:val="000000"/>
        </w:rPr>
        <w:t xml:space="preserve"> is not limited in processing personal data pursuant to </w:t>
      </w:r>
      <w:r>
        <w:rPr>
          <w:color w:val="000000"/>
        </w:rPr>
        <w:t>the Company</w:t>
      </w:r>
      <w:r w:rsidRPr="00DF13E0">
        <w:rPr>
          <w:color w:val="000000"/>
        </w:rPr>
        <w:t xml:space="preserve">’s instructions, or if </w:t>
      </w:r>
      <w:r>
        <w:rPr>
          <w:color w:val="000000"/>
        </w:rPr>
        <w:t>Provider</w:t>
      </w:r>
      <w:r w:rsidRPr="00DF13E0">
        <w:rPr>
          <w:color w:val="000000"/>
        </w:rPr>
        <w:t xml:space="preserve"> fails to adhere to such instructions, </w:t>
      </w:r>
      <w:r>
        <w:rPr>
          <w:color w:val="000000"/>
        </w:rPr>
        <w:t>Provider</w:t>
      </w:r>
      <w:r w:rsidRPr="00DF13E0">
        <w:rPr>
          <w:color w:val="000000"/>
        </w:rPr>
        <w:t xml:space="preserve"> acknowledges and agrees that </w:t>
      </w:r>
      <w:r>
        <w:rPr>
          <w:color w:val="000000"/>
        </w:rPr>
        <w:t>Provider</w:t>
      </w:r>
      <w:r w:rsidRPr="00DF13E0">
        <w:rPr>
          <w:color w:val="000000"/>
        </w:rPr>
        <w:t xml:space="preserve"> is a controller and not a processor with respect to a specific processing of data. If </w:t>
      </w:r>
      <w:r>
        <w:rPr>
          <w:color w:val="000000"/>
        </w:rPr>
        <w:t>Provider</w:t>
      </w:r>
      <w:r w:rsidRPr="00DF13E0">
        <w:rPr>
          <w:color w:val="000000"/>
        </w:rPr>
        <w:t xml:space="preserve"> continues to adhere to </w:t>
      </w:r>
      <w:r>
        <w:rPr>
          <w:color w:val="000000"/>
        </w:rPr>
        <w:t>the Company</w:t>
      </w:r>
      <w:r w:rsidRPr="00DF13E0">
        <w:rPr>
          <w:color w:val="000000"/>
        </w:rPr>
        <w:t xml:space="preserve">’s instructions with respect to a specific processing of personal data, then </w:t>
      </w:r>
      <w:r>
        <w:rPr>
          <w:color w:val="000000"/>
        </w:rPr>
        <w:t xml:space="preserve">Provider </w:t>
      </w:r>
      <w:r w:rsidRPr="00DF13E0">
        <w:rPr>
          <w:color w:val="000000"/>
        </w:rPr>
        <w:t xml:space="preserve">shall remain a processor. If </w:t>
      </w:r>
      <w:r>
        <w:rPr>
          <w:color w:val="000000"/>
        </w:rPr>
        <w:t xml:space="preserve">Provider </w:t>
      </w:r>
      <w:r w:rsidRPr="00DF13E0">
        <w:rPr>
          <w:color w:val="000000"/>
        </w:rPr>
        <w:t xml:space="preserve">begins, alone or jointly with others, determining the purposes and means of the processing of personal data, </w:t>
      </w:r>
      <w:r>
        <w:rPr>
          <w:color w:val="000000"/>
        </w:rPr>
        <w:t>Provider</w:t>
      </w:r>
      <w:r w:rsidRPr="00DF13E0">
        <w:rPr>
          <w:color w:val="000000"/>
        </w:rPr>
        <w:t xml:space="preserve"> is a controller with respect to such processing and may be subject to an enforcement action under the CTDPA</w:t>
      </w:r>
      <w:r>
        <w:rPr>
          <w:color w:val="000000"/>
        </w:rPr>
        <w:t>.</w:t>
      </w:r>
    </w:p>
    <w:bookmarkEnd w:id="96"/>
    <w:p w14:paraId="22279F0B" w14:textId="570FE020" w:rsidR="00EF7AB7" w:rsidRPr="00D84445" w:rsidRDefault="00D84445" w:rsidP="00EF7AB7">
      <w:pPr>
        <w:pStyle w:val="CMSANHeading1"/>
        <w:rPr>
          <w:rFonts w:ascii="Arial" w:hAnsi="Arial" w:cs="Arial"/>
          <w:sz w:val="20"/>
          <w:szCs w:val="20"/>
          <w:lang w:eastAsia="en-GB"/>
        </w:rPr>
      </w:pPr>
      <w:r w:rsidRPr="00D84445">
        <w:rPr>
          <w:rFonts w:ascii="Arial" w:hAnsi="Arial" w:cs="Arial"/>
          <w:color w:val="auto"/>
          <w:sz w:val="20"/>
          <w:szCs w:val="20"/>
          <w:lang w:eastAsia="en-GB"/>
        </w:rPr>
        <w:t>Warranties</w:t>
      </w:r>
      <w:r w:rsidR="00813FCB" w:rsidRPr="00D84445">
        <w:rPr>
          <w:rFonts w:ascii="Arial" w:hAnsi="Arial" w:cs="Arial"/>
          <w:b w:val="0"/>
          <w:bCs/>
          <w:sz w:val="20"/>
          <w:szCs w:val="20"/>
        </w:rPr>
        <w:fldChar w:fldCharType="begin"/>
      </w:r>
      <w:r w:rsidR="00813FCB" w:rsidRPr="00D84445">
        <w:rPr>
          <w:rFonts w:ascii="Arial" w:hAnsi="Arial" w:cs="Arial"/>
          <w:b w:val="0"/>
          <w:bCs/>
          <w:sz w:val="20"/>
          <w:szCs w:val="20"/>
        </w:rPr>
        <w:instrText xml:space="preserve"> TC”</w:instrText>
      </w:r>
      <w:r w:rsidR="008D4658" w:rsidRPr="00D84445">
        <w:rPr>
          <w:rFonts w:ascii="Arial" w:hAnsi="Arial" w:cs="Arial"/>
          <w:b w:val="0"/>
          <w:bCs/>
          <w:sz w:val="20"/>
          <w:szCs w:val="20"/>
        </w:rPr>
        <w:fldChar w:fldCharType="begin"/>
      </w:r>
      <w:r w:rsidR="008D4658" w:rsidRPr="00D84445">
        <w:rPr>
          <w:rFonts w:ascii="Arial" w:hAnsi="Arial" w:cs="Arial"/>
          <w:b w:val="0"/>
          <w:bCs/>
          <w:sz w:val="20"/>
          <w:szCs w:val="20"/>
        </w:rPr>
        <w:instrText xml:space="preserve"> REF _Ref75371204 \n \h </w:instrText>
      </w:r>
      <w:r w:rsidR="005906AC" w:rsidRPr="00D84445">
        <w:rPr>
          <w:rFonts w:ascii="Arial" w:hAnsi="Arial" w:cs="Arial"/>
          <w:b w:val="0"/>
          <w:bCs/>
          <w:sz w:val="20"/>
          <w:szCs w:val="20"/>
        </w:rPr>
        <w:instrText xml:space="preserve"> \* MERGEFORMAT </w:instrText>
      </w:r>
      <w:r w:rsidR="008D4658" w:rsidRPr="00D84445">
        <w:rPr>
          <w:rFonts w:ascii="Arial" w:hAnsi="Arial" w:cs="Arial"/>
          <w:b w:val="0"/>
          <w:bCs/>
          <w:sz w:val="20"/>
          <w:szCs w:val="20"/>
        </w:rPr>
      </w:r>
      <w:r w:rsidR="008D4658" w:rsidRPr="00D84445">
        <w:rPr>
          <w:rFonts w:ascii="Arial" w:hAnsi="Arial" w:cs="Arial"/>
          <w:b w:val="0"/>
          <w:bCs/>
          <w:sz w:val="20"/>
          <w:szCs w:val="20"/>
        </w:rPr>
        <w:fldChar w:fldCharType="separate"/>
      </w:r>
      <w:bookmarkStart w:id="97" w:name="_Toc143528914"/>
      <w:r w:rsidR="00D26D1D" w:rsidRPr="00D84445">
        <w:rPr>
          <w:rFonts w:ascii="Arial" w:hAnsi="Arial" w:cs="Arial"/>
          <w:b w:val="0"/>
          <w:bCs/>
          <w:sz w:val="20"/>
          <w:szCs w:val="20"/>
        </w:rPr>
        <w:instrText>15</w:instrText>
      </w:r>
      <w:r w:rsidR="008D4658" w:rsidRPr="00D84445">
        <w:rPr>
          <w:rFonts w:ascii="Arial" w:hAnsi="Arial" w:cs="Arial"/>
          <w:b w:val="0"/>
          <w:bCs/>
          <w:sz w:val="20"/>
          <w:szCs w:val="20"/>
        </w:rPr>
        <w:fldChar w:fldCharType="end"/>
      </w:r>
      <w:r w:rsidR="00813FCB" w:rsidRPr="00D84445">
        <w:rPr>
          <w:rFonts w:ascii="Arial" w:hAnsi="Arial" w:cs="Arial"/>
          <w:b w:val="0"/>
          <w:bCs/>
          <w:sz w:val="20"/>
          <w:szCs w:val="20"/>
        </w:rPr>
        <w:instrText>.</w:instrText>
      </w:r>
      <w:r w:rsidR="00813FCB" w:rsidRPr="00D84445">
        <w:rPr>
          <w:rFonts w:ascii="Arial" w:hAnsi="Arial" w:cs="Arial"/>
          <w:b w:val="0"/>
          <w:bCs/>
          <w:sz w:val="20"/>
          <w:szCs w:val="20"/>
        </w:rPr>
        <w:tab/>
        <w:instrText>Modern Slavery, Anti-bribery and Living Wage</w:instrText>
      </w:r>
      <w:bookmarkEnd w:id="97"/>
      <w:r w:rsidR="00813FCB" w:rsidRPr="00D84445">
        <w:rPr>
          <w:rFonts w:ascii="Arial" w:hAnsi="Arial" w:cs="Arial"/>
          <w:b w:val="0"/>
          <w:bCs/>
          <w:sz w:val="20"/>
          <w:szCs w:val="20"/>
        </w:rPr>
        <w:instrText xml:space="preserve">” \f \l 1 </w:instrText>
      </w:r>
      <w:r w:rsidR="00813FCB" w:rsidRPr="00D84445">
        <w:rPr>
          <w:rFonts w:ascii="Arial" w:hAnsi="Arial" w:cs="Arial"/>
          <w:b w:val="0"/>
          <w:bCs/>
          <w:sz w:val="20"/>
          <w:szCs w:val="20"/>
        </w:rPr>
        <w:fldChar w:fldCharType="end"/>
      </w:r>
    </w:p>
    <w:p w14:paraId="43C7D718" w14:textId="4A32FC4E" w:rsidR="00EF7AB7" w:rsidRPr="00A81BA1" w:rsidRDefault="00A81BA1" w:rsidP="006142FA">
      <w:pPr>
        <w:pStyle w:val="CMSANHeading2"/>
        <w:keepNext/>
      </w:pPr>
      <w:bookmarkStart w:id="98" w:name="_Ref75375091"/>
      <w:r w:rsidRPr="00A81BA1">
        <w:rPr>
          <w:u w:val="single"/>
        </w:rPr>
        <w:t>Services Warranty</w:t>
      </w:r>
      <w:bookmarkEnd w:id="98"/>
      <w:r>
        <w:t xml:space="preserve">.  </w:t>
      </w:r>
      <w:r>
        <w:rPr>
          <w:color w:val="000000"/>
          <w:szCs w:val="20"/>
        </w:rPr>
        <w:t>Provider</w:t>
      </w:r>
      <w:r w:rsidRPr="007F5708">
        <w:rPr>
          <w:color w:val="000000"/>
          <w:szCs w:val="20"/>
        </w:rPr>
        <w:t xml:space="preserve"> warrants that any </w:t>
      </w:r>
      <w:r>
        <w:rPr>
          <w:color w:val="000000"/>
          <w:szCs w:val="20"/>
        </w:rPr>
        <w:t>Flexibility Services</w:t>
      </w:r>
      <w:r w:rsidRPr="007F5708">
        <w:rPr>
          <w:color w:val="000000"/>
          <w:szCs w:val="20"/>
        </w:rPr>
        <w:t xml:space="preserve"> performed or provided by, </w:t>
      </w:r>
      <w:proofErr w:type="spellStart"/>
      <w:r w:rsidRPr="007F5708">
        <w:rPr>
          <w:color w:val="000000"/>
          <w:szCs w:val="20"/>
        </w:rPr>
        <w:t>through</w:t>
      </w:r>
      <w:proofErr w:type="spellEnd"/>
      <w:r w:rsidRPr="007F5708">
        <w:rPr>
          <w:color w:val="000000"/>
          <w:szCs w:val="20"/>
        </w:rPr>
        <w:t xml:space="preserve">, or on behalf of </w:t>
      </w:r>
      <w:r>
        <w:rPr>
          <w:color w:val="000000"/>
          <w:szCs w:val="20"/>
        </w:rPr>
        <w:t xml:space="preserve">Provider </w:t>
      </w:r>
      <w:r w:rsidRPr="007F5708">
        <w:rPr>
          <w:color w:val="000000"/>
          <w:szCs w:val="20"/>
        </w:rPr>
        <w:t xml:space="preserve">as part of or in connection with the </w:t>
      </w:r>
      <w:r>
        <w:rPr>
          <w:color w:val="000000"/>
          <w:szCs w:val="20"/>
        </w:rPr>
        <w:t xml:space="preserve">Agreement </w:t>
      </w:r>
      <w:r w:rsidRPr="007F5708">
        <w:rPr>
          <w:color w:val="000000"/>
          <w:szCs w:val="20"/>
        </w:rPr>
        <w:t>shall (</w:t>
      </w:r>
      <w:proofErr w:type="spellStart"/>
      <w:r w:rsidRPr="007F5708">
        <w:rPr>
          <w:color w:val="000000"/>
          <w:szCs w:val="20"/>
        </w:rPr>
        <w:t>i</w:t>
      </w:r>
      <w:proofErr w:type="spellEnd"/>
      <w:r w:rsidRPr="007F5708">
        <w:rPr>
          <w:color w:val="000000"/>
          <w:szCs w:val="20"/>
        </w:rPr>
        <w:t xml:space="preserve">) be performed by </w:t>
      </w:r>
      <w:r>
        <w:rPr>
          <w:color w:val="000000"/>
          <w:szCs w:val="20"/>
        </w:rPr>
        <w:t>Provider or Provider’s subcontractors</w:t>
      </w:r>
      <w:r w:rsidRPr="007F5708">
        <w:rPr>
          <w:color w:val="000000"/>
          <w:szCs w:val="20"/>
        </w:rPr>
        <w:t xml:space="preserve"> who are fully qualified and competent and whose recommendations, guidance and performance reflect professional knowledge, judgment, and performance in accordance with the highest professional standards applicable to the utility industry and the industry applicable to such </w:t>
      </w:r>
      <w:r>
        <w:rPr>
          <w:color w:val="000000"/>
          <w:szCs w:val="20"/>
        </w:rPr>
        <w:t xml:space="preserve">Flexibility </w:t>
      </w:r>
      <w:r w:rsidRPr="007F5708">
        <w:rPr>
          <w:color w:val="000000"/>
          <w:szCs w:val="20"/>
        </w:rPr>
        <w:t xml:space="preserve">Services; and (ii) comply </w:t>
      </w:r>
      <w:r w:rsidRPr="007F5708">
        <w:rPr>
          <w:color w:val="000000"/>
          <w:szCs w:val="20"/>
        </w:rPr>
        <w:lastRenderedPageBreak/>
        <w:t xml:space="preserve">with and conform to all provisions and requirements of the </w:t>
      </w:r>
      <w:r>
        <w:rPr>
          <w:color w:val="000000"/>
          <w:szCs w:val="20"/>
        </w:rPr>
        <w:t xml:space="preserve">Agreement </w:t>
      </w:r>
      <w:r w:rsidRPr="007F5708">
        <w:rPr>
          <w:color w:val="000000"/>
          <w:szCs w:val="20"/>
        </w:rPr>
        <w:t>and to any and all provisions of any and all applicable laws</w:t>
      </w:r>
      <w:r>
        <w:rPr>
          <w:color w:val="000000"/>
          <w:szCs w:val="20"/>
        </w:rPr>
        <w:t>.</w:t>
      </w:r>
    </w:p>
    <w:p w14:paraId="7F7B0003" w14:textId="70BDC9DB" w:rsidR="00A81BA1" w:rsidRDefault="00A81BA1" w:rsidP="006142FA">
      <w:pPr>
        <w:pStyle w:val="CMSANHeading2"/>
        <w:keepNext/>
      </w:pPr>
      <w:r w:rsidRPr="008C6223">
        <w:rPr>
          <w:u w:val="single"/>
        </w:rPr>
        <w:t>Supplier Warranties</w:t>
      </w:r>
      <w:r>
        <w:t>.  Provider shall take all reasonable steps to transfer for the benefit of the Company all warranties or guarantees available from the suppliers of any portion of the Flexibility Services, as applicable.</w:t>
      </w:r>
    </w:p>
    <w:p w14:paraId="5F375FDD" w14:textId="6C4D4058" w:rsidR="00A81BA1" w:rsidRDefault="00A81BA1" w:rsidP="006142FA">
      <w:pPr>
        <w:pStyle w:val="CMSANHeading2"/>
        <w:keepNext/>
      </w:pPr>
      <w:r w:rsidRPr="008C6223">
        <w:rPr>
          <w:u w:val="single"/>
        </w:rPr>
        <w:t>Information Warranty</w:t>
      </w:r>
      <w:r>
        <w:t xml:space="preserve">.  </w:t>
      </w:r>
      <w:r w:rsidR="008C6223">
        <w:t>Provider warrants that it has the full legal right, title and ownership of information furnished pursuant to this Agreement.</w:t>
      </w:r>
    </w:p>
    <w:p w14:paraId="22B31261" w14:textId="75B516DB" w:rsidR="008C6223" w:rsidRPr="008C6223" w:rsidRDefault="008C6223" w:rsidP="006142FA">
      <w:pPr>
        <w:pStyle w:val="CMSANHeading2"/>
        <w:keepNext/>
      </w:pPr>
      <w:r>
        <w:rPr>
          <w:u w:val="single"/>
        </w:rPr>
        <w:t>Completion Warranty</w:t>
      </w:r>
      <w:r>
        <w:t xml:space="preserve">.  </w:t>
      </w:r>
      <w:r w:rsidR="00794A8B">
        <w:rPr>
          <w:color w:val="000000"/>
          <w:spacing w:val="-3"/>
        </w:rPr>
        <w:t xml:space="preserve">Provider </w:t>
      </w:r>
      <w:r w:rsidRPr="007F5708">
        <w:rPr>
          <w:color w:val="000000"/>
          <w:spacing w:val="-3"/>
        </w:rPr>
        <w:t xml:space="preserve">warrants that it shall </w:t>
      </w:r>
      <w:r w:rsidR="00794A8B">
        <w:rPr>
          <w:color w:val="000000"/>
          <w:spacing w:val="-3"/>
        </w:rPr>
        <w:t>provide the Flexibility Services</w:t>
      </w:r>
      <w:r w:rsidRPr="007F5708">
        <w:rPr>
          <w:color w:val="000000"/>
          <w:spacing w:val="-3"/>
        </w:rPr>
        <w:t xml:space="preserve"> in accordance with the </w:t>
      </w:r>
      <w:r w:rsidR="002A2A7A">
        <w:rPr>
          <w:color w:val="000000"/>
          <w:spacing w:val="-3"/>
        </w:rPr>
        <w:t>Service Period</w:t>
      </w:r>
      <w:r w:rsidRPr="007F5708">
        <w:rPr>
          <w:color w:val="000000"/>
          <w:spacing w:val="-3"/>
        </w:rPr>
        <w:t xml:space="preserve">.  If the </w:t>
      </w:r>
      <w:r w:rsidR="002A2A7A">
        <w:rPr>
          <w:color w:val="000000"/>
          <w:spacing w:val="-3"/>
        </w:rPr>
        <w:t>Flexibility Services are delayed</w:t>
      </w:r>
      <w:r w:rsidRPr="007F5708">
        <w:rPr>
          <w:color w:val="000000"/>
          <w:spacing w:val="-3"/>
        </w:rPr>
        <w:t xml:space="preserve"> due to causes attributable to </w:t>
      </w:r>
      <w:r w:rsidR="002A2A7A">
        <w:rPr>
          <w:color w:val="000000"/>
          <w:spacing w:val="-3"/>
        </w:rPr>
        <w:t>Provider</w:t>
      </w:r>
      <w:r w:rsidRPr="007F5708">
        <w:rPr>
          <w:color w:val="000000"/>
          <w:spacing w:val="-3"/>
        </w:rPr>
        <w:t xml:space="preserve"> or </w:t>
      </w:r>
      <w:r w:rsidR="002A2A7A">
        <w:rPr>
          <w:color w:val="000000"/>
          <w:spacing w:val="-3"/>
        </w:rPr>
        <w:t>Provider’s subcontractors</w:t>
      </w:r>
      <w:r w:rsidRPr="007F5708">
        <w:rPr>
          <w:color w:val="000000"/>
          <w:spacing w:val="-3"/>
        </w:rPr>
        <w:t xml:space="preserve">, </w:t>
      </w:r>
      <w:r w:rsidR="002A2A7A">
        <w:rPr>
          <w:color w:val="000000"/>
          <w:spacing w:val="-3"/>
        </w:rPr>
        <w:t>Provider</w:t>
      </w:r>
      <w:r w:rsidRPr="007F5708">
        <w:rPr>
          <w:color w:val="000000"/>
          <w:spacing w:val="-3"/>
        </w:rPr>
        <w:t xml:space="preserve"> shall, at its sole cost and expense, use its best efforts to restore the </w:t>
      </w:r>
      <w:r w:rsidR="002A2A7A">
        <w:rPr>
          <w:color w:val="000000"/>
          <w:spacing w:val="-3"/>
        </w:rPr>
        <w:t>Flexibility Services</w:t>
      </w:r>
      <w:r w:rsidRPr="007F5708">
        <w:rPr>
          <w:color w:val="000000"/>
          <w:spacing w:val="-3"/>
        </w:rPr>
        <w:t xml:space="preserve"> to schedule</w:t>
      </w:r>
      <w:r>
        <w:rPr>
          <w:color w:val="000000"/>
          <w:spacing w:val="-3"/>
        </w:rPr>
        <w:t>.</w:t>
      </w:r>
    </w:p>
    <w:p w14:paraId="61D9F985" w14:textId="0DFB5DD6" w:rsidR="008C6223" w:rsidRPr="003B7AEB" w:rsidRDefault="008C6223" w:rsidP="006142FA">
      <w:pPr>
        <w:pStyle w:val="CMSANHeading2"/>
        <w:keepNext/>
      </w:pPr>
      <w:r>
        <w:rPr>
          <w:u w:val="single"/>
        </w:rPr>
        <w:t>Subcontractor Warranties</w:t>
      </w:r>
      <w:r>
        <w:t xml:space="preserve">.  </w:t>
      </w:r>
      <w:r w:rsidR="00592F4C">
        <w:t xml:space="preserve">If applicable, </w:t>
      </w:r>
      <w:r w:rsidR="00592F4C">
        <w:rPr>
          <w:color w:val="000000"/>
        </w:rPr>
        <w:t>Provider</w:t>
      </w:r>
      <w:r w:rsidRPr="007F5708">
        <w:rPr>
          <w:color w:val="000000"/>
        </w:rPr>
        <w:t xml:space="preserve"> shall obtain usual and customary warranties from </w:t>
      </w:r>
      <w:r w:rsidR="00592F4C">
        <w:rPr>
          <w:color w:val="000000"/>
        </w:rPr>
        <w:t>s</w:t>
      </w:r>
      <w:r w:rsidRPr="007F5708">
        <w:rPr>
          <w:color w:val="000000"/>
        </w:rPr>
        <w:t xml:space="preserve">ubcontractors.  Such warranties shall be obtained for the benefit of </w:t>
      </w:r>
      <w:r w:rsidR="00592F4C">
        <w:rPr>
          <w:color w:val="000000"/>
        </w:rPr>
        <w:t>the Company,</w:t>
      </w:r>
      <w:r w:rsidRPr="007F5708">
        <w:rPr>
          <w:color w:val="000000"/>
        </w:rPr>
        <w:t xml:space="preserve"> as well as for </w:t>
      </w:r>
      <w:r w:rsidR="00592F4C">
        <w:rPr>
          <w:color w:val="000000"/>
        </w:rPr>
        <w:t>Provider</w:t>
      </w:r>
      <w:r w:rsidRPr="007F5708">
        <w:rPr>
          <w:color w:val="000000"/>
        </w:rPr>
        <w:t xml:space="preserve">.  </w:t>
      </w:r>
      <w:r w:rsidR="00592F4C">
        <w:rPr>
          <w:color w:val="000000"/>
        </w:rPr>
        <w:t xml:space="preserve">Provider </w:t>
      </w:r>
      <w:r w:rsidRPr="007F5708">
        <w:rPr>
          <w:color w:val="000000"/>
        </w:rPr>
        <w:t xml:space="preserve">shall ensure that the benefit of any warranty offered by any </w:t>
      </w:r>
      <w:r w:rsidR="00592F4C">
        <w:rPr>
          <w:color w:val="000000"/>
        </w:rPr>
        <w:t>s</w:t>
      </w:r>
      <w:r w:rsidRPr="007F5708">
        <w:rPr>
          <w:color w:val="000000"/>
        </w:rPr>
        <w:t xml:space="preserve">ubcontractor at any tier is passed through to </w:t>
      </w:r>
      <w:r w:rsidR="00592F4C">
        <w:rPr>
          <w:color w:val="000000"/>
        </w:rPr>
        <w:t>the Company</w:t>
      </w:r>
      <w:r w:rsidRPr="007F5708">
        <w:rPr>
          <w:color w:val="000000"/>
        </w:rPr>
        <w:t xml:space="preserve">, shall provide a copy of the terms of any such </w:t>
      </w:r>
      <w:r w:rsidR="00592F4C">
        <w:rPr>
          <w:color w:val="000000"/>
        </w:rPr>
        <w:t>s</w:t>
      </w:r>
      <w:r w:rsidRPr="007F5708">
        <w:rPr>
          <w:color w:val="000000"/>
        </w:rPr>
        <w:t xml:space="preserve">ubcontractor warranty to </w:t>
      </w:r>
      <w:r w:rsidR="00592F4C">
        <w:rPr>
          <w:color w:val="000000"/>
        </w:rPr>
        <w:t>the Company</w:t>
      </w:r>
      <w:r w:rsidRPr="007F5708">
        <w:rPr>
          <w:color w:val="000000"/>
        </w:rPr>
        <w:t xml:space="preserve">, and shall identify relevant </w:t>
      </w:r>
      <w:r w:rsidR="00592F4C">
        <w:rPr>
          <w:color w:val="000000"/>
        </w:rPr>
        <w:t>s</w:t>
      </w:r>
      <w:r w:rsidRPr="007F5708">
        <w:rPr>
          <w:color w:val="000000"/>
        </w:rPr>
        <w:t xml:space="preserve">ubcontractor contracts and otherwise actively assist </w:t>
      </w:r>
      <w:r w:rsidR="00592F4C">
        <w:rPr>
          <w:color w:val="000000"/>
        </w:rPr>
        <w:t>the Company</w:t>
      </w:r>
      <w:r w:rsidRPr="007F5708">
        <w:rPr>
          <w:color w:val="000000"/>
        </w:rPr>
        <w:t xml:space="preserve">, as required or desired by </w:t>
      </w:r>
      <w:r w:rsidR="00592F4C">
        <w:rPr>
          <w:color w:val="000000"/>
        </w:rPr>
        <w:t>the Company</w:t>
      </w:r>
      <w:r w:rsidRPr="007F5708">
        <w:rPr>
          <w:color w:val="000000"/>
        </w:rPr>
        <w:t xml:space="preserve"> and without additional charge, in enforcing any such warranty in the event such enforcement should become necessary</w:t>
      </w:r>
      <w:r>
        <w:rPr>
          <w:color w:val="000000"/>
        </w:rPr>
        <w:t>.</w:t>
      </w:r>
      <w:r w:rsidR="003B7AEB">
        <w:rPr>
          <w:color w:val="000000"/>
        </w:rPr>
        <w:t xml:space="preserve"> The existence and/or absence of any subcontractor warranties, including compliance or noncompliance therewith, shall not affect or impair in any manner whatsoever Provider’s obligations to the Company hereunder.</w:t>
      </w:r>
    </w:p>
    <w:p w14:paraId="38BD5612" w14:textId="4400BC09" w:rsidR="00EF7AB7" w:rsidRPr="008F149E" w:rsidRDefault="00EF7AB7" w:rsidP="00EF7AB7">
      <w:pPr>
        <w:pStyle w:val="CMSANHeading1"/>
        <w:rPr>
          <w:rFonts w:ascii="Arial" w:hAnsi="Arial" w:cs="Arial"/>
          <w:sz w:val="20"/>
          <w:szCs w:val="20"/>
          <w:lang w:eastAsia="en-GB"/>
        </w:rPr>
      </w:pPr>
      <w:bookmarkStart w:id="99" w:name="_Ref75371289"/>
      <w:bookmarkStart w:id="100" w:name="_Toc127453592"/>
      <w:r w:rsidRPr="008F149E">
        <w:rPr>
          <w:rFonts w:ascii="Arial" w:hAnsi="Arial" w:cs="Arial"/>
          <w:color w:val="auto"/>
          <w:sz w:val="20"/>
          <w:szCs w:val="20"/>
          <w:lang w:eastAsia="en-GB"/>
        </w:rPr>
        <w:t>Notices</w:t>
      </w:r>
      <w:bookmarkEnd w:id="99"/>
      <w:bookmarkEnd w:id="100"/>
      <w:r w:rsidR="00813FCB" w:rsidRPr="008F149E">
        <w:rPr>
          <w:rFonts w:ascii="Arial" w:hAnsi="Arial" w:cs="Arial"/>
          <w:b w:val="0"/>
          <w:bCs/>
          <w:sz w:val="20"/>
          <w:szCs w:val="20"/>
        </w:rPr>
        <w:fldChar w:fldCharType="begin"/>
      </w:r>
      <w:r w:rsidR="00813FCB" w:rsidRPr="008F149E">
        <w:rPr>
          <w:rFonts w:ascii="Arial" w:hAnsi="Arial" w:cs="Arial"/>
          <w:b w:val="0"/>
          <w:bCs/>
          <w:sz w:val="20"/>
          <w:szCs w:val="20"/>
        </w:rPr>
        <w:instrText xml:space="preserve"> TC”</w:instrText>
      </w:r>
      <w:r w:rsidR="008D4658" w:rsidRPr="008F149E">
        <w:rPr>
          <w:rFonts w:ascii="Arial" w:hAnsi="Arial" w:cs="Arial"/>
          <w:b w:val="0"/>
          <w:bCs/>
          <w:sz w:val="20"/>
          <w:szCs w:val="20"/>
        </w:rPr>
        <w:fldChar w:fldCharType="begin"/>
      </w:r>
      <w:r w:rsidR="008D4658" w:rsidRPr="008F149E">
        <w:rPr>
          <w:rFonts w:ascii="Arial" w:hAnsi="Arial" w:cs="Arial"/>
          <w:b w:val="0"/>
          <w:bCs/>
          <w:sz w:val="20"/>
          <w:szCs w:val="20"/>
        </w:rPr>
        <w:instrText xml:space="preserve"> REF _Ref75371289 \n \h </w:instrText>
      </w:r>
      <w:r w:rsidR="005906AC" w:rsidRPr="008F149E">
        <w:rPr>
          <w:rFonts w:ascii="Arial" w:hAnsi="Arial" w:cs="Arial"/>
          <w:b w:val="0"/>
          <w:bCs/>
          <w:sz w:val="20"/>
          <w:szCs w:val="20"/>
        </w:rPr>
        <w:instrText xml:space="preserve"> \* MERGEFORMAT </w:instrText>
      </w:r>
      <w:r w:rsidR="008D4658" w:rsidRPr="008F149E">
        <w:rPr>
          <w:rFonts w:ascii="Arial" w:hAnsi="Arial" w:cs="Arial"/>
          <w:b w:val="0"/>
          <w:bCs/>
          <w:sz w:val="20"/>
          <w:szCs w:val="20"/>
        </w:rPr>
      </w:r>
      <w:r w:rsidR="008D4658" w:rsidRPr="008F149E">
        <w:rPr>
          <w:rFonts w:ascii="Arial" w:hAnsi="Arial" w:cs="Arial"/>
          <w:b w:val="0"/>
          <w:bCs/>
          <w:sz w:val="20"/>
          <w:szCs w:val="20"/>
        </w:rPr>
        <w:fldChar w:fldCharType="separate"/>
      </w:r>
      <w:bookmarkStart w:id="101" w:name="_Toc143528915"/>
      <w:r w:rsidR="00D26D1D" w:rsidRPr="008F149E">
        <w:rPr>
          <w:rFonts w:ascii="Arial" w:hAnsi="Arial" w:cs="Arial"/>
          <w:b w:val="0"/>
          <w:bCs/>
          <w:sz w:val="20"/>
          <w:szCs w:val="20"/>
        </w:rPr>
        <w:instrText>16</w:instrText>
      </w:r>
      <w:r w:rsidR="008D4658" w:rsidRPr="008F149E">
        <w:rPr>
          <w:rFonts w:ascii="Arial" w:hAnsi="Arial" w:cs="Arial"/>
          <w:b w:val="0"/>
          <w:bCs/>
          <w:sz w:val="20"/>
          <w:szCs w:val="20"/>
        </w:rPr>
        <w:fldChar w:fldCharType="end"/>
      </w:r>
      <w:r w:rsidR="00813FCB" w:rsidRPr="008F149E">
        <w:rPr>
          <w:rFonts w:ascii="Arial" w:hAnsi="Arial" w:cs="Arial"/>
          <w:b w:val="0"/>
          <w:bCs/>
          <w:sz w:val="20"/>
          <w:szCs w:val="20"/>
        </w:rPr>
        <w:instrText>.</w:instrText>
      </w:r>
      <w:r w:rsidR="00813FCB" w:rsidRPr="008F149E">
        <w:rPr>
          <w:rFonts w:ascii="Arial" w:hAnsi="Arial" w:cs="Arial"/>
          <w:b w:val="0"/>
          <w:bCs/>
          <w:sz w:val="20"/>
          <w:szCs w:val="20"/>
        </w:rPr>
        <w:tab/>
        <w:instrText>Notices</w:instrText>
      </w:r>
      <w:bookmarkEnd w:id="101"/>
      <w:r w:rsidR="00813FCB" w:rsidRPr="008F149E">
        <w:rPr>
          <w:rFonts w:ascii="Arial" w:hAnsi="Arial" w:cs="Arial"/>
          <w:b w:val="0"/>
          <w:bCs/>
          <w:sz w:val="20"/>
          <w:szCs w:val="20"/>
        </w:rPr>
        <w:instrText xml:space="preserve">” \f \l 1 </w:instrText>
      </w:r>
      <w:r w:rsidR="00813FCB" w:rsidRPr="008F149E">
        <w:rPr>
          <w:rFonts w:ascii="Arial" w:hAnsi="Arial" w:cs="Arial"/>
          <w:b w:val="0"/>
          <w:bCs/>
          <w:sz w:val="20"/>
          <w:szCs w:val="20"/>
        </w:rPr>
        <w:fldChar w:fldCharType="end"/>
      </w:r>
    </w:p>
    <w:p w14:paraId="529BCC8D" w14:textId="2BD80F09" w:rsidR="00EF7AB7" w:rsidRDefault="00EF7AB7" w:rsidP="006142FA">
      <w:pPr>
        <w:pStyle w:val="CMSANHeading2"/>
      </w:pPr>
      <w:r w:rsidRPr="006A017C">
        <w:t xml:space="preserve">Unless otherwise specified in the Service Terms, all notices shall be submitted in accordance with the processes, and to the relevant addresses, set </w:t>
      </w:r>
      <w:r w:rsidR="00F153FF">
        <w:t>forth below</w:t>
      </w:r>
      <w:r w:rsidR="00583E6B">
        <w:t>:</w:t>
      </w:r>
    </w:p>
    <w:p w14:paraId="29AAE70E" w14:textId="77777777" w:rsidR="00583E6B" w:rsidRDefault="00583E6B" w:rsidP="00583E6B">
      <w:pPr>
        <w:pStyle w:val="CMSANHeading2"/>
        <w:numPr>
          <w:ilvl w:val="0"/>
          <w:numId w:val="0"/>
        </w:numPr>
        <w:ind w:left="709"/>
      </w:pPr>
    </w:p>
    <w:p w14:paraId="06C36563" w14:textId="77777777" w:rsidR="007E6907" w:rsidRDefault="007E6907" w:rsidP="007E6907">
      <w:pPr>
        <w:pStyle w:val="CMSANHeading2"/>
        <w:numPr>
          <w:ilvl w:val="0"/>
          <w:numId w:val="0"/>
        </w:numPr>
        <w:ind w:left="709"/>
      </w:pPr>
      <w:r>
        <w:t>To the Company:</w:t>
      </w:r>
      <w:r>
        <w:tab/>
        <w:t>The United Illuminating Company</w:t>
      </w:r>
    </w:p>
    <w:p w14:paraId="111531AD" w14:textId="77777777" w:rsidR="007E6907" w:rsidRDefault="007E6907" w:rsidP="007E6907">
      <w:pPr>
        <w:pStyle w:val="CMSANHeading2"/>
        <w:numPr>
          <w:ilvl w:val="0"/>
          <w:numId w:val="0"/>
        </w:numPr>
        <w:ind w:left="709"/>
      </w:pPr>
      <w:r>
        <w:tab/>
      </w:r>
      <w:r>
        <w:tab/>
      </w:r>
      <w:r>
        <w:tab/>
      </w:r>
      <w:r>
        <w:tab/>
        <w:t>Attn: [</w:t>
      </w:r>
      <w:r w:rsidRPr="00583E6B">
        <w:rPr>
          <w:highlight w:val="yellow"/>
        </w:rPr>
        <w:t>____________________</w:t>
      </w:r>
      <w:r>
        <w:t>]</w:t>
      </w:r>
    </w:p>
    <w:p w14:paraId="751F81DA" w14:textId="77777777" w:rsidR="007E6907" w:rsidRDefault="007E6907" w:rsidP="007E6907">
      <w:pPr>
        <w:pStyle w:val="CMSANHeading2"/>
        <w:numPr>
          <w:ilvl w:val="0"/>
          <w:numId w:val="0"/>
        </w:numPr>
        <w:ind w:left="709"/>
      </w:pPr>
      <w:r>
        <w:tab/>
      </w:r>
      <w:r>
        <w:tab/>
      </w:r>
      <w:r>
        <w:tab/>
      </w:r>
      <w:r>
        <w:tab/>
        <w:t>100 Marsh Hill Road</w:t>
      </w:r>
    </w:p>
    <w:p w14:paraId="54C57763" w14:textId="77777777" w:rsidR="007E6907" w:rsidRDefault="007E6907" w:rsidP="007E6907">
      <w:pPr>
        <w:pStyle w:val="CMSANHeading2"/>
        <w:numPr>
          <w:ilvl w:val="0"/>
          <w:numId w:val="0"/>
        </w:numPr>
        <w:ind w:left="709"/>
      </w:pPr>
      <w:r>
        <w:tab/>
      </w:r>
      <w:r>
        <w:tab/>
      </w:r>
      <w:r>
        <w:tab/>
      </w:r>
      <w:r>
        <w:tab/>
        <w:t>Orange, CT 06477</w:t>
      </w:r>
    </w:p>
    <w:p w14:paraId="36820016" w14:textId="77777777" w:rsidR="007E6907" w:rsidRDefault="007E6907" w:rsidP="007E6907">
      <w:pPr>
        <w:pStyle w:val="CMSANHeading2"/>
        <w:numPr>
          <w:ilvl w:val="0"/>
          <w:numId w:val="0"/>
        </w:numPr>
        <w:ind w:left="709"/>
      </w:pPr>
      <w:r>
        <w:tab/>
      </w:r>
      <w:r>
        <w:tab/>
      </w:r>
      <w:r>
        <w:tab/>
      </w:r>
      <w:r>
        <w:tab/>
        <w:t>Email: [</w:t>
      </w:r>
      <w:r w:rsidRPr="00055CB1">
        <w:rPr>
          <w:highlight w:val="yellow"/>
        </w:rPr>
        <w:t>______________]</w:t>
      </w:r>
    </w:p>
    <w:p w14:paraId="344A0DC8" w14:textId="77777777" w:rsidR="007E6907" w:rsidRDefault="007E6907" w:rsidP="007E6907">
      <w:pPr>
        <w:pStyle w:val="CMSANHeading2"/>
        <w:numPr>
          <w:ilvl w:val="0"/>
          <w:numId w:val="0"/>
        </w:numPr>
        <w:ind w:left="709"/>
      </w:pPr>
    </w:p>
    <w:p w14:paraId="17FF7791" w14:textId="77777777" w:rsidR="007E6907" w:rsidRDefault="007E6907" w:rsidP="007E6907">
      <w:pPr>
        <w:pStyle w:val="CMSANHeading2"/>
        <w:numPr>
          <w:ilvl w:val="0"/>
          <w:numId w:val="0"/>
        </w:numPr>
        <w:ind w:left="709"/>
      </w:pPr>
      <w:r>
        <w:t>With a copy to:</w:t>
      </w:r>
      <w:r>
        <w:tab/>
      </w:r>
      <w:r>
        <w:tab/>
        <w:t>General Counsel</w:t>
      </w:r>
    </w:p>
    <w:p w14:paraId="3E9ABB36" w14:textId="77777777" w:rsidR="007E6907" w:rsidRDefault="007E6907" w:rsidP="007E6907">
      <w:pPr>
        <w:pStyle w:val="CMSANHeading2"/>
        <w:numPr>
          <w:ilvl w:val="0"/>
          <w:numId w:val="0"/>
        </w:numPr>
        <w:ind w:left="709"/>
      </w:pPr>
      <w:r>
        <w:tab/>
      </w:r>
      <w:r>
        <w:tab/>
      </w:r>
      <w:r>
        <w:tab/>
      </w:r>
      <w:r>
        <w:tab/>
        <w:t>UIL Holdings Corporation</w:t>
      </w:r>
    </w:p>
    <w:p w14:paraId="510CCFAC" w14:textId="77777777" w:rsidR="007E6907" w:rsidRDefault="007E6907" w:rsidP="007E6907">
      <w:pPr>
        <w:pStyle w:val="CMSANHeading2"/>
        <w:numPr>
          <w:ilvl w:val="0"/>
          <w:numId w:val="0"/>
        </w:numPr>
        <w:ind w:left="709"/>
      </w:pPr>
      <w:r>
        <w:tab/>
      </w:r>
      <w:r>
        <w:tab/>
      </w:r>
      <w:r>
        <w:tab/>
      </w:r>
      <w:r>
        <w:tab/>
        <w:t>180 Marsh Hill Road</w:t>
      </w:r>
    </w:p>
    <w:p w14:paraId="7387D724" w14:textId="77777777" w:rsidR="007E6907" w:rsidRDefault="007E6907" w:rsidP="007E6907">
      <w:pPr>
        <w:pStyle w:val="CMSANHeading2"/>
        <w:numPr>
          <w:ilvl w:val="0"/>
          <w:numId w:val="0"/>
        </w:numPr>
        <w:ind w:left="709"/>
      </w:pPr>
      <w:r>
        <w:tab/>
      </w:r>
      <w:r>
        <w:tab/>
      </w:r>
      <w:r>
        <w:tab/>
      </w:r>
      <w:r>
        <w:tab/>
        <w:t>Orange, CT 06477</w:t>
      </w:r>
    </w:p>
    <w:p w14:paraId="616E79A5" w14:textId="77777777" w:rsidR="00DB1258" w:rsidRDefault="00DB1258" w:rsidP="00583E6B">
      <w:pPr>
        <w:pStyle w:val="CMSANHeading2"/>
        <w:numPr>
          <w:ilvl w:val="0"/>
          <w:numId w:val="0"/>
        </w:numPr>
        <w:ind w:left="709"/>
      </w:pPr>
    </w:p>
    <w:p w14:paraId="71816D39" w14:textId="2BAFB50E" w:rsidR="00583E6B" w:rsidRDefault="00583E6B" w:rsidP="00583E6B">
      <w:pPr>
        <w:pStyle w:val="CMSANHeading2"/>
        <w:numPr>
          <w:ilvl w:val="0"/>
          <w:numId w:val="0"/>
        </w:numPr>
        <w:ind w:left="709"/>
      </w:pPr>
      <w:r>
        <w:t>To Provider:</w:t>
      </w:r>
      <w:r w:rsidR="00DB1258">
        <w:tab/>
      </w:r>
      <w:r w:rsidR="00DB1258">
        <w:tab/>
        <w:t>[</w:t>
      </w:r>
      <w:r w:rsidR="00DB1258" w:rsidRPr="00055CB1">
        <w:rPr>
          <w:highlight w:val="yellow"/>
        </w:rPr>
        <w:t>NAME</w:t>
      </w:r>
      <w:r w:rsidR="00DB1258">
        <w:t>]</w:t>
      </w:r>
    </w:p>
    <w:p w14:paraId="35CA77AC" w14:textId="6E2405D7" w:rsidR="00DB1258" w:rsidRDefault="00DB1258" w:rsidP="00583E6B">
      <w:pPr>
        <w:pStyle w:val="CMSANHeading2"/>
        <w:numPr>
          <w:ilvl w:val="0"/>
          <w:numId w:val="0"/>
        </w:numPr>
        <w:ind w:left="709"/>
      </w:pPr>
      <w:r>
        <w:tab/>
      </w:r>
      <w:r>
        <w:tab/>
      </w:r>
      <w:r>
        <w:tab/>
      </w:r>
      <w:r>
        <w:tab/>
        <w:t>Attn: [</w:t>
      </w:r>
      <w:r w:rsidRPr="00055CB1">
        <w:rPr>
          <w:highlight w:val="yellow"/>
        </w:rPr>
        <w:t>____________</w:t>
      </w:r>
      <w:r>
        <w:t>]</w:t>
      </w:r>
    </w:p>
    <w:p w14:paraId="7D6D31D7" w14:textId="21D47DC7" w:rsidR="00DB1258" w:rsidRDefault="00DB1258" w:rsidP="00583E6B">
      <w:pPr>
        <w:pStyle w:val="CMSANHeading2"/>
        <w:numPr>
          <w:ilvl w:val="0"/>
          <w:numId w:val="0"/>
        </w:numPr>
        <w:ind w:left="709"/>
      </w:pPr>
      <w:r>
        <w:tab/>
      </w:r>
      <w:r>
        <w:tab/>
      </w:r>
      <w:r>
        <w:tab/>
      </w:r>
      <w:r>
        <w:tab/>
        <w:t>[</w:t>
      </w:r>
      <w:r w:rsidRPr="00055CB1">
        <w:rPr>
          <w:highlight w:val="yellow"/>
        </w:rPr>
        <w:t>ADDRESS</w:t>
      </w:r>
      <w:r>
        <w:t>]</w:t>
      </w:r>
    </w:p>
    <w:p w14:paraId="6DD87045" w14:textId="39D8E6C3" w:rsidR="00583E6B" w:rsidRDefault="00DB1258" w:rsidP="00583E6B">
      <w:pPr>
        <w:pStyle w:val="CMSANHeading2"/>
        <w:numPr>
          <w:ilvl w:val="0"/>
          <w:numId w:val="0"/>
        </w:numPr>
        <w:ind w:left="709"/>
      </w:pPr>
      <w:r>
        <w:tab/>
      </w:r>
      <w:r>
        <w:tab/>
      </w:r>
      <w:r>
        <w:tab/>
      </w:r>
      <w:r>
        <w:tab/>
        <w:t>Email: [</w:t>
      </w:r>
      <w:r w:rsidRPr="00055CB1">
        <w:rPr>
          <w:highlight w:val="yellow"/>
        </w:rPr>
        <w:t>_________________</w:t>
      </w:r>
      <w:r>
        <w:t>]</w:t>
      </w:r>
    </w:p>
    <w:p w14:paraId="7E5EAA63" w14:textId="77777777" w:rsidR="00583E6B" w:rsidRPr="006A017C" w:rsidRDefault="00583E6B" w:rsidP="00583E6B">
      <w:pPr>
        <w:pStyle w:val="CMSANHeading2"/>
        <w:numPr>
          <w:ilvl w:val="0"/>
          <w:numId w:val="0"/>
        </w:numPr>
        <w:ind w:left="709"/>
      </w:pPr>
    </w:p>
    <w:p w14:paraId="3E031929" w14:textId="3B4BA888" w:rsidR="00EF7AB7" w:rsidRPr="006A017C" w:rsidRDefault="00F23DD7" w:rsidP="001C4042">
      <w:pPr>
        <w:pStyle w:val="CMSANHeading2"/>
        <w:keepNext/>
      </w:pPr>
      <w:r w:rsidRPr="552A4BB9">
        <w:rPr>
          <w:color w:val="000000" w:themeColor="text1"/>
        </w:rPr>
        <w:t xml:space="preserve">All notices required under this Agreement shall be in writing and shall be deemed to be given when received upon personal delivery, or if mailed, as of the date indicated on the receipt </w:t>
      </w:r>
      <w:r w:rsidRPr="552A4BB9">
        <w:rPr>
          <w:color w:val="000000" w:themeColor="text1"/>
        </w:rPr>
        <w:lastRenderedPageBreak/>
        <w:t>document provided by the mail carrier, at the address of such individual set forth above, unless otherwise indicated in the Service Terms.</w:t>
      </w:r>
    </w:p>
    <w:p w14:paraId="6E724D21" w14:textId="5E3C7A5E" w:rsidR="00EF7AB7" w:rsidRPr="00A66D1D" w:rsidRDefault="00EF7AB7" w:rsidP="008D4658">
      <w:pPr>
        <w:pStyle w:val="CMSANHeading1"/>
        <w:tabs>
          <w:tab w:val="clear" w:pos="714"/>
        </w:tabs>
        <w:rPr>
          <w:rFonts w:ascii="Arial" w:hAnsi="Arial" w:cs="Arial"/>
          <w:sz w:val="20"/>
          <w:szCs w:val="20"/>
          <w:lang w:eastAsia="en-GB"/>
        </w:rPr>
      </w:pPr>
      <w:bookmarkStart w:id="102" w:name="_Ref75376371"/>
      <w:bookmarkStart w:id="103" w:name="_Toc127453593"/>
      <w:bookmarkStart w:id="104" w:name="_Ref131434392"/>
      <w:r w:rsidRPr="00A66D1D">
        <w:rPr>
          <w:rFonts w:ascii="Arial" w:hAnsi="Arial" w:cs="Arial"/>
          <w:color w:val="auto"/>
          <w:sz w:val="20"/>
          <w:szCs w:val="20"/>
          <w:lang w:eastAsia="en-GB"/>
        </w:rPr>
        <w:t>Dispute Resolution</w:t>
      </w:r>
      <w:bookmarkEnd w:id="102"/>
      <w:bookmarkEnd w:id="103"/>
      <w:bookmarkEnd w:id="104"/>
      <w:r w:rsidR="00813FCB" w:rsidRPr="00A66D1D">
        <w:rPr>
          <w:rFonts w:ascii="Arial" w:hAnsi="Arial" w:cs="Arial"/>
          <w:b w:val="0"/>
          <w:bCs/>
          <w:sz w:val="20"/>
          <w:szCs w:val="20"/>
        </w:rPr>
        <w:fldChar w:fldCharType="begin"/>
      </w:r>
      <w:r w:rsidR="00813FCB" w:rsidRPr="00A66D1D">
        <w:rPr>
          <w:rFonts w:ascii="Arial" w:hAnsi="Arial" w:cs="Arial"/>
          <w:b w:val="0"/>
          <w:bCs/>
          <w:sz w:val="20"/>
          <w:szCs w:val="20"/>
        </w:rPr>
        <w:instrText xml:space="preserve"> TC”</w:instrText>
      </w:r>
      <w:r w:rsidR="008D4658" w:rsidRPr="00A66D1D">
        <w:rPr>
          <w:rFonts w:ascii="Arial" w:hAnsi="Arial" w:cs="Arial"/>
          <w:b w:val="0"/>
          <w:bCs/>
          <w:sz w:val="20"/>
          <w:szCs w:val="20"/>
        </w:rPr>
        <w:fldChar w:fldCharType="begin"/>
      </w:r>
      <w:r w:rsidR="008D4658" w:rsidRPr="00A66D1D">
        <w:rPr>
          <w:rFonts w:ascii="Arial" w:hAnsi="Arial" w:cs="Arial"/>
          <w:b w:val="0"/>
          <w:bCs/>
          <w:sz w:val="20"/>
          <w:szCs w:val="20"/>
        </w:rPr>
        <w:instrText xml:space="preserve"> REF _Ref75376371 \n \h </w:instrText>
      </w:r>
      <w:r w:rsidR="005906AC" w:rsidRPr="00A66D1D">
        <w:rPr>
          <w:rFonts w:ascii="Arial" w:hAnsi="Arial" w:cs="Arial"/>
          <w:b w:val="0"/>
          <w:bCs/>
          <w:sz w:val="20"/>
          <w:szCs w:val="20"/>
        </w:rPr>
        <w:instrText xml:space="preserve"> \* MERGEFORMAT </w:instrText>
      </w:r>
      <w:r w:rsidR="008D4658" w:rsidRPr="00A66D1D">
        <w:rPr>
          <w:rFonts w:ascii="Arial" w:hAnsi="Arial" w:cs="Arial"/>
          <w:b w:val="0"/>
          <w:bCs/>
          <w:sz w:val="20"/>
          <w:szCs w:val="20"/>
        </w:rPr>
      </w:r>
      <w:r w:rsidR="008D4658" w:rsidRPr="00A66D1D">
        <w:rPr>
          <w:rFonts w:ascii="Arial" w:hAnsi="Arial" w:cs="Arial"/>
          <w:b w:val="0"/>
          <w:bCs/>
          <w:sz w:val="20"/>
          <w:szCs w:val="20"/>
        </w:rPr>
        <w:fldChar w:fldCharType="separate"/>
      </w:r>
      <w:bookmarkStart w:id="105" w:name="_Toc143528916"/>
      <w:r w:rsidR="00D26D1D" w:rsidRPr="00A66D1D">
        <w:rPr>
          <w:rFonts w:ascii="Arial" w:hAnsi="Arial" w:cs="Arial"/>
          <w:b w:val="0"/>
          <w:bCs/>
          <w:sz w:val="20"/>
          <w:szCs w:val="20"/>
        </w:rPr>
        <w:instrText>17</w:instrText>
      </w:r>
      <w:r w:rsidR="008D4658" w:rsidRPr="00A66D1D">
        <w:rPr>
          <w:rFonts w:ascii="Arial" w:hAnsi="Arial" w:cs="Arial"/>
          <w:b w:val="0"/>
          <w:bCs/>
          <w:sz w:val="20"/>
          <w:szCs w:val="20"/>
        </w:rPr>
        <w:fldChar w:fldCharType="end"/>
      </w:r>
      <w:r w:rsidR="00813FCB" w:rsidRPr="00A66D1D">
        <w:rPr>
          <w:rFonts w:ascii="Arial" w:hAnsi="Arial" w:cs="Arial"/>
          <w:b w:val="0"/>
          <w:bCs/>
          <w:sz w:val="20"/>
          <w:szCs w:val="20"/>
        </w:rPr>
        <w:instrText>.</w:instrText>
      </w:r>
      <w:r w:rsidR="00813FCB" w:rsidRPr="00A66D1D">
        <w:rPr>
          <w:rFonts w:ascii="Arial" w:hAnsi="Arial" w:cs="Arial"/>
          <w:b w:val="0"/>
          <w:bCs/>
          <w:sz w:val="20"/>
          <w:szCs w:val="20"/>
        </w:rPr>
        <w:tab/>
        <w:instrText>Dispute Resolution</w:instrText>
      </w:r>
      <w:bookmarkEnd w:id="105"/>
      <w:r w:rsidR="00813FCB" w:rsidRPr="00A66D1D">
        <w:rPr>
          <w:rFonts w:ascii="Arial" w:hAnsi="Arial" w:cs="Arial"/>
          <w:b w:val="0"/>
          <w:bCs/>
          <w:sz w:val="20"/>
          <w:szCs w:val="20"/>
        </w:rPr>
        <w:instrText xml:space="preserve">” \f \l 1 </w:instrText>
      </w:r>
      <w:r w:rsidR="00813FCB" w:rsidRPr="00A66D1D">
        <w:rPr>
          <w:rFonts w:ascii="Arial" w:hAnsi="Arial" w:cs="Arial"/>
          <w:b w:val="0"/>
          <w:bCs/>
          <w:sz w:val="20"/>
          <w:szCs w:val="20"/>
        </w:rPr>
        <w:fldChar w:fldCharType="end"/>
      </w:r>
    </w:p>
    <w:p w14:paraId="15ACD228" w14:textId="79F4999A" w:rsidR="00717183" w:rsidRDefault="00BB27D3" w:rsidP="006142FA">
      <w:pPr>
        <w:pStyle w:val="CMSANHeading2"/>
      </w:pPr>
      <w:r w:rsidRPr="00BB27D3">
        <w:rPr>
          <w:u w:val="single"/>
        </w:rPr>
        <w:t>Negotiation Between Executives</w:t>
      </w:r>
      <w:r w:rsidRPr="00BB27D3">
        <w:t xml:space="preserve">.  The Parties shall attempt in good faith to resolve any dispute arising out of or relating to the </w:t>
      </w:r>
      <w:r>
        <w:t>Agreement</w:t>
      </w:r>
      <w:r w:rsidRPr="00BB27D3">
        <w:t xml:space="preserve">, including the breach, termination or validity thereof, and/or the </w:t>
      </w:r>
      <w:r>
        <w:t>Flexibility Services</w:t>
      </w:r>
      <w:r w:rsidRPr="00BB27D3">
        <w:t xml:space="preserve">, promptly by negotiation between executives who have authority to settle the controversy and who are at a higher level of management than the persons with direct responsibility for administration of </w:t>
      </w:r>
      <w:r>
        <w:t>this</w:t>
      </w:r>
      <w:r w:rsidRPr="00BB27D3">
        <w:t xml:space="preserve"> </w:t>
      </w:r>
      <w:r>
        <w:t>Agreement</w:t>
      </w:r>
      <w:r w:rsidRPr="00BB27D3">
        <w:t>.  Any Party may give the other Party written notice of any dispute not resolved in the normal course of business.  Such notice shall include: (a) a statement of that Party's position and a summary of arguments supporting that position; and (b) the name and title of the executive who will be representing that Party and of any other person who will accompany the executive.  Within fifteen (15) days after delivery of the notice, the receiving Party shall respond with: (</w:t>
      </w:r>
      <w:proofErr w:type="spellStart"/>
      <w:r w:rsidRPr="00BB27D3">
        <w:t>i</w:t>
      </w:r>
      <w:proofErr w:type="spellEnd"/>
      <w:r w:rsidRPr="00BB27D3">
        <w:t xml:space="preserve">) a statement of that Party's position and a summary of arguments supporting that position; and (ii) the name and title of the executive who will represent that Party and of any other Person who will accompany the executive.  Within thirty (30) days after delivery of the initial notice, the designated executives of both Parties shall meet at a mutually acceptable time and place, and thereafter as often as they reasonably deem necessary, to attempt to resolve the dispute.  All reasonable requests for information made by one Party to the other will be </w:t>
      </w:r>
      <w:proofErr w:type="spellStart"/>
      <w:r w:rsidRPr="00BB27D3">
        <w:t>honored</w:t>
      </w:r>
      <w:proofErr w:type="spellEnd"/>
      <w:r w:rsidRPr="00BB27D3">
        <w:t xml:space="preserve">.  All negotiations pursuant to </w:t>
      </w:r>
      <w:r>
        <w:t>this Section 16</w:t>
      </w:r>
      <w:r w:rsidRPr="00BB27D3">
        <w:t xml:space="preserve"> are confidential and shall be treated as compromise and settlement negotiations for purposes of applicable law and rules of evidence.</w:t>
      </w:r>
    </w:p>
    <w:p w14:paraId="4B66D3BF" w14:textId="2F20FBA4" w:rsidR="00BB27D3" w:rsidRDefault="00BB27D3" w:rsidP="006142FA">
      <w:pPr>
        <w:pStyle w:val="CMSANHeading2"/>
      </w:pPr>
      <w:r w:rsidRPr="00BB27D3">
        <w:rPr>
          <w:u w:val="single"/>
        </w:rPr>
        <w:t>Mediation</w:t>
      </w:r>
      <w:r w:rsidRPr="00BB27D3">
        <w:t xml:space="preserve">.  If the dispute has not been resolved by negotiation within forty-five (45) days after the disputing Party's initial notice under Section </w:t>
      </w:r>
      <w:r>
        <w:t>16</w:t>
      </w:r>
      <w:r w:rsidRPr="00BB27D3">
        <w:t>.1, or if the Parties failed to meet within thirty (30) days</w:t>
      </w:r>
      <w:r>
        <w:t xml:space="preserve"> after receipt of such notice</w:t>
      </w:r>
      <w:r w:rsidRPr="00BB27D3">
        <w:t xml:space="preserve">, each as contemplated in Section </w:t>
      </w:r>
      <w:r>
        <w:t>16</w:t>
      </w:r>
      <w:r w:rsidRPr="00BB27D3">
        <w:t xml:space="preserve">.1, the Parties shall endeavour to settle the dispute by mediation under the then current CPR Mediation Procedure; </w:t>
      </w:r>
      <w:r w:rsidRPr="00BB27D3">
        <w:rPr>
          <w:i/>
        </w:rPr>
        <w:t>provided</w:t>
      </w:r>
      <w:r w:rsidRPr="00BB27D3">
        <w:t xml:space="preserve">, </w:t>
      </w:r>
      <w:r w:rsidRPr="00BB27D3">
        <w:rPr>
          <w:i/>
        </w:rPr>
        <w:t>however</w:t>
      </w:r>
      <w:r w:rsidRPr="00BB27D3">
        <w:t xml:space="preserve">, that if one Party fails to participate as provided in Section </w:t>
      </w:r>
      <w:r>
        <w:t>16</w:t>
      </w:r>
      <w:r w:rsidRPr="00BB27D3">
        <w:t>.1, the other Party may thereupon initiate mediation prior to the expiration of the forty-five (45) day period.  Unless otherwise agreed, the Parties will select a mediator from the CPR Panels of Distinguished Neutrals.</w:t>
      </w:r>
    </w:p>
    <w:p w14:paraId="39114BB1" w14:textId="75BB4B6B" w:rsidR="00E15811" w:rsidRDefault="00E15811" w:rsidP="006142FA">
      <w:pPr>
        <w:pStyle w:val="CMSANHeading2"/>
      </w:pPr>
      <w:r w:rsidRPr="00E15811">
        <w:rPr>
          <w:u w:val="single"/>
        </w:rPr>
        <w:t>Arbitration</w:t>
      </w:r>
      <w:r w:rsidRPr="00E15811">
        <w:t xml:space="preserve">.  Any dispute arising out of or relating to </w:t>
      </w:r>
      <w:r>
        <w:t>this Agreement</w:t>
      </w:r>
      <w:r w:rsidRPr="00E15811">
        <w:t xml:space="preserve">, including the breach, termination or validity thereof, and/or the </w:t>
      </w:r>
      <w:r>
        <w:t>Flexibility Services</w:t>
      </w:r>
      <w:r w:rsidRPr="00E15811">
        <w:t xml:space="preserve">, that has not been resolved by a non-binding procedure as provided in Section </w:t>
      </w:r>
      <w:r>
        <w:t>16</w:t>
      </w:r>
      <w:r w:rsidRPr="00E15811">
        <w:t xml:space="preserve">.1 </w:t>
      </w:r>
      <w:r>
        <w:t>or</w:t>
      </w:r>
      <w:r w:rsidRPr="00E15811">
        <w:t xml:space="preserve"> Section </w:t>
      </w:r>
      <w:r>
        <w:t>16</w:t>
      </w:r>
      <w:r w:rsidRPr="00E15811">
        <w:t xml:space="preserve">.2 within ninety (90) days after the disputing Party's initial notice under Section </w:t>
      </w:r>
      <w:r>
        <w:t>16</w:t>
      </w:r>
      <w:r w:rsidRPr="00E15811">
        <w:t xml:space="preserve">.1, shall be finally resolved by arbitration in accordance with the then current CPR Rules for Non-Administered Arbitration by a sole arbitrator, for disputes involving amounts in the aggregate under Three Million Dollars ($3,000,000), or three arbitrators, for disputes involving amounts in the aggregate equal to or greater than Three Million Dollars ($3,000,000), of whom each Party shall designate one in accordance with the "screened" appointment procedure provided in CPR Rule 5.4, with the third arbitrator selected pursuant to CPR Rules 5 and 6; </w:t>
      </w:r>
      <w:r w:rsidRPr="00E15811">
        <w:rPr>
          <w:i/>
        </w:rPr>
        <w:t>provided</w:t>
      </w:r>
      <w:r w:rsidRPr="00E15811">
        <w:t xml:space="preserve">, </w:t>
      </w:r>
      <w:r w:rsidRPr="00E15811">
        <w:rPr>
          <w:i/>
        </w:rPr>
        <w:t>however</w:t>
      </w:r>
      <w:r w:rsidRPr="00E15811">
        <w:t xml:space="preserve">, that if either Party will not participate in a non-binding procedure, the other may initiate arbitration before expiration of the above period.  The arbitration shall be governed by the Federal Arbitration Act, 9 U.S.C. §§ 1-16, and judgment upon the award rendered by the arbitrator(s) may be entered by any court having jurisdiction thereof.  The place of arbitration shall be </w:t>
      </w:r>
      <w:r>
        <w:t>Hartford</w:t>
      </w:r>
      <w:r w:rsidRPr="00E15811">
        <w:t xml:space="preserve">, </w:t>
      </w:r>
      <w:r>
        <w:t>Connecticut</w:t>
      </w:r>
      <w:r w:rsidRPr="00E15811">
        <w:t>.</w:t>
      </w:r>
    </w:p>
    <w:p w14:paraId="6CC3F0A6" w14:textId="0EB4B6AE" w:rsidR="00E15811" w:rsidRDefault="00E15811" w:rsidP="006142FA">
      <w:pPr>
        <w:pStyle w:val="CMSANHeading2"/>
      </w:pPr>
      <w:r w:rsidRPr="00E15811">
        <w:rPr>
          <w:u w:val="single"/>
        </w:rPr>
        <w:t>Powers of Arbitrator(s)</w:t>
      </w:r>
      <w:r w:rsidRPr="00E15811">
        <w:t xml:space="preserve">.  Except to the extent provided in Section </w:t>
      </w:r>
      <w:r>
        <w:t>9.2</w:t>
      </w:r>
      <w:r w:rsidRPr="00E15811">
        <w:t xml:space="preserve">, the arbitrator(s) are not empowered to award damages </w:t>
      </w:r>
      <w:proofErr w:type="gramStart"/>
      <w:r w:rsidRPr="00E15811">
        <w:t>in excess of</w:t>
      </w:r>
      <w:proofErr w:type="gramEnd"/>
      <w:r w:rsidRPr="00E15811">
        <w:t xml:space="preserve"> compensatory damages (which compensatory damages include liquidated damages</w:t>
      </w:r>
      <w:r>
        <w:t>, if applicable,</w:t>
      </w:r>
      <w:r w:rsidRPr="00E15811">
        <w:t xml:space="preserve"> </w:t>
      </w:r>
      <w:r>
        <w:t xml:space="preserve">as </w:t>
      </w:r>
      <w:r w:rsidRPr="00E15811">
        <w:t xml:space="preserve">specified in the </w:t>
      </w:r>
      <w:r>
        <w:t>Services Term</w:t>
      </w:r>
      <w:r w:rsidRPr="00E15811">
        <w:t xml:space="preserve">) and each Party expressly waives and foregoes any right to punitive, exemplary or similar damages unless a statute requires that compensatory damages be increased in a specified manner.  All costs of the arbitration shall be paid equally by the Parties, unless the award shall specify a different division of the costs.  Each Party shall be responsible for its own expenses, including attorneys' fees.  Both Parties shall be afforded adequate opportunity to </w:t>
      </w:r>
      <w:r w:rsidRPr="00E15811">
        <w:lastRenderedPageBreak/>
        <w:t>present information in support of its position on the dispute being arbitrated.  The arbitrator may also request additional information from the Parties.</w:t>
      </w:r>
    </w:p>
    <w:p w14:paraId="7860D6F0" w14:textId="7DD41E7B" w:rsidR="00E15811" w:rsidRPr="00A5131E" w:rsidRDefault="00A5131E" w:rsidP="006142FA">
      <w:pPr>
        <w:pStyle w:val="CMSANHeading2"/>
      </w:pPr>
      <w:r w:rsidRPr="00A5131E">
        <w:rPr>
          <w:u w:val="single"/>
        </w:rPr>
        <w:t>Deferral</w:t>
      </w:r>
      <w:r w:rsidRPr="00A5131E">
        <w:t xml:space="preserve">.  The Parties may agree to defer such arbitration proceeding, without prejudice to the Indemnified Person(s), pending the resolution of any </w:t>
      </w:r>
      <w:proofErr w:type="gramStart"/>
      <w:r w:rsidRPr="00A5131E">
        <w:t>particular claim</w:t>
      </w:r>
      <w:proofErr w:type="gramEnd"/>
      <w:r w:rsidRPr="00A5131E">
        <w:t xml:space="preserve"> disputed by </w:t>
      </w:r>
      <w:r w:rsidR="00E11FC7">
        <w:t>Provider</w:t>
      </w:r>
      <w:r w:rsidRPr="00A5131E">
        <w:t>.</w:t>
      </w:r>
    </w:p>
    <w:p w14:paraId="72F5AEE1" w14:textId="59655237" w:rsidR="00A5131E" w:rsidRPr="00A5131E" w:rsidRDefault="00A5131E" w:rsidP="006142FA">
      <w:pPr>
        <w:pStyle w:val="CMSANHeading2"/>
      </w:pPr>
      <w:r w:rsidRPr="00A5131E">
        <w:rPr>
          <w:u w:val="single"/>
        </w:rPr>
        <w:t>Continued Performance</w:t>
      </w:r>
      <w:r w:rsidRPr="00A5131E">
        <w:t xml:space="preserve">.  Unless otherwise directed in writing by </w:t>
      </w:r>
      <w:r w:rsidR="00E11FC7">
        <w:t>the Company</w:t>
      </w:r>
      <w:r w:rsidRPr="00A5131E">
        <w:t xml:space="preserve">, </w:t>
      </w:r>
      <w:r w:rsidR="00E11FC7">
        <w:t>Provider</w:t>
      </w:r>
      <w:r w:rsidRPr="00A5131E">
        <w:t xml:space="preserve"> shall continue performance of all </w:t>
      </w:r>
      <w:r w:rsidR="00E11FC7">
        <w:t>Flexibility Services</w:t>
      </w:r>
      <w:r w:rsidRPr="00A5131E">
        <w:t xml:space="preserve"> in conformance with the requirements of </w:t>
      </w:r>
      <w:r w:rsidR="00E11FC7">
        <w:t>this Agreement</w:t>
      </w:r>
      <w:r w:rsidRPr="00A5131E">
        <w:t xml:space="preserve"> notwithstanding the existence of any claim, dispute and/or proceeding between the Parties.  Nothing herein shall prejudice, impair or otherwise prevent </w:t>
      </w:r>
      <w:r w:rsidR="00E11FC7">
        <w:t xml:space="preserve">the Company </w:t>
      </w:r>
      <w:r w:rsidRPr="00A5131E">
        <w:t xml:space="preserve">from receiving equitable relief, including an order for specific performance and/or an injunction, from an appropriate governmental authority </w:t>
      </w:r>
      <w:r w:rsidRPr="00A5131E">
        <w:rPr>
          <w:color w:val="000000"/>
        </w:rPr>
        <w:t>pending the conclusion of any mediation and/or arbitration proceeding.</w:t>
      </w:r>
    </w:p>
    <w:p w14:paraId="5CDF2257" w14:textId="3D4964E2" w:rsidR="00A5131E" w:rsidRPr="00A5131E" w:rsidRDefault="00A5131E" w:rsidP="006142FA">
      <w:pPr>
        <w:pStyle w:val="CMSANHeading2"/>
      </w:pPr>
      <w:r w:rsidRPr="00A5131E">
        <w:rPr>
          <w:color w:val="000000"/>
          <w:u w:val="single"/>
        </w:rPr>
        <w:t>Compelled Arbitration</w:t>
      </w:r>
      <w:r w:rsidRPr="00A5131E">
        <w:rPr>
          <w:color w:val="000000"/>
        </w:rPr>
        <w:t>.  Each Party will proceed in good faith to conclude the arbitration proceeding as quickly as reasonably possible.  If a Party refuses to participate in an arbitration proceeding, the other Party may petition any governmental authority having proper jurisdiction for an order directing the refusing Party to participate in the arbitration proceeding.  All costs and expenses incurred by the petitioning Party in enforcing such participation shall be paid for by the refusing Party.</w:t>
      </w:r>
    </w:p>
    <w:p w14:paraId="54A44443" w14:textId="172ACEAD" w:rsidR="00A5131E" w:rsidRPr="00A5131E" w:rsidRDefault="00A5131E" w:rsidP="006142FA">
      <w:pPr>
        <w:pStyle w:val="CMSANHeading2"/>
      </w:pPr>
      <w:r w:rsidRPr="00A5131E">
        <w:rPr>
          <w:color w:val="000000"/>
          <w:u w:val="single"/>
        </w:rPr>
        <w:t>Related Parties and Proceedings</w:t>
      </w:r>
      <w:r w:rsidRPr="00A5131E">
        <w:rPr>
          <w:color w:val="000000"/>
        </w:rPr>
        <w:t>.</w:t>
      </w:r>
    </w:p>
    <w:p w14:paraId="03538DA5" w14:textId="1B656932" w:rsidR="00A5131E" w:rsidRPr="00A5131E" w:rsidRDefault="00CA5F6E" w:rsidP="00A5131E">
      <w:pPr>
        <w:pStyle w:val="CMSANHeading3"/>
        <w:rPr>
          <w:rFonts w:cs="Arial"/>
        </w:rPr>
      </w:pPr>
      <w:r>
        <w:rPr>
          <w:rFonts w:cs="Arial"/>
          <w:color w:val="000000"/>
        </w:rPr>
        <w:t>The Company</w:t>
      </w:r>
      <w:r w:rsidR="00A5131E" w:rsidRPr="00A5131E">
        <w:rPr>
          <w:rFonts w:cs="Arial"/>
          <w:color w:val="000000"/>
        </w:rPr>
        <w:t xml:space="preserve"> shall have the right, but not the obligation, to join or otherwise require others (including any </w:t>
      </w:r>
      <w:r>
        <w:rPr>
          <w:rFonts w:cs="Arial"/>
          <w:color w:val="000000"/>
        </w:rPr>
        <w:t>s</w:t>
      </w:r>
      <w:r w:rsidR="00A5131E" w:rsidRPr="00A5131E">
        <w:rPr>
          <w:rFonts w:cs="Arial"/>
          <w:color w:val="000000"/>
        </w:rPr>
        <w:t>ubcontractor) to participate</w:t>
      </w:r>
      <w:r w:rsidR="00A5131E" w:rsidRPr="00A5131E">
        <w:rPr>
          <w:rFonts w:cs="Arial"/>
        </w:rPr>
        <w:t xml:space="preserve"> as parties and/or witnesses, in the sole and exclusive discretion of </w:t>
      </w:r>
      <w:r>
        <w:rPr>
          <w:rFonts w:cs="Arial"/>
        </w:rPr>
        <w:t>the Company</w:t>
      </w:r>
      <w:r w:rsidR="00A5131E" w:rsidRPr="00A5131E">
        <w:rPr>
          <w:rFonts w:cs="Arial"/>
        </w:rPr>
        <w:t>,</w:t>
      </w:r>
      <w:r w:rsidR="00A5131E" w:rsidRPr="00A5131E">
        <w:rPr>
          <w:rFonts w:cs="Arial"/>
          <w:color w:val="000000"/>
        </w:rPr>
        <w:t xml:space="preserve"> in any dispute resolution proceeding hereunder (including any negotiation between executives, mediation and/or arbitration).  If </w:t>
      </w:r>
      <w:r>
        <w:rPr>
          <w:rFonts w:cs="Arial"/>
          <w:color w:val="000000"/>
        </w:rPr>
        <w:t>the Company</w:t>
      </w:r>
      <w:r w:rsidR="00A5131E" w:rsidRPr="00A5131E">
        <w:rPr>
          <w:rFonts w:cs="Arial"/>
          <w:color w:val="000000"/>
        </w:rPr>
        <w:t xml:space="preserve">, in its sole and exclusive discretion, exercises such right, then such additional party and/or parties shall be an equal participant in, and subject to all rules and requirements of, such proceeding; </w:t>
      </w:r>
      <w:r w:rsidR="00A5131E" w:rsidRPr="00A5131E">
        <w:rPr>
          <w:rFonts w:cs="Arial"/>
          <w:i/>
          <w:color w:val="000000"/>
        </w:rPr>
        <w:t>provided</w:t>
      </w:r>
      <w:r w:rsidR="00A5131E" w:rsidRPr="00A5131E">
        <w:rPr>
          <w:rFonts w:cs="Arial"/>
          <w:color w:val="000000"/>
        </w:rPr>
        <w:t xml:space="preserve"> that if such additional participation involves an arbitration proceeding </w:t>
      </w:r>
      <w:r w:rsidR="00A5131E" w:rsidRPr="00A5131E">
        <w:rPr>
          <w:rFonts w:cs="Arial"/>
        </w:rPr>
        <w:t xml:space="preserve">for disputes involving amounts in the aggregate equal to or greater than Three Million Dollars ($3,000,000), then </w:t>
      </w:r>
      <w:r>
        <w:rPr>
          <w:rFonts w:cs="Arial"/>
        </w:rPr>
        <w:t>the Company</w:t>
      </w:r>
      <w:r w:rsidR="00A5131E" w:rsidRPr="00A5131E">
        <w:rPr>
          <w:rFonts w:cs="Arial"/>
        </w:rPr>
        <w:t xml:space="preserve"> shall appoint one of the three arbitrators, and one arbitrator shall be jointly appointed by </w:t>
      </w:r>
      <w:r>
        <w:rPr>
          <w:rFonts w:cs="Arial"/>
        </w:rPr>
        <w:t>Provider</w:t>
      </w:r>
      <w:r w:rsidR="00A5131E" w:rsidRPr="00A5131E">
        <w:rPr>
          <w:rFonts w:cs="Arial"/>
        </w:rPr>
        <w:t xml:space="preserve"> and all of such additional parties, in each case pursuant to the screened procedure referenced in Section </w:t>
      </w:r>
      <w:r>
        <w:rPr>
          <w:rFonts w:cs="Arial"/>
        </w:rPr>
        <w:t>16</w:t>
      </w:r>
      <w:r w:rsidR="00A5131E" w:rsidRPr="00A5131E">
        <w:rPr>
          <w:rFonts w:cs="Arial"/>
        </w:rPr>
        <w:t>.3.</w:t>
      </w:r>
    </w:p>
    <w:p w14:paraId="1B887A4E" w14:textId="7F903069" w:rsidR="00A5131E" w:rsidRPr="00A5131E" w:rsidRDefault="00FD1AFA" w:rsidP="00A5131E">
      <w:pPr>
        <w:pStyle w:val="CMSANHeading3"/>
        <w:rPr>
          <w:rFonts w:cs="Arial"/>
        </w:rPr>
      </w:pPr>
      <w:r>
        <w:rPr>
          <w:rFonts w:cs="Arial"/>
          <w:color w:val="000000"/>
        </w:rPr>
        <w:t>The Company</w:t>
      </w:r>
      <w:r w:rsidR="00A5131E" w:rsidRPr="00A5131E">
        <w:rPr>
          <w:rFonts w:cs="Arial"/>
          <w:color w:val="000000"/>
        </w:rPr>
        <w:t xml:space="preserve"> shall have the right, but not the obligation, to require </w:t>
      </w:r>
      <w:r>
        <w:rPr>
          <w:rFonts w:cs="Arial"/>
          <w:color w:val="000000"/>
        </w:rPr>
        <w:t>Provider</w:t>
      </w:r>
      <w:r w:rsidR="00A5131E" w:rsidRPr="00A5131E">
        <w:rPr>
          <w:rFonts w:cs="Arial"/>
          <w:color w:val="000000"/>
        </w:rPr>
        <w:t xml:space="preserve"> to join or otherwise participate </w:t>
      </w:r>
      <w:r w:rsidR="00A5131E" w:rsidRPr="00A5131E">
        <w:rPr>
          <w:rFonts w:cs="Arial"/>
        </w:rPr>
        <w:t xml:space="preserve">as a party and/or witness, in the sole and exclusive discretion of </w:t>
      </w:r>
      <w:r>
        <w:rPr>
          <w:rFonts w:cs="Arial"/>
        </w:rPr>
        <w:t>the Company</w:t>
      </w:r>
      <w:r w:rsidR="00A5131E" w:rsidRPr="00A5131E">
        <w:rPr>
          <w:rFonts w:cs="Arial"/>
        </w:rPr>
        <w:t xml:space="preserve">, </w:t>
      </w:r>
      <w:r w:rsidR="00A5131E" w:rsidRPr="00A5131E">
        <w:rPr>
          <w:rFonts w:cs="Arial"/>
          <w:color w:val="000000"/>
        </w:rPr>
        <w:t xml:space="preserve">in any dispute resolution proceeding (including any negotiation between executives, mediation and/or arbitration) involving the </w:t>
      </w:r>
      <w:r>
        <w:rPr>
          <w:rFonts w:cs="Arial"/>
          <w:color w:val="000000"/>
        </w:rPr>
        <w:t>Flexibility Services</w:t>
      </w:r>
      <w:r w:rsidR="00A5131E" w:rsidRPr="00A5131E">
        <w:rPr>
          <w:rFonts w:cs="Arial"/>
          <w:color w:val="000000"/>
        </w:rPr>
        <w:t xml:space="preserve">.  If </w:t>
      </w:r>
      <w:r>
        <w:rPr>
          <w:rFonts w:cs="Arial"/>
          <w:color w:val="000000"/>
        </w:rPr>
        <w:t>the Company</w:t>
      </w:r>
      <w:r w:rsidR="00A5131E" w:rsidRPr="00A5131E">
        <w:rPr>
          <w:rFonts w:cs="Arial"/>
          <w:color w:val="000000"/>
        </w:rPr>
        <w:t xml:space="preserve">, in its sole discretion, exercises such right, then </w:t>
      </w:r>
      <w:r>
        <w:rPr>
          <w:rFonts w:cs="Arial"/>
          <w:color w:val="000000"/>
        </w:rPr>
        <w:t>Provider</w:t>
      </w:r>
      <w:r w:rsidR="00A5131E" w:rsidRPr="00A5131E">
        <w:rPr>
          <w:rFonts w:cs="Arial"/>
          <w:color w:val="000000"/>
        </w:rPr>
        <w:t xml:space="preserve"> shall act in good faith, coordinate and cooperate with </w:t>
      </w:r>
      <w:r>
        <w:rPr>
          <w:rFonts w:cs="Arial"/>
          <w:color w:val="000000"/>
        </w:rPr>
        <w:t xml:space="preserve">the Company </w:t>
      </w:r>
      <w:r w:rsidR="00A5131E" w:rsidRPr="00A5131E">
        <w:rPr>
          <w:rFonts w:cs="Arial"/>
          <w:color w:val="000000"/>
        </w:rPr>
        <w:t xml:space="preserve">and the other parties to the proceeding, and otherwise proceed as though such proceeding involved a dispute under </w:t>
      </w:r>
      <w:r>
        <w:rPr>
          <w:rFonts w:cs="Arial"/>
          <w:color w:val="000000"/>
        </w:rPr>
        <w:t>this Agreement</w:t>
      </w:r>
      <w:r w:rsidR="00A5131E" w:rsidRPr="00A5131E">
        <w:rPr>
          <w:rFonts w:cs="Arial"/>
          <w:color w:val="000000"/>
        </w:rPr>
        <w:t xml:space="preserve">.  </w:t>
      </w:r>
      <w:r>
        <w:rPr>
          <w:rFonts w:cs="Arial"/>
          <w:color w:val="000000"/>
        </w:rPr>
        <w:t>Provider</w:t>
      </w:r>
      <w:r w:rsidR="00A5131E" w:rsidRPr="00A5131E">
        <w:rPr>
          <w:rFonts w:cs="Arial"/>
          <w:color w:val="000000"/>
        </w:rPr>
        <w:t xml:space="preserve"> hereby consents to being so joined and waives and releases, to the fullest extent permitted by applicable law, any objection, right or other claim that </w:t>
      </w:r>
      <w:r>
        <w:rPr>
          <w:rFonts w:cs="Arial"/>
          <w:color w:val="000000"/>
        </w:rPr>
        <w:t xml:space="preserve">Provider </w:t>
      </w:r>
      <w:r w:rsidR="00A5131E" w:rsidRPr="00A5131E">
        <w:rPr>
          <w:rFonts w:cs="Arial"/>
          <w:color w:val="000000"/>
        </w:rPr>
        <w:t xml:space="preserve">cannot be compelled or otherwise has no obligation to participate in any such proceeding.  </w:t>
      </w:r>
      <w:r>
        <w:rPr>
          <w:rFonts w:cs="Arial"/>
          <w:color w:val="000000"/>
        </w:rPr>
        <w:t>Provider</w:t>
      </w:r>
      <w:r w:rsidR="00A5131E" w:rsidRPr="00A5131E">
        <w:rPr>
          <w:rFonts w:cs="Arial"/>
          <w:color w:val="000000"/>
        </w:rPr>
        <w:t xml:space="preserve"> shall solely bear all costs and expenses incurred in connection with such participation.</w:t>
      </w:r>
    </w:p>
    <w:p w14:paraId="041E3507" w14:textId="253A4B6D" w:rsidR="00A5131E" w:rsidRPr="00A5131E" w:rsidRDefault="00A5131E" w:rsidP="00A5131E">
      <w:pPr>
        <w:pStyle w:val="CMSANHeading3"/>
        <w:rPr>
          <w:rFonts w:cs="Arial"/>
        </w:rPr>
      </w:pPr>
      <w:r w:rsidRPr="00A5131E">
        <w:rPr>
          <w:rFonts w:cs="Arial"/>
          <w:color w:val="000000"/>
        </w:rPr>
        <w:t xml:space="preserve">If </w:t>
      </w:r>
      <w:r w:rsidR="00FD1AFA">
        <w:rPr>
          <w:rFonts w:cs="Arial"/>
          <w:color w:val="000000"/>
        </w:rPr>
        <w:t xml:space="preserve">Provider </w:t>
      </w:r>
      <w:r w:rsidRPr="00A5131E">
        <w:rPr>
          <w:rFonts w:cs="Arial"/>
          <w:color w:val="000000"/>
        </w:rPr>
        <w:t xml:space="preserve">refuses to comply with this Section </w:t>
      </w:r>
      <w:r w:rsidR="00FD1AFA">
        <w:rPr>
          <w:rFonts w:cs="Arial"/>
          <w:color w:val="000000"/>
        </w:rPr>
        <w:t>16</w:t>
      </w:r>
      <w:r w:rsidRPr="00A5131E">
        <w:rPr>
          <w:rFonts w:cs="Arial"/>
          <w:color w:val="000000"/>
        </w:rPr>
        <w:t xml:space="preserve">.8 in whole or in part, </w:t>
      </w:r>
      <w:r w:rsidR="00FD1AFA">
        <w:rPr>
          <w:rFonts w:cs="Arial"/>
          <w:color w:val="000000"/>
        </w:rPr>
        <w:t xml:space="preserve">the Company </w:t>
      </w:r>
      <w:r w:rsidRPr="00A5131E">
        <w:rPr>
          <w:rFonts w:cs="Arial"/>
          <w:color w:val="000000"/>
        </w:rPr>
        <w:t xml:space="preserve">may petition any governmental authority having proper jurisdiction for an order directing </w:t>
      </w:r>
      <w:r w:rsidR="00FD1AFA">
        <w:rPr>
          <w:rFonts w:cs="Arial"/>
          <w:color w:val="000000"/>
        </w:rPr>
        <w:t>Provider</w:t>
      </w:r>
      <w:r w:rsidRPr="00A5131E">
        <w:rPr>
          <w:rFonts w:cs="Arial"/>
          <w:color w:val="000000"/>
        </w:rPr>
        <w:t xml:space="preserve"> to so comply.  All costs and expenses incurred by </w:t>
      </w:r>
      <w:r w:rsidR="00FD1AFA">
        <w:rPr>
          <w:rFonts w:cs="Arial"/>
          <w:color w:val="000000"/>
        </w:rPr>
        <w:t xml:space="preserve">the Company </w:t>
      </w:r>
      <w:r w:rsidRPr="00A5131E">
        <w:rPr>
          <w:rFonts w:cs="Arial"/>
          <w:color w:val="000000"/>
        </w:rPr>
        <w:t xml:space="preserve">in enforcing such participation will be paid by </w:t>
      </w:r>
      <w:r w:rsidR="00FD1AFA">
        <w:rPr>
          <w:rFonts w:cs="Arial"/>
          <w:color w:val="000000"/>
        </w:rPr>
        <w:t>Provider</w:t>
      </w:r>
      <w:r w:rsidRPr="00A5131E">
        <w:rPr>
          <w:rFonts w:cs="Arial"/>
          <w:color w:val="000000"/>
        </w:rPr>
        <w:t>.</w:t>
      </w:r>
    </w:p>
    <w:p w14:paraId="2C73B797" w14:textId="7D5D4F28" w:rsidR="00A5131E" w:rsidRPr="00A5131E" w:rsidRDefault="00A5131E" w:rsidP="00A5131E">
      <w:pPr>
        <w:pStyle w:val="CMSANHeading2"/>
      </w:pPr>
      <w:r w:rsidRPr="00A5131E">
        <w:rPr>
          <w:color w:val="000000"/>
          <w:u w:val="single"/>
        </w:rPr>
        <w:t>Subcontractors</w:t>
      </w:r>
      <w:r w:rsidRPr="00A5131E">
        <w:rPr>
          <w:color w:val="000000"/>
        </w:rPr>
        <w:t xml:space="preserve">.  Without limiting the provisions of </w:t>
      </w:r>
      <w:r w:rsidR="00B80699">
        <w:rPr>
          <w:color w:val="000000"/>
        </w:rPr>
        <w:t>Section 10.2</w:t>
      </w:r>
      <w:r w:rsidRPr="00A5131E">
        <w:rPr>
          <w:color w:val="000000"/>
        </w:rPr>
        <w:t xml:space="preserve">, </w:t>
      </w:r>
      <w:r w:rsidR="00B80699">
        <w:t>Provider</w:t>
      </w:r>
      <w:r w:rsidRPr="00A5131E">
        <w:t xml:space="preserve"> shall incorporate and require the incorporation of the provisions of this </w:t>
      </w:r>
      <w:r w:rsidR="00B80699">
        <w:t>Section 16</w:t>
      </w:r>
      <w:r w:rsidRPr="00A5131E">
        <w:t xml:space="preserve">, specifically referencing </w:t>
      </w:r>
      <w:r w:rsidR="00B80699">
        <w:t>the Company’</w:t>
      </w:r>
      <w:r w:rsidRPr="00A5131E">
        <w:t xml:space="preserve">s right under Section </w:t>
      </w:r>
      <w:r w:rsidR="00B80699">
        <w:t>16</w:t>
      </w:r>
      <w:r w:rsidRPr="00A5131E">
        <w:t>.8</w:t>
      </w:r>
      <w:r w:rsidR="00B80699">
        <w:t>.1</w:t>
      </w:r>
      <w:r w:rsidRPr="00A5131E">
        <w:t xml:space="preserve"> and </w:t>
      </w:r>
      <w:r w:rsidR="00B80699">
        <w:t>s</w:t>
      </w:r>
      <w:r w:rsidRPr="00A5131E">
        <w:t xml:space="preserve">ubcontractor's obligations under this Section </w:t>
      </w:r>
      <w:r w:rsidR="00B80699">
        <w:t>16</w:t>
      </w:r>
      <w:r w:rsidRPr="00A5131E">
        <w:t xml:space="preserve">.9, into all agreements with </w:t>
      </w:r>
      <w:r w:rsidR="00B80699">
        <w:t>s</w:t>
      </w:r>
      <w:r w:rsidRPr="00A5131E">
        <w:t xml:space="preserve">ubcontractors.  Without limiting the provisions hereof, each </w:t>
      </w:r>
      <w:r w:rsidR="00B80699">
        <w:t>s</w:t>
      </w:r>
      <w:r w:rsidRPr="00A5131E">
        <w:t>ubc</w:t>
      </w:r>
      <w:r w:rsidRPr="00A5131E">
        <w:rPr>
          <w:color w:val="000000"/>
        </w:rPr>
        <w:t xml:space="preserve">ontractor shall (a) consent to being joined </w:t>
      </w:r>
      <w:r w:rsidRPr="00A5131E">
        <w:t>as a party and/or a witness</w:t>
      </w:r>
      <w:r w:rsidRPr="00A5131E">
        <w:rPr>
          <w:color w:val="000000"/>
        </w:rPr>
        <w:t xml:space="preserve"> in any dispute resolution proceeding under this </w:t>
      </w:r>
      <w:r w:rsidR="00B80699">
        <w:rPr>
          <w:color w:val="000000"/>
        </w:rPr>
        <w:t>Section 16</w:t>
      </w:r>
      <w:r w:rsidRPr="00A5131E">
        <w:rPr>
          <w:color w:val="000000"/>
        </w:rPr>
        <w:t xml:space="preserve"> and/or related hereto; and (b) waive and release, </w:t>
      </w:r>
      <w:r w:rsidRPr="00A5131E">
        <w:rPr>
          <w:color w:val="000000"/>
        </w:rPr>
        <w:lastRenderedPageBreak/>
        <w:t xml:space="preserve">to the fullest extent permitted by applicable law, any objection, right or other claim that such </w:t>
      </w:r>
      <w:r w:rsidR="00B80699">
        <w:rPr>
          <w:color w:val="000000"/>
        </w:rPr>
        <w:t>s</w:t>
      </w:r>
      <w:r w:rsidRPr="00A5131E">
        <w:rPr>
          <w:color w:val="000000"/>
        </w:rPr>
        <w:t xml:space="preserve">ubcontractor cannot be compelled or otherwise has no obligation to participate in any such proceeding, as a party, witness or otherwise.  If a </w:t>
      </w:r>
      <w:r w:rsidR="00B80699">
        <w:rPr>
          <w:color w:val="000000"/>
        </w:rPr>
        <w:t>s</w:t>
      </w:r>
      <w:r w:rsidRPr="00A5131E">
        <w:rPr>
          <w:color w:val="000000"/>
        </w:rPr>
        <w:t xml:space="preserve">ubcontractor refuses to comply with this </w:t>
      </w:r>
      <w:r w:rsidR="00B80699">
        <w:rPr>
          <w:color w:val="000000"/>
        </w:rPr>
        <w:t>Section 16</w:t>
      </w:r>
      <w:r w:rsidRPr="00A5131E">
        <w:rPr>
          <w:color w:val="000000"/>
        </w:rPr>
        <w:t xml:space="preserve"> in whole or in part, </w:t>
      </w:r>
      <w:r w:rsidR="00B80699">
        <w:rPr>
          <w:color w:val="000000"/>
        </w:rPr>
        <w:t xml:space="preserve">the Company </w:t>
      </w:r>
      <w:r w:rsidRPr="00A5131E">
        <w:rPr>
          <w:color w:val="000000"/>
        </w:rPr>
        <w:t xml:space="preserve">may petition any governmental authority having proper jurisdiction for an order directing such </w:t>
      </w:r>
      <w:r w:rsidR="00B80699">
        <w:rPr>
          <w:color w:val="000000"/>
        </w:rPr>
        <w:t>s</w:t>
      </w:r>
      <w:r w:rsidRPr="00A5131E">
        <w:rPr>
          <w:color w:val="000000"/>
        </w:rPr>
        <w:t xml:space="preserve">ubcontractor to so comply.  All costs and expenses incurred by </w:t>
      </w:r>
      <w:r w:rsidR="00B80699">
        <w:rPr>
          <w:color w:val="000000"/>
        </w:rPr>
        <w:t>the Company</w:t>
      </w:r>
      <w:r w:rsidRPr="00A5131E">
        <w:rPr>
          <w:color w:val="000000"/>
        </w:rPr>
        <w:t xml:space="preserve"> in enforcing such participation will be paid by </w:t>
      </w:r>
      <w:r w:rsidR="00B80699">
        <w:rPr>
          <w:color w:val="000000"/>
        </w:rPr>
        <w:t>Provider</w:t>
      </w:r>
      <w:r w:rsidRPr="00A5131E">
        <w:rPr>
          <w:color w:val="000000"/>
        </w:rPr>
        <w:t>.</w:t>
      </w:r>
    </w:p>
    <w:p w14:paraId="5C2F71C4" w14:textId="23224F29" w:rsidR="00AE5690" w:rsidRPr="00AE5690" w:rsidRDefault="00AE5690" w:rsidP="00EF7AB7">
      <w:pPr>
        <w:pStyle w:val="CMSANHeading1"/>
        <w:rPr>
          <w:rFonts w:ascii="Arial" w:hAnsi="Arial" w:cs="Arial"/>
          <w:color w:val="auto"/>
          <w:sz w:val="20"/>
          <w:szCs w:val="20"/>
          <w:lang w:eastAsia="en-GB"/>
        </w:rPr>
      </w:pPr>
      <w:bookmarkStart w:id="106" w:name="_Toc127453594"/>
      <w:bookmarkStart w:id="107" w:name="_Ref132317089"/>
      <w:r w:rsidRPr="00AE5690">
        <w:rPr>
          <w:rFonts w:ascii="Arial" w:hAnsi="Arial" w:cs="Arial"/>
          <w:color w:val="auto"/>
          <w:sz w:val="20"/>
          <w:szCs w:val="20"/>
          <w:lang w:eastAsia="en-GB"/>
        </w:rPr>
        <w:t>Name and Logo Use</w:t>
      </w:r>
    </w:p>
    <w:p w14:paraId="1CF25763" w14:textId="1062DBA8" w:rsidR="00AE5690" w:rsidRPr="00AE5690" w:rsidRDefault="00AE5690" w:rsidP="00AE5690">
      <w:pPr>
        <w:pStyle w:val="CMSANHeading2"/>
        <w:rPr>
          <w:lang w:eastAsia="en-GB"/>
        </w:rPr>
      </w:pPr>
      <w:r>
        <w:rPr>
          <w:lang w:eastAsia="en-GB"/>
        </w:rPr>
        <w:t>Unless authorized in writing by the Company or except as required by Applicable Law</w:t>
      </w:r>
      <w:r w:rsidR="00381EC3">
        <w:rPr>
          <w:lang w:eastAsia="en-GB"/>
        </w:rPr>
        <w:t>, the Parties shall not engage in any advertising, publicity or other promotional activity which directly or indirectly mentions or refers to the relationship between the Parties or the Flexibility Services furnished under this Agreement.</w:t>
      </w:r>
    </w:p>
    <w:p w14:paraId="34E0EBF8" w14:textId="1132929E" w:rsidR="00EF7AB7" w:rsidRPr="00966F7B" w:rsidRDefault="00EF7AB7" w:rsidP="00EF7AB7">
      <w:pPr>
        <w:pStyle w:val="CMSANHeading1"/>
        <w:rPr>
          <w:rFonts w:ascii="Arial" w:hAnsi="Arial" w:cs="Arial"/>
          <w:sz w:val="20"/>
          <w:szCs w:val="20"/>
          <w:lang w:eastAsia="en-GB"/>
        </w:rPr>
      </w:pPr>
      <w:r w:rsidRPr="00966F7B">
        <w:rPr>
          <w:rFonts w:ascii="Arial" w:hAnsi="Arial" w:cs="Arial"/>
          <w:color w:val="auto"/>
          <w:sz w:val="20"/>
          <w:szCs w:val="20"/>
          <w:lang w:eastAsia="en-GB"/>
        </w:rPr>
        <w:t>Severance</w:t>
      </w:r>
      <w:bookmarkEnd w:id="106"/>
      <w:bookmarkEnd w:id="107"/>
      <w:r w:rsidR="00813FCB" w:rsidRPr="00966F7B">
        <w:rPr>
          <w:rFonts w:ascii="Arial" w:hAnsi="Arial" w:cs="Arial"/>
          <w:b w:val="0"/>
          <w:bCs/>
          <w:sz w:val="20"/>
          <w:szCs w:val="20"/>
        </w:rPr>
        <w:fldChar w:fldCharType="begin"/>
      </w:r>
      <w:r w:rsidR="00813FCB" w:rsidRPr="00966F7B">
        <w:rPr>
          <w:rFonts w:ascii="Arial" w:hAnsi="Arial" w:cs="Arial"/>
          <w:b w:val="0"/>
          <w:bCs/>
          <w:sz w:val="20"/>
          <w:szCs w:val="20"/>
        </w:rPr>
        <w:instrText xml:space="preserve"> TC”</w:instrText>
      </w:r>
      <w:r w:rsidR="008D4658" w:rsidRPr="00966F7B">
        <w:rPr>
          <w:rFonts w:ascii="Arial" w:hAnsi="Arial" w:cs="Arial"/>
          <w:b w:val="0"/>
          <w:bCs/>
          <w:sz w:val="20"/>
          <w:szCs w:val="20"/>
        </w:rPr>
        <w:fldChar w:fldCharType="begin"/>
      </w:r>
      <w:r w:rsidR="008D4658" w:rsidRPr="00966F7B">
        <w:rPr>
          <w:rFonts w:ascii="Arial" w:hAnsi="Arial" w:cs="Arial"/>
          <w:b w:val="0"/>
          <w:bCs/>
          <w:sz w:val="20"/>
          <w:szCs w:val="20"/>
        </w:rPr>
        <w:instrText xml:space="preserve"> REF _Ref132317089 \n \h </w:instrText>
      </w:r>
      <w:r w:rsidR="005906AC" w:rsidRPr="00966F7B">
        <w:rPr>
          <w:rFonts w:ascii="Arial" w:hAnsi="Arial" w:cs="Arial"/>
          <w:b w:val="0"/>
          <w:bCs/>
          <w:sz w:val="20"/>
          <w:szCs w:val="20"/>
        </w:rPr>
        <w:instrText xml:space="preserve"> \* MERGEFORMAT </w:instrText>
      </w:r>
      <w:r w:rsidR="008D4658" w:rsidRPr="00966F7B">
        <w:rPr>
          <w:rFonts w:ascii="Arial" w:hAnsi="Arial" w:cs="Arial"/>
          <w:b w:val="0"/>
          <w:bCs/>
          <w:sz w:val="20"/>
          <w:szCs w:val="20"/>
        </w:rPr>
      </w:r>
      <w:r w:rsidR="008D4658" w:rsidRPr="00966F7B">
        <w:rPr>
          <w:rFonts w:ascii="Arial" w:hAnsi="Arial" w:cs="Arial"/>
          <w:b w:val="0"/>
          <w:bCs/>
          <w:sz w:val="20"/>
          <w:szCs w:val="20"/>
        </w:rPr>
        <w:fldChar w:fldCharType="separate"/>
      </w:r>
      <w:bookmarkStart w:id="108" w:name="_Toc143528917"/>
      <w:r w:rsidR="00D26D1D" w:rsidRPr="00966F7B">
        <w:rPr>
          <w:rFonts w:ascii="Arial" w:hAnsi="Arial" w:cs="Arial"/>
          <w:b w:val="0"/>
          <w:bCs/>
          <w:sz w:val="20"/>
          <w:szCs w:val="20"/>
        </w:rPr>
        <w:instrText>18</w:instrText>
      </w:r>
      <w:r w:rsidR="008D4658" w:rsidRPr="00966F7B">
        <w:rPr>
          <w:rFonts w:ascii="Arial" w:hAnsi="Arial" w:cs="Arial"/>
          <w:b w:val="0"/>
          <w:bCs/>
          <w:sz w:val="20"/>
          <w:szCs w:val="20"/>
        </w:rPr>
        <w:fldChar w:fldCharType="end"/>
      </w:r>
      <w:r w:rsidR="00813FCB" w:rsidRPr="00966F7B">
        <w:rPr>
          <w:rFonts w:ascii="Arial" w:hAnsi="Arial" w:cs="Arial"/>
          <w:b w:val="0"/>
          <w:bCs/>
          <w:sz w:val="20"/>
          <w:szCs w:val="20"/>
        </w:rPr>
        <w:instrText>.</w:instrText>
      </w:r>
      <w:r w:rsidR="00813FCB" w:rsidRPr="00966F7B">
        <w:rPr>
          <w:rFonts w:ascii="Arial" w:hAnsi="Arial" w:cs="Arial"/>
          <w:b w:val="0"/>
          <w:bCs/>
          <w:sz w:val="20"/>
          <w:szCs w:val="20"/>
        </w:rPr>
        <w:tab/>
        <w:instrText>Severance</w:instrText>
      </w:r>
      <w:bookmarkEnd w:id="108"/>
      <w:r w:rsidR="00813FCB" w:rsidRPr="00966F7B">
        <w:rPr>
          <w:rFonts w:ascii="Arial" w:hAnsi="Arial" w:cs="Arial"/>
          <w:b w:val="0"/>
          <w:bCs/>
          <w:sz w:val="20"/>
          <w:szCs w:val="20"/>
        </w:rPr>
        <w:instrText xml:space="preserve">” \f \l 1 </w:instrText>
      </w:r>
      <w:r w:rsidR="00813FCB" w:rsidRPr="00966F7B">
        <w:rPr>
          <w:rFonts w:ascii="Arial" w:hAnsi="Arial" w:cs="Arial"/>
          <w:b w:val="0"/>
          <w:bCs/>
          <w:sz w:val="20"/>
          <w:szCs w:val="20"/>
        </w:rPr>
        <w:fldChar w:fldCharType="end"/>
      </w:r>
    </w:p>
    <w:p w14:paraId="40DC0AF7" w14:textId="77777777" w:rsidR="00717183" w:rsidRPr="006A017C" w:rsidRDefault="00EF7AB7" w:rsidP="006142FA">
      <w:pPr>
        <w:pStyle w:val="CMSANHeading2"/>
      </w:pPr>
      <w:r w:rsidRPr="006A017C">
        <w:t xml:space="preserve">If any provision of the </w:t>
      </w:r>
      <w:r w:rsidR="009C17A6" w:rsidRPr="006A017C">
        <w:t>Agreement</w:t>
      </w:r>
      <w:r w:rsidRPr="006A017C">
        <w:t xml:space="preserve"> becomes or is declared invalid, unenforceable or illegal by a judicial or other competent </w:t>
      </w:r>
      <w:bookmarkStart w:id="109" w:name="_9kMLK5YVt4666CIOLBzv614L"/>
      <w:r w:rsidRPr="006A017C">
        <w:t>authority</w:t>
      </w:r>
      <w:bookmarkEnd w:id="109"/>
      <w:r w:rsidRPr="006A017C">
        <w:t xml:space="preserve">, such invalidity, unenforceability or illegality shall not prejudice or affect the remaining provisions of the </w:t>
      </w:r>
      <w:r w:rsidR="009C17A6" w:rsidRPr="006A017C">
        <w:t>Agreement</w:t>
      </w:r>
      <w:r w:rsidRPr="006A017C">
        <w:t>, which shall continue in full force and effect notwithstanding such invalidity, unenforceability or illegality.</w:t>
      </w:r>
    </w:p>
    <w:p w14:paraId="502A3964" w14:textId="444CBA22" w:rsidR="00EF7AB7" w:rsidRPr="006A017C" w:rsidRDefault="00EF7AB7" w:rsidP="006142FA">
      <w:pPr>
        <w:pStyle w:val="CMSANHeading2"/>
      </w:pPr>
      <w:r w:rsidRPr="006A017C">
        <w:t xml:space="preserve">The Company and Provider each acknowledge that it has entered into the </w:t>
      </w:r>
      <w:r w:rsidR="009C17A6" w:rsidRPr="006A017C">
        <w:t>Agreement</w:t>
      </w:r>
      <w:r w:rsidRPr="006A017C">
        <w:t xml:space="preserve"> on an arm’s length basis and that it has taken independent legal advice in so doing.</w:t>
      </w:r>
    </w:p>
    <w:p w14:paraId="7EE89AE6" w14:textId="17F0AD60" w:rsidR="00EF7AB7" w:rsidRPr="008448D7" w:rsidRDefault="00EF7AB7" w:rsidP="008D4658">
      <w:pPr>
        <w:pStyle w:val="CMSANHeading1"/>
        <w:rPr>
          <w:rFonts w:ascii="Arial" w:hAnsi="Arial" w:cs="Arial"/>
          <w:sz w:val="20"/>
          <w:szCs w:val="20"/>
          <w:lang w:eastAsia="en-GB"/>
        </w:rPr>
      </w:pPr>
      <w:bookmarkStart w:id="110" w:name="_Toc127453595"/>
      <w:bookmarkStart w:id="111" w:name="_Ref132317095"/>
      <w:r w:rsidRPr="008448D7">
        <w:rPr>
          <w:rFonts w:ascii="Arial" w:hAnsi="Arial" w:cs="Arial"/>
          <w:color w:val="auto"/>
          <w:sz w:val="20"/>
          <w:szCs w:val="20"/>
          <w:lang w:eastAsia="en-GB"/>
        </w:rPr>
        <w:t>Third Party Rights</w:t>
      </w:r>
      <w:bookmarkEnd w:id="110"/>
      <w:bookmarkEnd w:id="111"/>
      <w:r w:rsidR="00813FCB" w:rsidRPr="008448D7">
        <w:rPr>
          <w:rFonts w:ascii="Arial" w:hAnsi="Arial" w:cs="Arial"/>
          <w:sz w:val="20"/>
          <w:szCs w:val="20"/>
        </w:rPr>
        <w:fldChar w:fldCharType="begin"/>
      </w:r>
      <w:r w:rsidR="00813FCB" w:rsidRPr="008448D7">
        <w:rPr>
          <w:rFonts w:ascii="Arial" w:hAnsi="Arial" w:cs="Arial"/>
          <w:sz w:val="20"/>
          <w:szCs w:val="20"/>
        </w:rPr>
        <w:instrText xml:space="preserve"> TC”</w:instrText>
      </w:r>
      <w:r w:rsidR="008D4658" w:rsidRPr="008448D7">
        <w:rPr>
          <w:rFonts w:ascii="Arial" w:hAnsi="Arial" w:cs="Arial"/>
          <w:sz w:val="20"/>
          <w:szCs w:val="20"/>
        </w:rPr>
        <w:fldChar w:fldCharType="begin"/>
      </w:r>
      <w:r w:rsidR="008D4658" w:rsidRPr="008448D7">
        <w:rPr>
          <w:rFonts w:ascii="Arial" w:hAnsi="Arial" w:cs="Arial"/>
          <w:sz w:val="20"/>
          <w:szCs w:val="20"/>
        </w:rPr>
        <w:instrText xml:space="preserve"> REF _Ref132317095 \n \h </w:instrText>
      </w:r>
      <w:r w:rsidR="005906AC" w:rsidRPr="008448D7">
        <w:rPr>
          <w:rFonts w:ascii="Arial" w:hAnsi="Arial" w:cs="Arial"/>
          <w:sz w:val="20"/>
          <w:szCs w:val="20"/>
        </w:rPr>
        <w:instrText xml:space="preserve"> \* MERGEFORMAT </w:instrText>
      </w:r>
      <w:r w:rsidR="008D4658" w:rsidRPr="008448D7">
        <w:rPr>
          <w:rFonts w:ascii="Arial" w:hAnsi="Arial" w:cs="Arial"/>
          <w:sz w:val="20"/>
          <w:szCs w:val="20"/>
        </w:rPr>
      </w:r>
      <w:r w:rsidR="008D4658" w:rsidRPr="008448D7">
        <w:rPr>
          <w:rFonts w:ascii="Arial" w:hAnsi="Arial" w:cs="Arial"/>
          <w:sz w:val="20"/>
          <w:szCs w:val="20"/>
        </w:rPr>
        <w:fldChar w:fldCharType="separate"/>
      </w:r>
      <w:bookmarkStart w:id="112" w:name="_Toc143528918"/>
      <w:r w:rsidR="00D26D1D" w:rsidRPr="008448D7">
        <w:rPr>
          <w:rFonts w:ascii="Arial" w:hAnsi="Arial" w:cs="Arial"/>
          <w:sz w:val="20"/>
          <w:szCs w:val="20"/>
        </w:rPr>
        <w:instrText>19</w:instrText>
      </w:r>
      <w:r w:rsidR="008D4658" w:rsidRPr="008448D7">
        <w:rPr>
          <w:rFonts w:ascii="Arial" w:hAnsi="Arial" w:cs="Arial"/>
          <w:sz w:val="20"/>
          <w:szCs w:val="20"/>
        </w:rPr>
        <w:fldChar w:fldCharType="end"/>
      </w:r>
      <w:r w:rsidR="00813FCB" w:rsidRPr="008448D7">
        <w:rPr>
          <w:rFonts w:ascii="Arial" w:hAnsi="Arial" w:cs="Arial"/>
          <w:sz w:val="20"/>
          <w:szCs w:val="20"/>
        </w:rPr>
        <w:instrText>.</w:instrText>
      </w:r>
      <w:r w:rsidR="00813FCB" w:rsidRPr="008448D7">
        <w:rPr>
          <w:rFonts w:ascii="Arial" w:hAnsi="Arial" w:cs="Arial"/>
          <w:sz w:val="20"/>
          <w:szCs w:val="20"/>
        </w:rPr>
        <w:tab/>
        <w:instrText>Third Party Rights</w:instrText>
      </w:r>
      <w:bookmarkEnd w:id="112"/>
      <w:r w:rsidR="00813FCB" w:rsidRPr="008448D7">
        <w:rPr>
          <w:rFonts w:ascii="Arial" w:hAnsi="Arial" w:cs="Arial"/>
          <w:sz w:val="20"/>
          <w:szCs w:val="20"/>
        </w:rPr>
        <w:instrText xml:space="preserve">” \f \l 1 </w:instrText>
      </w:r>
      <w:r w:rsidR="00813FCB" w:rsidRPr="008448D7">
        <w:rPr>
          <w:rFonts w:ascii="Arial" w:hAnsi="Arial" w:cs="Arial"/>
          <w:sz w:val="20"/>
          <w:szCs w:val="20"/>
        </w:rPr>
        <w:fldChar w:fldCharType="end"/>
      </w:r>
    </w:p>
    <w:p w14:paraId="3C8B6723" w14:textId="157A6F71" w:rsidR="00EF7AB7" w:rsidRPr="006A017C" w:rsidRDefault="008448D7" w:rsidP="006142FA">
      <w:pPr>
        <w:pStyle w:val="CMSANHeading2"/>
      </w:pPr>
      <w:r w:rsidRPr="008016B5">
        <w:t>Except as provided in any consent to assignment of this Agreement, nothing in this Agreement nor any action taken hereunder shall be construed to create any duty, liability or standard of care to any Person not a Party to this Agreement</w:t>
      </w:r>
      <w:r w:rsidR="00EF7AB7" w:rsidRPr="006A017C">
        <w:t>.</w:t>
      </w:r>
    </w:p>
    <w:p w14:paraId="4B006DAD" w14:textId="4208FFF6" w:rsidR="00EF7AB7" w:rsidRPr="008448D7" w:rsidRDefault="00EF7AB7" w:rsidP="008D4658">
      <w:pPr>
        <w:pStyle w:val="CMSANHeading1"/>
        <w:rPr>
          <w:rFonts w:ascii="Arial" w:hAnsi="Arial" w:cs="Arial"/>
          <w:sz w:val="20"/>
          <w:szCs w:val="20"/>
          <w:lang w:eastAsia="en-GB"/>
        </w:rPr>
      </w:pPr>
      <w:bookmarkStart w:id="113" w:name="_Toc127453596"/>
      <w:bookmarkStart w:id="114" w:name="_Ref132317102"/>
      <w:r w:rsidRPr="008448D7">
        <w:rPr>
          <w:rFonts w:ascii="Arial" w:hAnsi="Arial" w:cs="Arial"/>
          <w:color w:val="auto"/>
          <w:sz w:val="20"/>
          <w:szCs w:val="20"/>
          <w:lang w:eastAsia="en-GB"/>
        </w:rPr>
        <w:t>No Agency or Partnership</w:t>
      </w:r>
      <w:bookmarkEnd w:id="113"/>
      <w:bookmarkEnd w:id="114"/>
      <w:r w:rsidR="00813FCB" w:rsidRPr="008448D7">
        <w:rPr>
          <w:rFonts w:ascii="Arial" w:hAnsi="Arial" w:cs="Arial"/>
          <w:sz w:val="20"/>
          <w:szCs w:val="20"/>
        </w:rPr>
        <w:fldChar w:fldCharType="begin"/>
      </w:r>
      <w:r w:rsidR="00813FCB" w:rsidRPr="008448D7">
        <w:rPr>
          <w:rFonts w:ascii="Arial" w:hAnsi="Arial" w:cs="Arial"/>
          <w:sz w:val="20"/>
          <w:szCs w:val="20"/>
        </w:rPr>
        <w:instrText xml:space="preserve"> TC”</w:instrText>
      </w:r>
      <w:r w:rsidR="008D4658" w:rsidRPr="008448D7">
        <w:rPr>
          <w:rFonts w:ascii="Arial" w:hAnsi="Arial" w:cs="Arial"/>
          <w:sz w:val="20"/>
          <w:szCs w:val="20"/>
        </w:rPr>
        <w:fldChar w:fldCharType="begin"/>
      </w:r>
      <w:r w:rsidR="008D4658" w:rsidRPr="008448D7">
        <w:rPr>
          <w:rFonts w:ascii="Arial" w:hAnsi="Arial" w:cs="Arial"/>
          <w:sz w:val="20"/>
          <w:szCs w:val="20"/>
        </w:rPr>
        <w:instrText xml:space="preserve"> REF _Ref132317102 \n \h </w:instrText>
      </w:r>
      <w:r w:rsidR="005906AC" w:rsidRPr="008448D7">
        <w:rPr>
          <w:rFonts w:ascii="Arial" w:hAnsi="Arial" w:cs="Arial"/>
          <w:sz w:val="20"/>
          <w:szCs w:val="20"/>
        </w:rPr>
        <w:instrText xml:space="preserve"> \* MERGEFORMAT </w:instrText>
      </w:r>
      <w:r w:rsidR="008D4658" w:rsidRPr="008448D7">
        <w:rPr>
          <w:rFonts w:ascii="Arial" w:hAnsi="Arial" w:cs="Arial"/>
          <w:sz w:val="20"/>
          <w:szCs w:val="20"/>
        </w:rPr>
      </w:r>
      <w:r w:rsidR="008D4658" w:rsidRPr="008448D7">
        <w:rPr>
          <w:rFonts w:ascii="Arial" w:hAnsi="Arial" w:cs="Arial"/>
          <w:sz w:val="20"/>
          <w:szCs w:val="20"/>
        </w:rPr>
        <w:fldChar w:fldCharType="separate"/>
      </w:r>
      <w:bookmarkStart w:id="115" w:name="_Toc143528919"/>
      <w:r w:rsidR="00D26D1D" w:rsidRPr="008448D7">
        <w:rPr>
          <w:rFonts w:ascii="Arial" w:hAnsi="Arial" w:cs="Arial"/>
          <w:sz w:val="20"/>
          <w:szCs w:val="20"/>
        </w:rPr>
        <w:instrText>20</w:instrText>
      </w:r>
      <w:r w:rsidR="008D4658" w:rsidRPr="008448D7">
        <w:rPr>
          <w:rFonts w:ascii="Arial" w:hAnsi="Arial" w:cs="Arial"/>
          <w:sz w:val="20"/>
          <w:szCs w:val="20"/>
        </w:rPr>
        <w:fldChar w:fldCharType="end"/>
      </w:r>
      <w:r w:rsidR="00813FCB" w:rsidRPr="008448D7">
        <w:rPr>
          <w:rFonts w:ascii="Arial" w:hAnsi="Arial" w:cs="Arial"/>
          <w:sz w:val="20"/>
          <w:szCs w:val="20"/>
        </w:rPr>
        <w:instrText>.</w:instrText>
      </w:r>
      <w:r w:rsidR="00813FCB" w:rsidRPr="008448D7">
        <w:rPr>
          <w:rFonts w:ascii="Arial" w:hAnsi="Arial" w:cs="Arial"/>
          <w:sz w:val="20"/>
          <w:szCs w:val="20"/>
        </w:rPr>
        <w:tab/>
        <w:instrText>No Agency or Partnership</w:instrText>
      </w:r>
      <w:bookmarkEnd w:id="115"/>
      <w:r w:rsidR="00813FCB" w:rsidRPr="008448D7">
        <w:rPr>
          <w:rFonts w:ascii="Arial" w:hAnsi="Arial" w:cs="Arial"/>
          <w:sz w:val="20"/>
          <w:szCs w:val="20"/>
        </w:rPr>
        <w:instrText xml:space="preserve">” \f \l 1 </w:instrText>
      </w:r>
      <w:r w:rsidR="00813FCB" w:rsidRPr="008448D7">
        <w:rPr>
          <w:rFonts w:ascii="Arial" w:hAnsi="Arial" w:cs="Arial"/>
          <w:sz w:val="20"/>
          <w:szCs w:val="20"/>
        </w:rPr>
        <w:fldChar w:fldCharType="end"/>
      </w:r>
    </w:p>
    <w:p w14:paraId="6A7C5605" w14:textId="714E3B74" w:rsidR="00EF7AB7" w:rsidRPr="006A017C" w:rsidRDefault="00EF7AB7" w:rsidP="006142FA">
      <w:pPr>
        <w:pStyle w:val="CMSANHeading2"/>
      </w:pPr>
      <w:r w:rsidRPr="006A017C">
        <w:t xml:space="preserve">Nothing in the </w:t>
      </w:r>
      <w:r w:rsidR="009C17A6" w:rsidRPr="006A017C">
        <w:t>Agreement</w:t>
      </w:r>
      <w:r w:rsidRPr="006A017C">
        <w:t xml:space="preserve"> shall be deemed to constitute a partnership or joint venture or contract of employment between the Parties nor constitute either Party the agent of the other.</w:t>
      </w:r>
    </w:p>
    <w:p w14:paraId="3EFCE54B" w14:textId="77777777" w:rsidR="00EF7AB7" w:rsidRPr="006A017C" w:rsidRDefault="00EF7AB7" w:rsidP="006142FA">
      <w:pPr>
        <w:pStyle w:val="CMSANHeading2"/>
      </w:pPr>
      <w:r w:rsidRPr="006A017C">
        <w:t xml:space="preserve">Neither Party shall act or describe itself as the agent of the other, nor shall it make or represent that it has </w:t>
      </w:r>
      <w:bookmarkStart w:id="116" w:name="_9kMML5YVt4666CIOLBzv614L"/>
      <w:r w:rsidRPr="006A017C">
        <w:t>authority</w:t>
      </w:r>
      <w:bookmarkEnd w:id="116"/>
      <w:r w:rsidRPr="006A017C">
        <w:t xml:space="preserve"> to make any commitments on the other’s behalf, including but not limited to the making of any representations or warranty and the exercise of any right or power.</w:t>
      </w:r>
    </w:p>
    <w:p w14:paraId="06F5422B" w14:textId="7C7C558C" w:rsidR="00EF7AB7" w:rsidRPr="002E4D47" w:rsidRDefault="00EF7AB7" w:rsidP="008D4658">
      <w:pPr>
        <w:pStyle w:val="CMSANHeading1"/>
        <w:rPr>
          <w:rFonts w:ascii="Arial" w:hAnsi="Arial" w:cs="Arial"/>
          <w:sz w:val="20"/>
          <w:szCs w:val="20"/>
          <w:lang w:eastAsia="en-GB"/>
        </w:rPr>
      </w:pPr>
      <w:bookmarkStart w:id="117" w:name="_Ref75376397"/>
      <w:bookmarkStart w:id="118" w:name="_Toc127453597"/>
      <w:r w:rsidRPr="002E4D47">
        <w:rPr>
          <w:rFonts w:ascii="Arial" w:hAnsi="Arial" w:cs="Arial"/>
          <w:color w:val="auto"/>
          <w:sz w:val="20"/>
          <w:szCs w:val="20"/>
          <w:lang w:eastAsia="en-GB"/>
        </w:rPr>
        <w:t>Waiver</w:t>
      </w:r>
      <w:bookmarkEnd w:id="117"/>
      <w:bookmarkEnd w:id="118"/>
      <w:r w:rsidR="00813FCB" w:rsidRPr="002E4D47">
        <w:rPr>
          <w:rFonts w:ascii="Arial" w:hAnsi="Arial" w:cs="Arial"/>
          <w:sz w:val="20"/>
          <w:szCs w:val="20"/>
        </w:rPr>
        <w:fldChar w:fldCharType="begin"/>
      </w:r>
      <w:r w:rsidR="00813FCB" w:rsidRPr="002E4D47">
        <w:rPr>
          <w:rFonts w:ascii="Arial" w:hAnsi="Arial" w:cs="Arial"/>
          <w:sz w:val="20"/>
          <w:szCs w:val="20"/>
        </w:rPr>
        <w:instrText xml:space="preserve"> TC”</w:instrText>
      </w:r>
      <w:r w:rsidR="008D4658" w:rsidRPr="002E4D47">
        <w:rPr>
          <w:rFonts w:ascii="Arial" w:hAnsi="Arial" w:cs="Arial"/>
          <w:sz w:val="20"/>
          <w:szCs w:val="20"/>
        </w:rPr>
        <w:fldChar w:fldCharType="begin"/>
      </w:r>
      <w:r w:rsidR="008D4658" w:rsidRPr="002E4D47">
        <w:rPr>
          <w:rFonts w:ascii="Arial" w:hAnsi="Arial" w:cs="Arial"/>
          <w:sz w:val="20"/>
          <w:szCs w:val="20"/>
        </w:rPr>
        <w:instrText xml:space="preserve"> REF _Ref75376397 \n \h </w:instrText>
      </w:r>
      <w:r w:rsidR="005906AC" w:rsidRPr="002E4D47">
        <w:rPr>
          <w:rFonts w:ascii="Arial" w:hAnsi="Arial" w:cs="Arial"/>
          <w:sz w:val="20"/>
          <w:szCs w:val="20"/>
        </w:rPr>
        <w:instrText xml:space="preserve"> \* MERGEFORMAT </w:instrText>
      </w:r>
      <w:r w:rsidR="008D4658" w:rsidRPr="002E4D47">
        <w:rPr>
          <w:rFonts w:ascii="Arial" w:hAnsi="Arial" w:cs="Arial"/>
          <w:sz w:val="20"/>
          <w:szCs w:val="20"/>
        </w:rPr>
      </w:r>
      <w:r w:rsidR="008D4658" w:rsidRPr="002E4D47">
        <w:rPr>
          <w:rFonts w:ascii="Arial" w:hAnsi="Arial" w:cs="Arial"/>
          <w:sz w:val="20"/>
          <w:szCs w:val="20"/>
        </w:rPr>
        <w:fldChar w:fldCharType="separate"/>
      </w:r>
      <w:bookmarkStart w:id="119" w:name="_Toc143528920"/>
      <w:r w:rsidR="00D26D1D" w:rsidRPr="002E4D47">
        <w:rPr>
          <w:rFonts w:ascii="Arial" w:hAnsi="Arial" w:cs="Arial"/>
          <w:sz w:val="20"/>
          <w:szCs w:val="20"/>
        </w:rPr>
        <w:instrText>21</w:instrText>
      </w:r>
      <w:r w:rsidR="008D4658" w:rsidRPr="002E4D47">
        <w:rPr>
          <w:rFonts w:ascii="Arial" w:hAnsi="Arial" w:cs="Arial"/>
          <w:sz w:val="20"/>
          <w:szCs w:val="20"/>
        </w:rPr>
        <w:fldChar w:fldCharType="end"/>
      </w:r>
      <w:r w:rsidR="00813FCB" w:rsidRPr="002E4D47">
        <w:rPr>
          <w:rFonts w:ascii="Arial" w:hAnsi="Arial" w:cs="Arial"/>
          <w:sz w:val="20"/>
          <w:szCs w:val="20"/>
        </w:rPr>
        <w:instrText>.</w:instrText>
      </w:r>
      <w:r w:rsidR="00813FCB" w:rsidRPr="002E4D47">
        <w:rPr>
          <w:rFonts w:ascii="Arial" w:hAnsi="Arial" w:cs="Arial"/>
          <w:sz w:val="20"/>
          <w:szCs w:val="20"/>
        </w:rPr>
        <w:tab/>
        <w:instrText>Waiver</w:instrText>
      </w:r>
      <w:bookmarkEnd w:id="119"/>
      <w:r w:rsidR="00813FCB" w:rsidRPr="002E4D47">
        <w:rPr>
          <w:rFonts w:ascii="Arial" w:hAnsi="Arial" w:cs="Arial"/>
          <w:sz w:val="20"/>
          <w:szCs w:val="20"/>
        </w:rPr>
        <w:instrText xml:space="preserve">” \f \l 1 </w:instrText>
      </w:r>
      <w:r w:rsidR="00813FCB" w:rsidRPr="002E4D47">
        <w:rPr>
          <w:rFonts w:ascii="Arial" w:hAnsi="Arial" w:cs="Arial"/>
          <w:sz w:val="20"/>
          <w:szCs w:val="20"/>
        </w:rPr>
        <w:fldChar w:fldCharType="end"/>
      </w:r>
    </w:p>
    <w:p w14:paraId="09F82FE2" w14:textId="23D85016" w:rsidR="00EF7AB7" w:rsidRPr="006A017C" w:rsidRDefault="008448D7" w:rsidP="006142FA">
      <w:pPr>
        <w:pStyle w:val="CMSANHeading2"/>
      </w:pPr>
      <w:r w:rsidRPr="007F5708">
        <w:rPr>
          <w:color w:val="000000"/>
        </w:rPr>
        <w:t xml:space="preserve">The waiver by any </w:t>
      </w:r>
      <w:r>
        <w:rPr>
          <w:color w:val="000000"/>
        </w:rPr>
        <w:t>P</w:t>
      </w:r>
      <w:r w:rsidRPr="007F5708">
        <w:rPr>
          <w:color w:val="000000"/>
        </w:rPr>
        <w:t xml:space="preserve">arty of a breach of and/or other non-compliance with any provision of the </w:t>
      </w:r>
      <w:r>
        <w:rPr>
          <w:color w:val="000000"/>
        </w:rPr>
        <w:t xml:space="preserve">Agreement </w:t>
      </w:r>
      <w:r w:rsidRPr="007F5708">
        <w:rPr>
          <w:color w:val="000000"/>
        </w:rPr>
        <w:t>shall not operate or be construed as a waiver of any subsequent breach or non-compliance</w:t>
      </w:r>
      <w:r w:rsidR="00EF7AB7" w:rsidRPr="006A017C">
        <w:t>.</w:t>
      </w:r>
    </w:p>
    <w:p w14:paraId="1151B6CA" w14:textId="77464BE0" w:rsidR="00EF7AB7" w:rsidRPr="002E4D47" w:rsidRDefault="00EF7AB7" w:rsidP="008D4658">
      <w:pPr>
        <w:pStyle w:val="CMSANHeading1"/>
        <w:rPr>
          <w:rFonts w:ascii="Arial" w:hAnsi="Arial" w:cs="Arial"/>
          <w:sz w:val="20"/>
          <w:szCs w:val="20"/>
          <w:lang w:eastAsia="en-GB"/>
        </w:rPr>
      </w:pPr>
      <w:bookmarkStart w:id="120" w:name="_Toc127453598"/>
      <w:bookmarkStart w:id="121" w:name="_Ref132317115"/>
      <w:r w:rsidRPr="002E4D47">
        <w:rPr>
          <w:rFonts w:ascii="Arial" w:hAnsi="Arial" w:cs="Arial"/>
          <w:color w:val="auto"/>
          <w:sz w:val="20"/>
          <w:szCs w:val="20"/>
          <w:lang w:eastAsia="en-GB"/>
        </w:rPr>
        <w:t>Entire Agreement</w:t>
      </w:r>
      <w:bookmarkEnd w:id="120"/>
      <w:bookmarkEnd w:id="121"/>
      <w:r w:rsidR="00813FCB" w:rsidRPr="002E4D47">
        <w:rPr>
          <w:rFonts w:ascii="Arial" w:hAnsi="Arial" w:cs="Arial"/>
          <w:sz w:val="20"/>
          <w:szCs w:val="20"/>
        </w:rPr>
        <w:fldChar w:fldCharType="begin"/>
      </w:r>
      <w:r w:rsidR="00813FCB" w:rsidRPr="002E4D47">
        <w:rPr>
          <w:rFonts w:ascii="Arial" w:hAnsi="Arial" w:cs="Arial"/>
          <w:sz w:val="20"/>
          <w:szCs w:val="20"/>
        </w:rPr>
        <w:instrText xml:space="preserve"> TC”</w:instrText>
      </w:r>
      <w:r w:rsidR="008D4658" w:rsidRPr="002E4D47">
        <w:rPr>
          <w:rFonts w:ascii="Arial" w:hAnsi="Arial" w:cs="Arial"/>
          <w:sz w:val="20"/>
          <w:szCs w:val="20"/>
        </w:rPr>
        <w:fldChar w:fldCharType="begin"/>
      </w:r>
      <w:r w:rsidR="008D4658" w:rsidRPr="002E4D47">
        <w:rPr>
          <w:rFonts w:ascii="Arial" w:hAnsi="Arial" w:cs="Arial"/>
          <w:sz w:val="20"/>
          <w:szCs w:val="20"/>
        </w:rPr>
        <w:instrText xml:space="preserve"> REF _Ref132317115 \n \h </w:instrText>
      </w:r>
      <w:r w:rsidR="005906AC" w:rsidRPr="002E4D47">
        <w:rPr>
          <w:rFonts w:ascii="Arial" w:hAnsi="Arial" w:cs="Arial"/>
          <w:sz w:val="20"/>
          <w:szCs w:val="20"/>
        </w:rPr>
        <w:instrText xml:space="preserve"> \* MERGEFORMAT </w:instrText>
      </w:r>
      <w:r w:rsidR="008D4658" w:rsidRPr="002E4D47">
        <w:rPr>
          <w:rFonts w:ascii="Arial" w:hAnsi="Arial" w:cs="Arial"/>
          <w:sz w:val="20"/>
          <w:szCs w:val="20"/>
        </w:rPr>
      </w:r>
      <w:r w:rsidR="008D4658" w:rsidRPr="002E4D47">
        <w:rPr>
          <w:rFonts w:ascii="Arial" w:hAnsi="Arial" w:cs="Arial"/>
          <w:sz w:val="20"/>
          <w:szCs w:val="20"/>
        </w:rPr>
        <w:fldChar w:fldCharType="separate"/>
      </w:r>
      <w:bookmarkStart w:id="122" w:name="_Toc143528921"/>
      <w:r w:rsidR="00D26D1D" w:rsidRPr="002E4D47">
        <w:rPr>
          <w:rFonts w:ascii="Arial" w:hAnsi="Arial" w:cs="Arial"/>
          <w:sz w:val="20"/>
          <w:szCs w:val="20"/>
        </w:rPr>
        <w:instrText>22</w:instrText>
      </w:r>
      <w:r w:rsidR="008D4658" w:rsidRPr="002E4D47">
        <w:rPr>
          <w:rFonts w:ascii="Arial" w:hAnsi="Arial" w:cs="Arial"/>
          <w:sz w:val="20"/>
          <w:szCs w:val="20"/>
        </w:rPr>
        <w:fldChar w:fldCharType="end"/>
      </w:r>
      <w:r w:rsidR="00813FCB" w:rsidRPr="002E4D47">
        <w:rPr>
          <w:rFonts w:ascii="Arial" w:hAnsi="Arial" w:cs="Arial"/>
          <w:sz w:val="20"/>
          <w:szCs w:val="20"/>
        </w:rPr>
        <w:instrText>.</w:instrText>
      </w:r>
      <w:r w:rsidR="00813FCB" w:rsidRPr="002E4D47">
        <w:rPr>
          <w:rFonts w:ascii="Arial" w:hAnsi="Arial" w:cs="Arial"/>
          <w:sz w:val="20"/>
          <w:szCs w:val="20"/>
        </w:rPr>
        <w:tab/>
        <w:instrText>Entire Agreement</w:instrText>
      </w:r>
      <w:bookmarkEnd w:id="122"/>
      <w:r w:rsidR="00813FCB" w:rsidRPr="002E4D47">
        <w:rPr>
          <w:rFonts w:ascii="Arial" w:hAnsi="Arial" w:cs="Arial"/>
          <w:sz w:val="20"/>
          <w:szCs w:val="20"/>
        </w:rPr>
        <w:instrText xml:space="preserve">” \f \l 1 </w:instrText>
      </w:r>
      <w:r w:rsidR="00813FCB" w:rsidRPr="002E4D47">
        <w:rPr>
          <w:rFonts w:ascii="Arial" w:hAnsi="Arial" w:cs="Arial"/>
          <w:sz w:val="20"/>
          <w:szCs w:val="20"/>
        </w:rPr>
        <w:fldChar w:fldCharType="end"/>
      </w:r>
    </w:p>
    <w:p w14:paraId="06DE1404" w14:textId="585F5A15" w:rsidR="00EF7AB7" w:rsidRPr="006A017C" w:rsidRDefault="002E4D47" w:rsidP="006142FA">
      <w:pPr>
        <w:pStyle w:val="CMSANHeading2"/>
      </w:pPr>
      <w:r w:rsidRPr="007F5708">
        <w:rPr>
          <w:color w:val="000000"/>
          <w:spacing w:val="-3"/>
        </w:rPr>
        <w:t xml:space="preserve">The </w:t>
      </w:r>
      <w:r>
        <w:rPr>
          <w:color w:val="000000"/>
          <w:spacing w:val="-3"/>
        </w:rPr>
        <w:t xml:space="preserve">Agreement </w:t>
      </w:r>
      <w:r w:rsidRPr="007F5708">
        <w:rPr>
          <w:color w:val="000000"/>
          <w:spacing w:val="-3"/>
        </w:rPr>
        <w:t xml:space="preserve">shall constitute the complete agreement between the </w:t>
      </w:r>
      <w:r>
        <w:rPr>
          <w:color w:val="000000"/>
          <w:spacing w:val="-3"/>
        </w:rPr>
        <w:t>P</w:t>
      </w:r>
      <w:r w:rsidRPr="007F5708">
        <w:rPr>
          <w:color w:val="000000"/>
          <w:spacing w:val="-3"/>
        </w:rPr>
        <w:t xml:space="preserve">arties.  All prior communications, whether oral or written, shall be superseded by the </w:t>
      </w:r>
      <w:r>
        <w:rPr>
          <w:color w:val="000000"/>
          <w:spacing w:val="-3"/>
        </w:rPr>
        <w:t xml:space="preserve">Agreement </w:t>
      </w:r>
      <w:r w:rsidRPr="007F5708">
        <w:rPr>
          <w:color w:val="000000"/>
          <w:spacing w:val="-3"/>
        </w:rPr>
        <w:t xml:space="preserve">and shall not bind the </w:t>
      </w:r>
      <w:r>
        <w:rPr>
          <w:color w:val="000000"/>
          <w:spacing w:val="-3"/>
        </w:rPr>
        <w:t>P</w:t>
      </w:r>
      <w:r w:rsidRPr="007F5708">
        <w:rPr>
          <w:color w:val="000000"/>
          <w:spacing w:val="-3"/>
        </w:rPr>
        <w:t xml:space="preserve">arties.  No change to the </w:t>
      </w:r>
      <w:r>
        <w:rPr>
          <w:color w:val="000000"/>
          <w:spacing w:val="-3"/>
        </w:rPr>
        <w:t xml:space="preserve">Agreement </w:t>
      </w:r>
      <w:r w:rsidRPr="007F5708">
        <w:rPr>
          <w:color w:val="000000"/>
          <w:spacing w:val="-3"/>
        </w:rPr>
        <w:t xml:space="preserve">shall be binding upon the </w:t>
      </w:r>
      <w:r>
        <w:rPr>
          <w:color w:val="000000"/>
          <w:spacing w:val="-3"/>
        </w:rPr>
        <w:t>P</w:t>
      </w:r>
      <w:r w:rsidRPr="007F5708">
        <w:rPr>
          <w:color w:val="000000"/>
          <w:spacing w:val="-3"/>
        </w:rPr>
        <w:t xml:space="preserve">arties unless made in writing and signed by both </w:t>
      </w:r>
      <w:r>
        <w:rPr>
          <w:color w:val="000000"/>
          <w:spacing w:val="-3"/>
        </w:rPr>
        <w:t>P</w:t>
      </w:r>
      <w:r w:rsidRPr="007F5708">
        <w:rPr>
          <w:color w:val="000000"/>
          <w:spacing w:val="-3"/>
        </w:rPr>
        <w:t>arties</w:t>
      </w:r>
      <w:r w:rsidR="00EF7AB7" w:rsidRPr="006A017C">
        <w:t>.</w:t>
      </w:r>
    </w:p>
    <w:p w14:paraId="10B28C83" w14:textId="0FAEC7C4" w:rsidR="00EF7AB7" w:rsidRPr="00860514" w:rsidRDefault="00EF7AB7" w:rsidP="008D4658">
      <w:pPr>
        <w:pStyle w:val="CMSANHeading1"/>
        <w:rPr>
          <w:rFonts w:ascii="Arial" w:hAnsi="Arial" w:cs="Arial"/>
          <w:sz w:val="20"/>
          <w:szCs w:val="20"/>
          <w:lang w:eastAsia="en-GB"/>
        </w:rPr>
      </w:pPr>
      <w:bookmarkStart w:id="123" w:name="_Toc127453599"/>
      <w:bookmarkStart w:id="124" w:name="_Ref132317122"/>
      <w:bookmarkStart w:id="125" w:name="_Hlk76999525"/>
      <w:r w:rsidRPr="00860514">
        <w:rPr>
          <w:rFonts w:ascii="Arial" w:hAnsi="Arial" w:cs="Arial"/>
          <w:color w:val="auto"/>
          <w:sz w:val="20"/>
          <w:szCs w:val="20"/>
          <w:lang w:eastAsia="en-GB"/>
        </w:rPr>
        <w:lastRenderedPageBreak/>
        <w:t>Counterparts</w:t>
      </w:r>
      <w:bookmarkEnd w:id="123"/>
      <w:bookmarkEnd w:id="124"/>
      <w:r w:rsidR="00813FCB" w:rsidRPr="00860514">
        <w:rPr>
          <w:rFonts w:ascii="Arial" w:hAnsi="Arial" w:cs="Arial"/>
          <w:sz w:val="20"/>
          <w:szCs w:val="20"/>
        </w:rPr>
        <w:fldChar w:fldCharType="begin"/>
      </w:r>
      <w:r w:rsidR="00813FCB" w:rsidRPr="00860514">
        <w:rPr>
          <w:rFonts w:ascii="Arial" w:hAnsi="Arial" w:cs="Arial"/>
          <w:sz w:val="20"/>
          <w:szCs w:val="20"/>
        </w:rPr>
        <w:instrText xml:space="preserve"> TC”</w:instrText>
      </w:r>
      <w:r w:rsidR="008D4658" w:rsidRPr="00860514">
        <w:rPr>
          <w:rFonts w:ascii="Arial" w:hAnsi="Arial" w:cs="Arial"/>
          <w:sz w:val="20"/>
          <w:szCs w:val="20"/>
        </w:rPr>
        <w:fldChar w:fldCharType="begin"/>
      </w:r>
      <w:r w:rsidR="008D4658" w:rsidRPr="00860514">
        <w:rPr>
          <w:rFonts w:ascii="Arial" w:hAnsi="Arial" w:cs="Arial"/>
          <w:sz w:val="20"/>
          <w:szCs w:val="20"/>
        </w:rPr>
        <w:instrText xml:space="preserve"> REF _Ref132317122 \n \h </w:instrText>
      </w:r>
      <w:r w:rsidR="005906AC" w:rsidRPr="00860514">
        <w:rPr>
          <w:rFonts w:ascii="Arial" w:hAnsi="Arial" w:cs="Arial"/>
          <w:sz w:val="20"/>
          <w:szCs w:val="20"/>
        </w:rPr>
        <w:instrText xml:space="preserve"> \* MERGEFORMAT </w:instrText>
      </w:r>
      <w:r w:rsidR="008D4658" w:rsidRPr="00860514">
        <w:rPr>
          <w:rFonts w:ascii="Arial" w:hAnsi="Arial" w:cs="Arial"/>
          <w:sz w:val="20"/>
          <w:szCs w:val="20"/>
        </w:rPr>
      </w:r>
      <w:r w:rsidR="008D4658" w:rsidRPr="00860514">
        <w:rPr>
          <w:rFonts w:ascii="Arial" w:hAnsi="Arial" w:cs="Arial"/>
          <w:sz w:val="20"/>
          <w:szCs w:val="20"/>
        </w:rPr>
        <w:fldChar w:fldCharType="separate"/>
      </w:r>
      <w:bookmarkStart w:id="126" w:name="_Toc143528922"/>
      <w:r w:rsidR="00D26D1D" w:rsidRPr="00860514">
        <w:rPr>
          <w:rFonts w:ascii="Arial" w:hAnsi="Arial" w:cs="Arial"/>
          <w:sz w:val="20"/>
          <w:szCs w:val="20"/>
        </w:rPr>
        <w:instrText>23</w:instrText>
      </w:r>
      <w:r w:rsidR="008D4658" w:rsidRPr="00860514">
        <w:rPr>
          <w:rFonts w:ascii="Arial" w:hAnsi="Arial" w:cs="Arial"/>
          <w:sz w:val="20"/>
          <w:szCs w:val="20"/>
        </w:rPr>
        <w:fldChar w:fldCharType="end"/>
      </w:r>
      <w:r w:rsidR="00813FCB" w:rsidRPr="00860514">
        <w:rPr>
          <w:rFonts w:ascii="Arial" w:hAnsi="Arial" w:cs="Arial"/>
          <w:sz w:val="20"/>
          <w:szCs w:val="20"/>
        </w:rPr>
        <w:instrText>.</w:instrText>
      </w:r>
      <w:r w:rsidR="00813FCB" w:rsidRPr="00860514">
        <w:rPr>
          <w:rFonts w:ascii="Arial" w:hAnsi="Arial" w:cs="Arial"/>
          <w:sz w:val="20"/>
          <w:szCs w:val="20"/>
        </w:rPr>
        <w:tab/>
        <w:instrText>Counterparts</w:instrText>
      </w:r>
      <w:bookmarkEnd w:id="126"/>
      <w:r w:rsidR="00813FCB" w:rsidRPr="00860514">
        <w:rPr>
          <w:rFonts w:ascii="Arial" w:hAnsi="Arial" w:cs="Arial"/>
          <w:sz w:val="20"/>
          <w:szCs w:val="20"/>
        </w:rPr>
        <w:instrText xml:space="preserve">” \f \l 1 </w:instrText>
      </w:r>
      <w:r w:rsidR="00813FCB" w:rsidRPr="00860514">
        <w:rPr>
          <w:rFonts w:ascii="Arial" w:hAnsi="Arial" w:cs="Arial"/>
          <w:sz w:val="20"/>
          <w:szCs w:val="20"/>
        </w:rPr>
        <w:fldChar w:fldCharType="end"/>
      </w:r>
    </w:p>
    <w:p w14:paraId="396A7341" w14:textId="7AD2C9BE" w:rsidR="00717183" w:rsidRPr="006A017C" w:rsidRDefault="00860514" w:rsidP="006142FA">
      <w:pPr>
        <w:pStyle w:val="CMSANHeading2"/>
      </w:pPr>
      <w:r w:rsidRPr="008016B5">
        <w:t>Any number of counterparts of this Agreement may be executed, and each shall have the same force and effect as an original.  Facsimile signatures hereon or on any notice or other instrument delivered under this Agreement shall have the same force and effect as original signatures</w:t>
      </w:r>
      <w:r w:rsidR="00EF7AB7" w:rsidRPr="006A017C">
        <w:t>.</w:t>
      </w:r>
    </w:p>
    <w:p w14:paraId="535BE20B" w14:textId="773F990C" w:rsidR="00F556E5" w:rsidRPr="00F556E5" w:rsidRDefault="00F556E5" w:rsidP="008D4658">
      <w:pPr>
        <w:pStyle w:val="CMSANHeading1"/>
        <w:rPr>
          <w:rFonts w:ascii="Arial" w:hAnsi="Arial" w:cs="Arial"/>
          <w:color w:val="auto"/>
          <w:sz w:val="20"/>
          <w:szCs w:val="20"/>
          <w:lang w:eastAsia="en-GB"/>
        </w:rPr>
      </w:pPr>
      <w:bookmarkStart w:id="127" w:name="_Ref75376410"/>
      <w:bookmarkStart w:id="128" w:name="_Toc127453600"/>
      <w:bookmarkEnd w:id="125"/>
      <w:r w:rsidRPr="00F556E5">
        <w:rPr>
          <w:rFonts w:ascii="Arial" w:hAnsi="Arial" w:cs="Arial"/>
          <w:color w:val="auto"/>
          <w:sz w:val="20"/>
          <w:szCs w:val="20"/>
          <w:lang w:eastAsia="en-GB"/>
        </w:rPr>
        <w:t>Compliance with Laws</w:t>
      </w:r>
    </w:p>
    <w:p w14:paraId="59D78F4A" w14:textId="6CA8AA09" w:rsidR="00F556E5" w:rsidRPr="00F556E5" w:rsidRDefault="00B712E1" w:rsidP="00F556E5">
      <w:pPr>
        <w:pStyle w:val="CMSANHeading2"/>
        <w:rPr>
          <w:lang w:eastAsia="en-GB"/>
        </w:rPr>
      </w:pPr>
      <w:r>
        <w:rPr>
          <w:iCs/>
          <w:color w:val="000000"/>
        </w:rPr>
        <w:t>Provider</w:t>
      </w:r>
      <w:r w:rsidR="00E25280" w:rsidRPr="007F5708">
        <w:rPr>
          <w:iCs/>
          <w:color w:val="000000"/>
        </w:rPr>
        <w:t xml:space="preserve"> and </w:t>
      </w:r>
      <w:r>
        <w:rPr>
          <w:iCs/>
          <w:color w:val="000000"/>
        </w:rPr>
        <w:t>subcontractors</w:t>
      </w:r>
      <w:r w:rsidR="00E25280" w:rsidRPr="007F5708">
        <w:rPr>
          <w:color w:val="000000"/>
        </w:rPr>
        <w:t xml:space="preserve"> shall comply with all </w:t>
      </w:r>
      <w:r>
        <w:rPr>
          <w:color w:val="000000"/>
        </w:rPr>
        <w:t>Applicable L</w:t>
      </w:r>
      <w:r w:rsidR="00E25280" w:rsidRPr="007F5708">
        <w:rPr>
          <w:color w:val="000000"/>
        </w:rPr>
        <w:t>aws</w:t>
      </w:r>
      <w:r w:rsidR="00E25280">
        <w:rPr>
          <w:color w:val="000000"/>
        </w:rPr>
        <w:t>,</w:t>
      </w:r>
      <w:r w:rsidR="00E25280" w:rsidRPr="007F5708">
        <w:rPr>
          <w:color w:val="000000"/>
        </w:rPr>
        <w:t xml:space="preserve"> including international, federal, state and local laws, and the laws applicable to any location where </w:t>
      </w:r>
      <w:r>
        <w:rPr>
          <w:color w:val="000000"/>
        </w:rPr>
        <w:t xml:space="preserve">the Flexibility Services are being provided </w:t>
      </w:r>
      <w:r w:rsidR="00E25280" w:rsidRPr="007F5708">
        <w:rPr>
          <w:color w:val="000000"/>
        </w:rPr>
        <w:t>or delivered.  Such compliance shall include</w:t>
      </w:r>
      <w:r w:rsidR="00E25280">
        <w:rPr>
          <w:color w:val="000000"/>
        </w:rPr>
        <w:t xml:space="preserve"> </w:t>
      </w:r>
      <w:r w:rsidR="00E25280" w:rsidRPr="007F5708">
        <w:rPr>
          <w:color w:val="000000"/>
        </w:rPr>
        <w:t xml:space="preserve">environmental, human rights, </w:t>
      </w:r>
      <w:r w:rsidR="001C13F2" w:rsidRPr="007F5708">
        <w:rPr>
          <w:color w:val="000000"/>
        </w:rPr>
        <w:t>labour</w:t>
      </w:r>
      <w:r w:rsidR="00E25280" w:rsidRPr="007F5708">
        <w:rPr>
          <w:color w:val="000000"/>
        </w:rPr>
        <w:t xml:space="preserve">, </w:t>
      </w:r>
      <w:r w:rsidR="00E25280" w:rsidRPr="007F5708">
        <w:rPr>
          <w:iCs/>
          <w:color w:val="000000"/>
        </w:rPr>
        <w:t xml:space="preserve">employment, non-discrimination </w:t>
      </w:r>
      <w:r w:rsidR="00E25280" w:rsidRPr="007F5708">
        <w:rPr>
          <w:color w:val="000000"/>
        </w:rPr>
        <w:t xml:space="preserve">and anti-corruption laws (including the Foreign Corrupt Practices Act), and all applicable maritime, customs, export, and import laws, requirements, rules and regulations, and the applicable laws, requirements, rules and regulations of the country of origin or destination, any intermediate country, and the United States in the performance of the </w:t>
      </w:r>
      <w:r>
        <w:rPr>
          <w:color w:val="000000"/>
        </w:rPr>
        <w:t>Flexibility Services</w:t>
      </w:r>
      <w:r w:rsidR="00E25280" w:rsidRPr="007F5708">
        <w:rPr>
          <w:color w:val="000000"/>
        </w:rPr>
        <w:t xml:space="preserve">.  The country of any location where </w:t>
      </w:r>
      <w:r>
        <w:rPr>
          <w:color w:val="000000"/>
        </w:rPr>
        <w:t>the Flexibility Services are</w:t>
      </w:r>
      <w:r w:rsidR="00E25280" w:rsidRPr="007F5708">
        <w:rPr>
          <w:color w:val="000000"/>
        </w:rPr>
        <w:t xml:space="preserve"> to be </w:t>
      </w:r>
      <w:r>
        <w:rPr>
          <w:color w:val="000000"/>
        </w:rPr>
        <w:t>provided and delivered</w:t>
      </w:r>
      <w:r w:rsidR="00E25280" w:rsidRPr="007F5708">
        <w:rPr>
          <w:color w:val="000000"/>
        </w:rPr>
        <w:t xml:space="preserve">, whether it is the country of origin or </w:t>
      </w:r>
      <w:proofErr w:type="gramStart"/>
      <w:r w:rsidR="00E25280" w:rsidRPr="007F5708">
        <w:rPr>
          <w:color w:val="000000"/>
        </w:rPr>
        <w:t>destination</w:t>
      </w:r>
      <w:proofErr w:type="gramEnd"/>
      <w:r w:rsidR="00E25280" w:rsidRPr="007F5708">
        <w:rPr>
          <w:color w:val="000000"/>
        </w:rPr>
        <w:t xml:space="preserve"> or any intermediate country must be a member of the International Labour Organization.</w:t>
      </w:r>
      <w:r w:rsidR="00E25280" w:rsidRPr="007F5708">
        <w:rPr>
          <w:iCs/>
          <w:color w:val="000000"/>
        </w:rPr>
        <w:t xml:space="preserve"> </w:t>
      </w:r>
      <w:r w:rsidR="00E25280" w:rsidRPr="007F5708">
        <w:rPr>
          <w:color w:val="000000"/>
        </w:rPr>
        <w:t xml:space="preserve"> The costs of such compliance with the foregoing requirements shall be borne exclusively by </w:t>
      </w:r>
      <w:r>
        <w:rPr>
          <w:color w:val="000000"/>
        </w:rPr>
        <w:t xml:space="preserve">Provider </w:t>
      </w:r>
      <w:r w:rsidR="00E25280" w:rsidRPr="007F5708">
        <w:rPr>
          <w:color w:val="000000"/>
        </w:rPr>
        <w:t xml:space="preserve">and </w:t>
      </w:r>
      <w:r>
        <w:rPr>
          <w:color w:val="000000"/>
        </w:rPr>
        <w:t>Provider</w:t>
      </w:r>
      <w:r w:rsidR="00E25280" w:rsidRPr="007F5708">
        <w:rPr>
          <w:color w:val="000000"/>
        </w:rPr>
        <w:t xml:space="preserve"> shall defend, indemnify, and hold </w:t>
      </w:r>
      <w:r>
        <w:rPr>
          <w:color w:val="000000"/>
        </w:rPr>
        <w:t>the Company</w:t>
      </w:r>
      <w:r w:rsidR="00E25280" w:rsidRPr="007F5708">
        <w:rPr>
          <w:color w:val="000000"/>
        </w:rPr>
        <w:t xml:space="preserve"> harmless from any liabilities, damages, fines, penalties and costs arising from </w:t>
      </w:r>
      <w:r>
        <w:rPr>
          <w:color w:val="000000"/>
        </w:rPr>
        <w:t>Provider</w:t>
      </w:r>
      <w:r w:rsidR="00E25280" w:rsidRPr="007F5708">
        <w:rPr>
          <w:color w:val="000000"/>
        </w:rPr>
        <w:t xml:space="preserve">’s noncompliance with this </w:t>
      </w:r>
      <w:r>
        <w:rPr>
          <w:color w:val="000000"/>
        </w:rPr>
        <w:t>Section</w:t>
      </w:r>
      <w:r w:rsidR="00E25280">
        <w:rPr>
          <w:color w:val="000000"/>
        </w:rPr>
        <w:t>.</w:t>
      </w:r>
    </w:p>
    <w:p w14:paraId="354D7DDD" w14:textId="678E2630" w:rsidR="00EF7AB7" w:rsidRPr="00DB0057" w:rsidRDefault="00EF7AB7" w:rsidP="008D4658">
      <w:pPr>
        <w:pStyle w:val="CMSANHeading1"/>
        <w:rPr>
          <w:rFonts w:ascii="Arial" w:hAnsi="Arial" w:cs="Arial"/>
          <w:sz w:val="20"/>
          <w:szCs w:val="20"/>
          <w:lang w:eastAsia="en-GB"/>
        </w:rPr>
      </w:pPr>
      <w:r w:rsidRPr="00DB0057">
        <w:rPr>
          <w:rFonts w:ascii="Arial" w:hAnsi="Arial" w:cs="Arial"/>
          <w:color w:val="auto"/>
          <w:sz w:val="20"/>
          <w:szCs w:val="20"/>
          <w:lang w:eastAsia="en-GB"/>
        </w:rPr>
        <w:t>Governing Law and Jurisdiction</w:t>
      </w:r>
      <w:bookmarkEnd w:id="127"/>
      <w:bookmarkEnd w:id="128"/>
      <w:r w:rsidR="00813FCB" w:rsidRPr="00DB0057">
        <w:rPr>
          <w:rFonts w:ascii="Arial" w:hAnsi="Arial" w:cs="Arial"/>
          <w:sz w:val="20"/>
          <w:szCs w:val="20"/>
        </w:rPr>
        <w:fldChar w:fldCharType="begin"/>
      </w:r>
      <w:r w:rsidR="00813FCB" w:rsidRPr="00DB0057">
        <w:rPr>
          <w:rFonts w:ascii="Arial" w:hAnsi="Arial" w:cs="Arial"/>
          <w:sz w:val="20"/>
          <w:szCs w:val="20"/>
        </w:rPr>
        <w:instrText xml:space="preserve"> TC”</w:instrText>
      </w:r>
      <w:r w:rsidR="008D4658" w:rsidRPr="00DB0057">
        <w:rPr>
          <w:rFonts w:ascii="Arial" w:hAnsi="Arial" w:cs="Arial"/>
          <w:sz w:val="20"/>
          <w:szCs w:val="20"/>
        </w:rPr>
        <w:fldChar w:fldCharType="begin"/>
      </w:r>
      <w:r w:rsidR="008D4658" w:rsidRPr="00DB0057">
        <w:rPr>
          <w:rFonts w:ascii="Arial" w:hAnsi="Arial" w:cs="Arial"/>
          <w:sz w:val="20"/>
          <w:szCs w:val="20"/>
        </w:rPr>
        <w:instrText xml:space="preserve"> REF _Ref75376410 \n \h </w:instrText>
      </w:r>
      <w:r w:rsidR="005906AC" w:rsidRPr="00DB0057">
        <w:rPr>
          <w:rFonts w:ascii="Arial" w:hAnsi="Arial" w:cs="Arial"/>
          <w:sz w:val="20"/>
          <w:szCs w:val="20"/>
        </w:rPr>
        <w:instrText xml:space="preserve"> \* MERGEFORMAT </w:instrText>
      </w:r>
      <w:r w:rsidR="008D4658" w:rsidRPr="00DB0057">
        <w:rPr>
          <w:rFonts w:ascii="Arial" w:hAnsi="Arial" w:cs="Arial"/>
          <w:sz w:val="20"/>
          <w:szCs w:val="20"/>
        </w:rPr>
      </w:r>
      <w:r w:rsidR="008D4658" w:rsidRPr="00DB0057">
        <w:rPr>
          <w:rFonts w:ascii="Arial" w:hAnsi="Arial" w:cs="Arial"/>
          <w:sz w:val="20"/>
          <w:szCs w:val="20"/>
        </w:rPr>
        <w:fldChar w:fldCharType="separate"/>
      </w:r>
      <w:bookmarkStart w:id="129" w:name="_Toc143528923"/>
      <w:r w:rsidR="00D26D1D" w:rsidRPr="00DB0057">
        <w:rPr>
          <w:rFonts w:ascii="Arial" w:hAnsi="Arial" w:cs="Arial"/>
          <w:sz w:val="20"/>
          <w:szCs w:val="20"/>
        </w:rPr>
        <w:instrText>24</w:instrText>
      </w:r>
      <w:r w:rsidR="008D4658" w:rsidRPr="00DB0057">
        <w:rPr>
          <w:rFonts w:ascii="Arial" w:hAnsi="Arial" w:cs="Arial"/>
          <w:sz w:val="20"/>
          <w:szCs w:val="20"/>
        </w:rPr>
        <w:fldChar w:fldCharType="end"/>
      </w:r>
      <w:r w:rsidR="00813FCB" w:rsidRPr="00DB0057">
        <w:rPr>
          <w:rFonts w:ascii="Arial" w:hAnsi="Arial" w:cs="Arial"/>
          <w:sz w:val="20"/>
          <w:szCs w:val="20"/>
        </w:rPr>
        <w:instrText>.</w:instrText>
      </w:r>
      <w:r w:rsidR="00813FCB" w:rsidRPr="00DB0057">
        <w:rPr>
          <w:rFonts w:ascii="Arial" w:hAnsi="Arial" w:cs="Arial"/>
          <w:sz w:val="20"/>
          <w:szCs w:val="20"/>
        </w:rPr>
        <w:tab/>
        <w:instrText>Governing Law and Jurisdiction</w:instrText>
      </w:r>
      <w:bookmarkEnd w:id="129"/>
      <w:r w:rsidR="00813FCB" w:rsidRPr="00DB0057">
        <w:rPr>
          <w:rFonts w:ascii="Arial" w:hAnsi="Arial" w:cs="Arial"/>
          <w:sz w:val="20"/>
          <w:szCs w:val="20"/>
        </w:rPr>
        <w:instrText xml:space="preserve">” \f \l 1 </w:instrText>
      </w:r>
      <w:r w:rsidR="00813FCB" w:rsidRPr="00DB0057">
        <w:rPr>
          <w:rFonts w:ascii="Arial" w:hAnsi="Arial" w:cs="Arial"/>
          <w:sz w:val="20"/>
          <w:szCs w:val="20"/>
        </w:rPr>
        <w:fldChar w:fldCharType="end"/>
      </w:r>
    </w:p>
    <w:p w14:paraId="78E24672" w14:textId="446E0C71" w:rsidR="00EF7AB7" w:rsidRDefault="00DB0057" w:rsidP="006142FA">
      <w:pPr>
        <w:pStyle w:val="CMSANHeading2"/>
      </w:pPr>
      <w:r w:rsidRPr="00781A71">
        <w:t xml:space="preserve">The Agreement and the rights and duties of the </w:t>
      </w:r>
      <w:r>
        <w:t>P</w:t>
      </w:r>
      <w:r w:rsidRPr="00781A71">
        <w:t xml:space="preserve">arties hereunder shall be governed by and construed, enforced and performed in accordance with the laws of the State of Connecticut, without regard to its principles of conflicts of law provided that if the Site is located entirely outside of the State of Connecticut, then the Law of the State/Commonwealth where the Site is located (and where the </w:t>
      </w:r>
      <w:r>
        <w:t>w</w:t>
      </w:r>
      <w:r w:rsidRPr="00781A71">
        <w:t xml:space="preserve">ork is performed) may govern certain aspects of the enforcement of the rights and remedies of </w:t>
      </w:r>
      <w:r>
        <w:t>the Company</w:t>
      </w:r>
      <w:r w:rsidRPr="00781A71">
        <w:t xml:space="preserve"> (including legal process and procedure) with respect to such </w:t>
      </w:r>
      <w:r>
        <w:t>w</w:t>
      </w:r>
      <w:r w:rsidRPr="00781A71">
        <w:t>ork</w:t>
      </w:r>
      <w:r w:rsidR="00EF7AB7" w:rsidRPr="006A017C">
        <w:t>.</w:t>
      </w:r>
    </w:p>
    <w:p w14:paraId="61EB30CA" w14:textId="3F0958C0" w:rsidR="001C13F2" w:rsidRPr="001C13F2" w:rsidRDefault="001C13F2" w:rsidP="001C13F2">
      <w:pPr>
        <w:pStyle w:val="CMSANHeading1"/>
        <w:numPr>
          <w:ilvl w:val="0"/>
          <w:numId w:val="0"/>
        </w:numPr>
        <w:ind w:left="709"/>
        <w:jc w:val="center"/>
        <w:rPr>
          <w:color w:val="auto"/>
          <w:sz w:val="20"/>
          <w:szCs w:val="20"/>
        </w:rPr>
      </w:pPr>
      <w:r w:rsidRPr="001C13F2">
        <w:rPr>
          <w:color w:val="auto"/>
          <w:sz w:val="20"/>
          <w:szCs w:val="20"/>
        </w:rPr>
        <w:t>[Signature page on following page]</w:t>
      </w:r>
    </w:p>
    <w:p w14:paraId="3D547523" w14:textId="77777777" w:rsidR="004160A8" w:rsidRDefault="00EF7AB7">
      <w:pPr>
        <w:spacing w:line="240" w:lineRule="atLeast"/>
        <w:rPr>
          <w:rFonts w:ascii="Arial" w:hAnsi="Arial" w:cs="Arial"/>
        </w:rPr>
        <w:sectPr w:rsidR="004160A8" w:rsidSect="00F26FDC">
          <w:footerReference w:type="default" r:id="rId14"/>
          <w:footerReference w:type="first" r:id="rId15"/>
          <w:pgSz w:w="11900" w:h="16840" w:code="9"/>
          <w:pgMar w:top="1440" w:right="1440" w:bottom="1440" w:left="1440" w:header="1440" w:footer="562" w:gutter="0"/>
          <w:cols w:space="708"/>
          <w:titlePg/>
          <w:docGrid w:linePitch="360"/>
        </w:sectPr>
      </w:pPr>
      <w:r w:rsidRPr="006A017C">
        <w:rPr>
          <w:rFonts w:ascii="Arial" w:hAnsi="Arial" w:cs="Arial"/>
        </w:rPr>
        <w:br w:type="page"/>
      </w:r>
    </w:p>
    <w:p w14:paraId="4EA540AC" w14:textId="77777777" w:rsidR="00125BDE" w:rsidRPr="00AA750B" w:rsidRDefault="00125BDE" w:rsidP="00125BDE">
      <w:pPr>
        <w:ind w:firstLine="720"/>
        <w:rPr>
          <w:szCs w:val="24"/>
        </w:rPr>
      </w:pPr>
      <w:bookmarkStart w:id="130" w:name="a178528"/>
      <w:r w:rsidRPr="00AA750B">
        <w:rPr>
          <w:szCs w:val="24"/>
        </w:rPr>
        <w:lastRenderedPageBreak/>
        <w:t>IN WITNESS WHEREOF, the Parties hereto have executed this Agreement effective as of the Effective Date.</w:t>
      </w:r>
      <w:bookmarkEnd w:id="130"/>
    </w:p>
    <w:p w14:paraId="34AED96E" w14:textId="77777777" w:rsidR="00125BDE" w:rsidRDefault="00125BDE" w:rsidP="00125BDE">
      <w:pPr>
        <w:rPr>
          <w:szCs w:val="24"/>
        </w:rPr>
      </w:pPr>
    </w:p>
    <w:p w14:paraId="32D82DB9" w14:textId="77777777" w:rsidR="00125BDE" w:rsidRPr="008D3753" w:rsidRDefault="00125BDE" w:rsidP="00125BDE">
      <w:pPr>
        <w:spacing w:before="240"/>
        <w:contextualSpacing/>
        <w:rPr>
          <w:szCs w:val="24"/>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04"/>
      </w:tblGrid>
      <w:tr w:rsidR="00125BDE" w:rsidRPr="008D3753" w14:paraId="39111855" w14:textId="77777777" w:rsidTr="0003068F">
        <w:trPr>
          <w:jc w:val="center"/>
        </w:trPr>
        <w:tc>
          <w:tcPr>
            <w:tcW w:w="4675" w:type="dxa"/>
          </w:tcPr>
          <w:p w14:paraId="2A5EE71A" w14:textId="23B5B9F2" w:rsidR="00125BDE" w:rsidRPr="00AA750B" w:rsidRDefault="00125BDE" w:rsidP="0003068F">
            <w:pPr>
              <w:spacing w:before="240"/>
              <w:contextualSpacing/>
              <w:rPr>
                <w:rFonts w:ascii="Times New Roman Bold" w:hAnsi="Times New Roman Bold"/>
                <w:b/>
                <w:smallCaps/>
                <w:szCs w:val="24"/>
              </w:rPr>
            </w:pPr>
            <w:r>
              <w:rPr>
                <w:rFonts w:ascii="Times New Roman Bold" w:hAnsi="Times New Roman Bold"/>
                <w:b/>
                <w:smallCaps/>
                <w:szCs w:val="24"/>
              </w:rPr>
              <w:t>the Connecticut light and power company</w:t>
            </w:r>
          </w:p>
          <w:p w14:paraId="15D4A292" w14:textId="77777777" w:rsidR="00125BDE" w:rsidRPr="008D3753" w:rsidRDefault="00125BDE" w:rsidP="0003068F">
            <w:pPr>
              <w:spacing w:before="240"/>
              <w:contextualSpacing/>
              <w:rPr>
                <w:b/>
                <w:szCs w:val="24"/>
              </w:rPr>
            </w:pPr>
          </w:p>
          <w:p w14:paraId="196D7184" w14:textId="77777777" w:rsidR="00125BDE" w:rsidRPr="008D3753" w:rsidRDefault="00125BDE" w:rsidP="0003068F">
            <w:pPr>
              <w:spacing w:before="240"/>
              <w:contextualSpacing/>
              <w:rPr>
                <w:b/>
                <w:szCs w:val="24"/>
              </w:rPr>
            </w:pPr>
          </w:p>
          <w:p w14:paraId="16A88A74" w14:textId="3D071B92" w:rsidR="00125BDE" w:rsidRPr="008D3753" w:rsidRDefault="00125BDE" w:rsidP="0003068F">
            <w:pPr>
              <w:spacing w:before="240"/>
              <w:contextualSpacing/>
              <w:rPr>
                <w:szCs w:val="24"/>
                <w:u w:val="single"/>
              </w:rPr>
            </w:pPr>
            <w:r w:rsidRPr="008D3753">
              <w:rPr>
                <w:szCs w:val="24"/>
              </w:rPr>
              <w:t xml:space="preserve">By </w:t>
            </w:r>
            <w:r w:rsidRPr="008D3753">
              <w:rPr>
                <w:szCs w:val="24"/>
                <w:u w:val="single"/>
              </w:rPr>
              <w:tab/>
            </w:r>
            <w:r w:rsidRPr="008D3753">
              <w:rPr>
                <w:szCs w:val="24"/>
                <w:u w:val="single"/>
              </w:rPr>
              <w:tab/>
            </w:r>
            <w:r w:rsidRPr="008D3753">
              <w:rPr>
                <w:szCs w:val="24"/>
                <w:u w:val="single"/>
              </w:rPr>
              <w:tab/>
            </w:r>
            <w:r w:rsidRPr="008D3753">
              <w:rPr>
                <w:szCs w:val="24"/>
                <w:u w:val="single"/>
              </w:rPr>
              <w:tab/>
            </w:r>
            <w:r w:rsidRPr="008D3753">
              <w:rPr>
                <w:szCs w:val="24"/>
                <w:u w:val="single"/>
              </w:rPr>
              <w:tab/>
            </w:r>
          </w:p>
          <w:p w14:paraId="5AD45224" w14:textId="54B977D2" w:rsidR="00125BDE" w:rsidRPr="008D3753" w:rsidRDefault="00125BDE" w:rsidP="0003068F">
            <w:pPr>
              <w:spacing w:before="240"/>
              <w:contextualSpacing/>
              <w:rPr>
                <w:szCs w:val="24"/>
                <w:u w:val="single"/>
              </w:rPr>
            </w:pPr>
            <w:r w:rsidRPr="008D3753">
              <w:rPr>
                <w:szCs w:val="24"/>
              </w:rPr>
              <w:t xml:space="preserve">Name: </w:t>
            </w:r>
            <w:r w:rsidRPr="008D3753">
              <w:rPr>
                <w:szCs w:val="24"/>
                <w:u w:val="single"/>
              </w:rPr>
              <w:tab/>
            </w:r>
            <w:r w:rsidRPr="008D3753">
              <w:rPr>
                <w:szCs w:val="24"/>
                <w:u w:val="single"/>
              </w:rPr>
              <w:tab/>
            </w:r>
            <w:r w:rsidRPr="008D3753">
              <w:rPr>
                <w:szCs w:val="24"/>
                <w:u w:val="single"/>
              </w:rPr>
              <w:tab/>
            </w:r>
            <w:r w:rsidRPr="008D3753">
              <w:rPr>
                <w:szCs w:val="24"/>
                <w:u w:val="single"/>
              </w:rPr>
              <w:tab/>
            </w:r>
            <w:r w:rsidRPr="008D3753">
              <w:rPr>
                <w:szCs w:val="24"/>
                <w:u w:val="single"/>
              </w:rPr>
              <w:tab/>
            </w:r>
          </w:p>
          <w:p w14:paraId="1E600C4B" w14:textId="6A368D93" w:rsidR="00125BDE" w:rsidRPr="008D3753" w:rsidRDefault="00125BDE" w:rsidP="0003068F">
            <w:pPr>
              <w:spacing w:before="240"/>
              <w:contextualSpacing/>
              <w:rPr>
                <w:szCs w:val="24"/>
                <w:u w:val="single"/>
              </w:rPr>
            </w:pPr>
            <w:r w:rsidRPr="008D3753">
              <w:rPr>
                <w:szCs w:val="24"/>
              </w:rPr>
              <w:t xml:space="preserve">Title: </w:t>
            </w:r>
            <w:r w:rsidRPr="008D3753">
              <w:rPr>
                <w:szCs w:val="24"/>
                <w:u w:val="single"/>
              </w:rPr>
              <w:tab/>
            </w:r>
            <w:r w:rsidRPr="008D3753">
              <w:rPr>
                <w:szCs w:val="24"/>
                <w:u w:val="single"/>
              </w:rPr>
              <w:tab/>
            </w:r>
            <w:r w:rsidRPr="008D3753">
              <w:rPr>
                <w:szCs w:val="24"/>
                <w:u w:val="single"/>
              </w:rPr>
              <w:tab/>
            </w:r>
            <w:r w:rsidRPr="008D3753">
              <w:rPr>
                <w:szCs w:val="24"/>
                <w:u w:val="single"/>
              </w:rPr>
              <w:tab/>
            </w:r>
            <w:r w:rsidRPr="008D3753">
              <w:rPr>
                <w:szCs w:val="24"/>
                <w:u w:val="single"/>
              </w:rPr>
              <w:tab/>
            </w:r>
          </w:p>
          <w:p w14:paraId="65C44B39" w14:textId="77777777" w:rsidR="00125BDE" w:rsidRPr="008D3753" w:rsidRDefault="00125BDE" w:rsidP="0003068F">
            <w:pPr>
              <w:spacing w:before="240"/>
              <w:contextualSpacing/>
              <w:rPr>
                <w:szCs w:val="24"/>
                <w:u w:val="single"/>
              </w:rPr>
            </w:pPr>
          </w:p>
          <w:p w14:paraId="3686A977" w14:textId="77777777" w:rsidR="00125BDE" w:rsidRPr="008D3753" w:rsidRDefault="00125BDE" w:rsidP="0003068F">
            <w:pPr>
              <w:spacing w:before="240"/>
              <w:contextualSpacing/>
              <w:rPr>
                <w:szCs w:val="24"/>
                <w:u w:val="single"/>
              </w:rPr>
            </w:pPr>
          </w:p>
          <w:p w14:paraId="67201950" w14:textId="77777777" w:rsidR="00125BDE" w:rsidRPr="008D3753" w:rsidRDefault="00125BDE" w:rsidP="0003068F">
            <w:pPr>
              <w:spacing w:before="240"/>
              <w:contextualSpacing/>
              <w:rPr>
                <w:szCs w:val="24"/>
                <w:u w:val="single"/>
              </w:rPr>
            </w:pPr>
          </w:p>
        </w:tc>
        <w:tc>
          <w:tcPr>
            <w:tcW w:w="4675" w:type="dxa"/>
          </w:tcPr>
          <w:p w14:paraId="5577FF28" w14:textId="1A8C68CE" w:rsidR="00125BDE" w:rsidRPr="00AA750B" w:rsidRDefault="00125BDE" w:rsidP="0003068F">
            <w:pPr>
              <w:spacing w:before="240"/>
              <w:contextualSpacing/>
              <w:rPr>
                <w:rFonts w:ascii="Times New Roman Bold" w:hAnsi="Times New Roman Bold"/>
                <w:b/>
                <w:smallCaps/>
                <w:szCs w:val="24"/>
              </w:rPr>
            </w:pPr>
            <w:r>
              <w:rPr>
                <w:rFonts w:ascii="Times New Roman Bold" w:hAnsi="Times New Roman Bold"/>
                <w:b/>
                <w:smallCaps/>
                <w:szCs w:val="24"/>
              </w:rPr>
              <w:t>[Provider]</w:t>
            </w:r>
          </w:p>
          <w:p w14:paraId="77848D5A" w14:textId="77777777" w:rsidR="00125BDE" w:rsidRPr="008D3753" w:rsidRDefault="00125BDE" w:rsidP="0003068F">
            <w:pPr>
              <w:spacing w:before="240"/>
              <w:contextualSpacing/>
              <w:rPr>
                <w:b/>
                <w:szCs w:val="24"/>
              </w:rPr>
            </w:pPr>
          </w:p>
          <w:p w14:paraId="332F9E25" w14:textId="77777777" w:rsidR="00125BDE" w:rsidRPr="008D3753" w:rsidRDefault="00125BDE" w:rsidP="0003068F">
            <w:pPr>
              <w:spacing w:before="240"/>
              <w:contextualSpacing/>
              <w:rPr>
                <w:b/>
                <w:szCs w:val="24"/>
              </w:rPr>
            </w:pPr>
          </w:p>
          <w:p w14:paraId="44D2D35F" w14:textId="179D6AB9" w:rsidR="00125BDE" w:rsidRPr="008D3753" w:rsidRDefault="00125BDE" w:rsidP="0003068F">
            <w:pPr>
              <w:spacing w:before="240"/>
              <w:contextualSpacing/>
              <w:rPr>
                <w:szCs w:val="24"/>
                <w:u w:val="single"/>
              </w:rPr>
            </w:pPr>
            <w:r w:rsidRPr="008D3753">
              <w:rPr>
                <w:szCs w:val="24"/>
              </w:rPr>
              <w:t xml:space="preserve">By </w:t>
            </w:r>
            <w:r w:rsidRPr="008D3753">
              <w:rPr>
                <w:szCs w:val="24"/>
                <w:u w:val="single"/>
              </w:rPr>
              <w:tab/>
            </w:r>
            <w:r w:rsidRPr="008D3753">
              <w:rPr>
                <w:szCs w:val="24"/>
                <w:u w:val="single"/>
              </w:rPr>
              <w:tab/>
            </w:r>
            <w:r w:rsidRPr="008D3753">
              <w:rPr>
                <w:szCs w:val="24"/>
                <w:u w:val="single"/>
              </w:rPr>
              <w:tab/>
            </w:r>
            <w:r w:rsidRPr="008D3753">
              <w:rPr>
                <w:szCs w:val="24"/>
                <w:u w:val="single"/>
              </w:rPr>
              <w:tab/>
            </w:r>
            <w:r w:rsidRPr="008D3753">
              <w:rPr>
                <w:szCs w:val="24"/>
                <w:u w:val="single"/>
              </w:rPr>
              <w:tab/>
            </w:r>
          </w:p>
          <w:p w14:paraId="6703CCDC" w14:textId="0D14046A" w:rsidR="00125BDE" w:rsidRPr="008D3753" w:rsidRDefault="00125BDE" w:rsidP="0003068F">
            <w:pPr>
              <w:spacing w:before="240"/>
              <w:contextualSpacing/>
              <w:rPr>
                <w:szCs w:val="24"/>
                <w:u w:val="single"/>
              </w:rPr>
            </w:pPr>
            <w:r w:rsidRPr="008D3753">
              <w:rPr>
                <w:szCs w:val="24"/>
              </w:rPr>
              <w:t xml:space="preserve">Name: </w:t>
            </w:r>
            <w:r w:rsidRPr="008D3753">
              <w:rPr>
                <w:szCs w:val="24"/>
                <w:u w:val="single"/>
              </w:rPr>
              <w:tab/>
            </w:r>
            <w:r w:rsidRPr="008D3753">
              <w:rPr>
                <w:szCs w:val="24"/>
                <w:u w:val="single"/>
              </w:rPr>
              <w:tab/>
            </w:r>
            <w:r w:rsidRPr="008D3753">
              <w:rPr>
                <w:szCs w:val="24"/>
                <w:u w:val="single"/>
              </w:rPr>
              <w:tab/>
            </w:r>
            <w:r w:rsidRPr="008D3753">
              <w:rPr>
                <w:szCs w:val="24"/>
                <w:u w:val="single"/>
              </w:rPr>
              <w:tab/>
            </w:r>
            <w:r w:rsidRPr="008D3753">
              <w:rPr>
                <w:szCs w:val="24"/>
                <w:u w:val="single"/>
              </w:rPr>
              <w:tab/>
            </w:r>
          </w:p>
          <w:p w14:paraId="17D6FC99" w14:textId="53FA1BBE" w:rsidR="00125BDE" w:rsidRPr="008D3753" w:rsidRDefault="00125BDE" w:rsidP="0003068F">
            <w:pPr>
              <w:spacing w:before="240"/>
              <w:contextualSpacing/>
              <w:rPr>
                <w:szCs w:val="24"/>
                <w:u w:val="single"/>
              </w:rPr>
            </w:pPr>
            <w:r w:rsidRPr="008D3753">
              <w:rPr>
                <w:szCs w:val="24"/>
              </w:rPr>
              <w:t xml:space="preserve">Title: </w:t>
            </w:r>
            <w:r w:rsidRPr="008D3753">
              <w:rPr>
                <w:szCs w:val="24"/>
                <w:u w:val="single"/>
              </w:rPr>
              <w:tab/>
            </w:r>
            <w:r w:rsidRPr="008D3753">
              <w:rPr>
                <w:szCs w:val="24"/>
                <w:u w:val="single"/>
              </w:rPr>
              <w:tab/>
            </w:r>
            <w:r w:rsidRPr="008D3753">
              <w:rPr>
                <w:szCs w:val="24"/>
                <w:u w:val="single"/>
              </w:rPr>
              <w:tab/>
            </w:r>
            <w:r w:rsidRPr="008D3753">
              <w:rPr>
                <w:szCs w:val="24"/>
                <w:u w:val="single"/>
              </w:rPr>
              <w:tab/>
            </w:r>
            <w:r w:rsidRPr="008D3753">
              <w:rPr>
                <w:szCs w:val="24"/>
                <w:u w:val="single"/>
              </w:rPr>
              <w:tab/>
            </w:r>
          </w:p>
          <w:p w14:paraId="2DA549E8" w14:textId="77777777" w:rsidR="00125BDE" w:rsidRPr="008D3753" w:rsidRDefault="00125BDE" w:rsidP="0003068F">
            <w:pPr>
              <w:spacing w:before="240"/>
              <w:contextualSpacing/>
              <w:rPr>
                <w:szCs w:val="24"/>
                <w:u w:val="single"/>
              </w:rPr>
            </w:pPr>
          </w:p>
        </w:tc>
      </w:tr>
    </w:tbl>
    <w:p w14:paraId="7D2EC97F" w14:textId="77777777" w:rsidR="008A281C" w:rsidRPr="006A017C" w:rsidRDefault="008A281C" w:rsidP="008A281C">
      <w:pPr>
        <w:rPr>
          <w:rFonts w:ascii="Arial" w:hAnsi="Arial" w:cs="Arial"/>
          <w:i/>
          <w:iCs/>
          <w:sz w:val="20"/>
          <w:szCs w:val="20"/>
        </w:rPr>
      </w:pPr>
    </w:p>
    <w:p w14:paraId="53160B91" w14:textId="77777777" w:rsidR="008A281C" w:rsidRPr="006A017C" w:rsidRDefault="008A281C" w:rsidP="008A281C">
      <w:pPr>
        <w:pStyle w:val="BodyText"/>
        <w:rPr>
          <w:rFonts w:ascii="Arial" w:hAnsi="Arial" w:cs="Arial"/>
          <w:i/>
          <w:iCs/>
          <w:sz w:val="20"/>
          <w:szCs w:val="20"/>
        </w:rPr>
      </w:pPr>
    </w:p>
    <w:p w14:paraId="3147ECE9" w14:textId="77777777" w:rsidR="004160A8" w:rsidRDefault="008A281C">
      <w:pPr>
        <w:spacing w:line="240" w:lineRule="atLeast"/>
        <w:rPr>
          <w:rFonts w:ascii="Arial" w:hAnsi="Arial" w:cs="Arial"/>
        </w:rPr>
        <w:sectPr w:rsidR="004160A8" w:rsidSect="00F26FDC">
          <w:footerReference w:type="first" r:id="rId16"/>
          <w:pgSz w:w="11900" w:h="16840" w:code="9"/>
          <w:pgMar w:top="1440" w:right="1440" w:bottom="1440" w:left="1440" w:header="1440" w:footer="562" w:gutter="0"/>
          <w:cols w:space="708"/>
          <w:titlePg/>
          <w:docGrid w:linePitch="360"/>
        </w:sectPr>
      </w:pPr>
      <w:r w:rsidRPr="006A017C">
        <w:rPr>
          <w:rFonts w:ascii="Arial" w:hAnsi="Arial" w:cs="Arial"/>
        </w:rPr>
        <w:br w:type="page"/>
      </w:r>
    </w:p>
    <w:p w14:paraId="3327A3BE" w14:textId="77777777" w:rsidR="005D6016" w:rsidRPr="005D6016" w:rsidRDefault="005D6016" w:rsidP="005D6016">
      <w:pPr>
        <w:pStyle w:val="CMSANHeading2"/>
        <w:numPr>
          <w:ilvl w:val="0"/>
          <w:numId w:val="0"/>
        </w:numPr>
        <w:jc w:val="center"/>
        <w:rPr>
          <w:b/>
          <w:bCs/>
        </w:rPr>
      </w:pPr>
      <w:r w:rsidRPr="005D6016">
        <w:rPr>
          <w:b/>
          <w:bCs/>
        </w:rPr>
        <w:lastRenderedPageBreak/>
        <w:t>Exhibit A</w:t>
      </w:r>
    </w:p>
    <w:p w14:paraId="4EA54DE9" w14:textId="5CD610EB" w:rsidR="00EB7E7A" w:rsidRDefault="00266E2C" w:rsidP="005D6016">
      <w:pPr>
        <w:pStyle w:val="CMSANHeading2"/>
        <w:numPr>
          <w:ilvl w:val="0"/>
          <w:numId w:val="0"/>
        </w:numPr>
        <w:jc w:val="center"/>
        <w:rPr>
          <w:b/>
          <w:bCs/>
        </w:rPr>
      </w:pPr>
      <w:r>
        <w:rPr>
          <w:b/>
          <w:bCs/>
        </w:rPr>
        <w:t xml:space="preserve">Form of </w:t>
      </w:r>
      <w:r w:rsidR="005D6016" w:rsidRPr="005D6016">
        <w:rPr>
          <w:b/>
          <w:bCs/>
        </w:rPr>
        <w:t>Services Terms</w:t>
      </w:r>
    </w:p>
    <w:p w14:paraId="4F2B701B" w14:textId="77777777" w:rsidR="00EB7E7A" w:rsidRDefault="00EB7E7A" w:rsidP="00586B9C">
      <w:pPr>
        <w:pStyle w:val="CMSANIndent2"/>
      </w:pPr>
    </w:p>
    <w:p w14:paraId="43C3D114" w14:textId="7242CBE9" w:rsidR="005A4044" w:rsidRPr="00157CFA" w:rsidRDefault="00296FE5">
      <w:pPr>
        <w:pStyle w:val="CMSANHeading1"/>
        <w:numPr>
          <w:ilvl w:val="1"/>
          <w:numId w:val="47"/>
        </w:numPr>
        <w:rPr>
          <w:rFonts w:ascii="Arial" w:hAnsi="Arial" w:cs="Arial"/>
          <w:color w:val="auto"/>
          <w:sz w:val="20"/>
          <w:szCs w:val="20"/>
        </w:rPr>
      </w:pPr>
      <w:bookmarkStart w:id="131" w:name="_Toc127453601"/>
      <w:r w:rsidRPr="00157CFA">
        <w:rPr>
          <w:rFonts w:ascii="Arial" w:hAnsi="Arial" w:cs="Arial"/>
          <w:color w:val="auto"/>
          <w:sz w:val="20"/>
          <w:szCs w:val="20"/>
        </w:rPr>
        <w:t>Introduction</w:t>
      </w:r>
      <w:bookmarkEnd w:id="131"/>
    </w:p>
    <w:p w14:paraId="0795A55B" w14:textId="428BE019" w:rsidR="005A4044" w:rsidRPr="006A017C" w:rsidRDefault="00AD6D8C" w:rsidP="00881862">
      <w:pPr>
        <w:pStyle w:val="CMSANIndent1"/>
        <w:rPr>
          <w:rFonts w:cs="Arial"/>
        </w:rPr>
      </w:pPr>
      <w:r>
        <w:t xml:space="preserve">These Service Terms relate to the Company’s procurement of Flexibility Services on its </w:t>
      </w:r>
      <w:r w:rsidR="00157CFA">
        <w:t>distribution system</w:t>
      </w:r>
      <w:r>
        <w:t>.</w:t>
      </w:r>
    </w:p>
    <w:p w14:paraId="31E1130B" w14:textId="79873C98" w:rsidR="00C13E72" w:rsidRPr="000468DF" w:rsidRDefault="00E327AA">
      <w:pPr>
        <w:pStyle w:val="CMSANHeading1"/>
        <w:numPr>
          <w:ilvl w:val="1"/>
          <w:numId w:val="47"/>
        </w:numPr>
        <w:rPr>
          <w:rFonts w:ascii="Arial" w:hAnsi="Arial" w:cs="Arial"/>
          <w:color w:val="auto"/>
        </w:rPr>
      </w:pPr>
      <w:bookmarkStart w:id="132" w:name="_Toc127453603"/>
      <w:r w:rsidRPr="000468DF">
        <w:rPr>
          <w:rFonts w:ascii="Arial" w:hAnsi="Arial" w:cs="Arial"/>
          <w:color w:val="auto"/>
        </w:rPr>
        <w:t>Service Terms Glossary</w:t>
      </w:r>
      <w:bookmarkEnd w:id="132"/>
    </w:p>
    <w:p w14:paraId="659D5226" w14:textId="1F898622" w:rsidR="00EF7AB7" w:rsidRPr="006A017C" w:rsidRDefault="000A58F6" w:rsidP="00881862">
      <w:pPr>
        <w:pStyle w:val="CMSANIndent1"/>
        <w:rPr>
          <w:rFonts w:cs="Arial"/>
        </w:rPr>
      </w:pPr>
      <w:r>
        <w:rPr>
          <w:rFonts w:cs="Arial"/>
        </w:rPr>
        <w:t>T</w:t>
      </w:r>
      <w:r w:rsidR="0022617D" w:rsidRPr="006A017C">
        <w:rPr>
          <w:rFonts w:cs="Arial"/>
        </w:rPr>
        <w:t>hese a</w:t>
      </w:r>
      <w:r w:rsidR="00C13E72" w:rsidRPr="006A017C">
        <w:rPr>
          <w:rFonts w:cs="Arial"/>
        </w:rPr>
        <w:t xml:space="preserve">dditional </w:t>
      </w:r>
      <w:bookmarkStart w:id="133" w:name="_9kMH7O6ZWu5777CLlPu3"/>
      <w:r w:rsidR="00C13E72" w:rsidRPr="006A017C">
        <w:rPr>
          <w:rFonts w:cs="Arial"/>
        </w:rPr>
        <w:t>terms</w:t>
      </w:r>
      <w:bookmarkEnd w:id="133"/>
      <w:r w:rsidR="00C13E72" w:rsidRPr="006A017C">
        <w:rPr>
          <w:rFonts w:cs="Arial"/>
        </w:rPr>
        <w:t xml:space="preserve"> </w:t>
      </w:r>
      <w:r w:rsidR="00E327AA" w:rsidRPr="006A017C">
        <w:rPr>
          <w:rFonts w:cs="Arial"/>
        </w:rPr>
        <w:t xml:space="preserve">are applicable to </w:t>
      </w:r>
      <w:r w:rsidR="00EA68A8">
        <w:rPr>
          <w:rFonts w:cs="Arial"/>
        </w:rPr>
        <w:t>the Agreement</w:t>
      </w:r>
      <w:r w:rsidR="00E327AA" w:rsidRPr="006A017C">
        <w:rPr>
          <w:rFonts w:cs="Arial"/>
        </w:rPr>
        <w:t xml:space="preserve"> </w:t>
      </w:r>
      <w:r w:rsidR="00EA68A8">
        <w:rPr>
          <w:rFonts w:cs="Arial"/>
        </w:rPr>
        <w:t>and</w:t>
      </w:r>
      <w:r w:rsidR="00C13E72" w:rsidRPr="006A017C">
        <w:rPr>
          <w:rFonts w:cs="Arial"/>
        </w:rPr>
        <w:t xml:space="preserve"> shall have the meaning set out below:</w:t>
      </w:r>
    </w:p>
    <w:tbl>
      <w:tblPr>
        <w:tblStyle w:val="TableGrid"/>
        <w:tblW w:w="0" w:type="auto"/>
        <w:tblInd w:w="720" w:type="dxa"/>
        <w:tblLook w:val="04A0" w:firstRow="1" w:lastRow="0" w:firstColumn="1" w:lastColumn="0" w:noHBand="0" w:noVBand="1"/>
      </w:tblPr>
      <w:tblGrid>
        <w:gridCol w:w="3752"/>
        <w:gridCol w:w="4538"/>
      </w:tblGrid>
      <w:tr w:rsidR="00C4268D" w:rsidRPr="006A017C" w14:paraId="653CB69E" w14:textId="77777777" w:rsidTr="00DC3B93">
        <w:tc>
          <w:tcPr>
            <w:tcW w:w="3752" w:type="dxa"/>
          </w:tcPr>
          <w:p w14:paraId="09D73661" w14:textId="77777777" w:rsidR="00C4268D" w:rsidRPr="006A017C" w:rsidRDefault="00C4268D" w:rsidP="00881862">
            <w:pPr>
              <w:pStyle w:val="CMSANDefinitions1"/>
              <w:spacing w:line="240" w:lineRule="atLeast"/>
              <w:rPr>
                <w:rFonts w:cs="Arial"/>
                <w:b/>
                <w:bCs/>
              </w:rPr>
            </w:pPr>
            <w:r w:rsidRPr="006A017C">
              <w:rPr>
                <w:rFonts w:cs="Arial"/>
                <w:b/>
                <w:bCs/>
              </w:rPr>
              <w:t>“Accepted [</w:t>
            </w:r>
            <w:r w:rsidRPr="009310BD">
              <w:rPr>
                <w:rFonts w:cs="Arial"/>
                <w:b/>
                <w:bCs/>
                <w:highlight w:val="cyan"/>
              </w:rPr>
              <w:t>MW/MVAR</w:t>
            </w:r>
            <w:r w:rsidRPr="006A017C">
              <w:rPr>
                <w:rFonts w:cs="Arial"/>
                <w:b/>
                <w:bCs/>
              </w:rPr>
              <w:t>]”</w:t>
            </w:r>
          </w:p>
        </w:tc>
        <w:tc>
          <w:tcPr>
            <w:tcW w:w="4538" w:type="dxa"/>
          </w:tcPr>
          <w:p w14:paraId="204DD6F8" w14:textId="2F0771FA" w:rsidR="00C4268D" w:rsidRPr="006A017C" w:rsidRDefault="00AB5135" w:rsidP="00881862">
            <w:pPr>
              <w:pStyle w:val="CMSANDefinitions1"/>
              <w:spacing w:line="240" w:lineRule="atLeast"/>
              <w:rPr>
                <w:rFonts w:cs="Arial"/>
              </w:rPr>
            </w:pPr>
            <w:r w:rsidRPr="006A017C">
              <w:rPr>
                <w:rFonts w:cs="Arial"/>
              </w:rPr>
              <w:t>t</w:t>
            </w:r>
            <w:r w:rsidR="00C4268D" w:rsidRPr="006A017C">
              <w:rPr>
                <w:rFonts w:cs="Arial"/>
              </w:rPr>
              <w:t>he [</w:t>
            </w:r>
            <w:r w:rsidR="00C4268D" w:rsidRPr="009310BD">
              <w:rPr>
                <w:rFonts w:cs="Arial"/>
                <w:highlight w:val="cyan"/>
              </w:rPr>
              <w:t>MW/MVAR</w:t>
            </w:r>
            <w:r w:rsidR="00C4268D" w:rsidRPr="006A017C">
              <w:rPr>
                <w:rFonts w:cs="Arial"/>
              </w:rPr>
              <w:t xml:space="preserve">] accepted in accordance with </w:t>
            </w:r>
            <w:r w:rsidR="009A3F11">
              <w:rPr>
                <w:rFonts w:cs="Arial"/>
              </w:rPr>
              <w:t>the Service Terms</w:t>
            </w:r>
            <w:r w:rsidR="00C4268D" w:rsidRPr="006A017C">
              <w:rPr>
                <w:rFonts w:cs="Arial"/>
              </w:rPr>
              <w:t>;</w:t>
            </w:r>
          </w:p>
        </w:tc>
      </w:tr>
      <w:tr w:rsidR="00C4268D" w:rsidRPr="006A017C" w14:paraId="61D96EA6" w14:textId="77777777" w:rsidTr="00DC3B93">
        <w:tc>
          <w:tcPr>
            <w:tcW w:w="3752" w:type="dxa"/>
          </w:tcPr>
          <w:p w14:paraId="6536B306" w14:textId="77777777" w:rsidR="00C4268D" w:rsidRPr="006A017C" w:rsidRDefault="00C4268D" w:rsidP="00881862">
            <w:pPr>
              <w:pStyle w:val="CMSANDefinitions1"/>
              <w:spacing w:line="240" w:lineRule="atLeast"/>
              <w:rPr>
                <w:rFonts w:cs="Arial"/>
                <w:b/>
                <w:bCs/>
              </w:rPr>
            </w:pPr>
            <w:r w:rsidRPr="006A017C">
              <w:rPr>
                <w:rFonts w:cs="Arial"/>
                <w:b/>
                <w:bCs/>
              </w:rPr>
              <w:t>“</w:t>
            </w:r>
            <w:bookmarkStart w:id="134" w:name="_9kR3WTr2554CIM1adr7xiJOubb1y"/>
            <w:r w:rsidRPr="006A017C">
              <w:rPr>
                <w:rFonts w:cs="Arial"/>
                <w:b/>
                <w:bCs/>
              </w:rPr>
              <w:t>Accepted End Time</w:t>
            </w:r>
            <w:bookmarkEnd w:id="134"/>
            <w:r w:rsidRPr="006A017C">
              <w:rPr>
                <w:rFonts w:cs="Arial"/>
                <w:b/>
                <w:bCs/>
              </w:rPr>
              <w:t>”</w:t>
            </w:r>
          </w:p>
        </w:tc>
        <w:tc>
          <w:tcPr>
            <w:tcW w:w="4538" w:type="dxa"/>
          </w:tcPr>
          <w:p w14:paraId="7E7ECF08" w14:textId="4D461B85" w:rsidR="00C4268D" w:rsidRPr="006A017C" w:rsidRDefault="00C4268D" w:rsidP="00881862">
            <w:pPr>
              <w:pStyle w:val="CMSANDefinitions1"/>
              <w:spacing w:line="240" w:lineRule="atLeast"/>
              <w:rPr>
                <w:rFonts w:cs="Arial"/>
              </w:rPr>
            </w:pPr>
            <w:r w:rsidRPr="006A017C">
              <w:rPr>
                <w:rFonts w:cs="Arial"/>
              </w:rPr>
              <w:t xml:space="preserve">the date and time (to the nearest minute) as notified in accordance with </w:t>
            </w:r>
            <w:r w:rsidR="007C3DFE" w:rsidRPr="006A017C">
              <w:rPr>
                <w:rFonts w:cs="Arial"/>
              </w:rPr>
              <w:t>the Service Terms</w:t>
            </w:r>
            <w:r w:rsidRPr="006A017C">
              <w:rPr>
                <w:rFonts w:cs="Arial"/>
              </w:rPr>
              <w:t xml:space="preserve"> at which the Accepted [</w:t>
            </w:r>
            <w:r w:rsidRPr="009310BD">
              <w:rPr>
                <w:rFonts w:cs="Arial"/>
                <w:highlight w:val="cyan"/>
              </w:rPr>
              <w:t>MW/MVAR</w:t>
            </w:r>
            <w:r w:rsidRPr="006A017C">
              <w:rPr>
                <w:rFonts w:cs="Arial"/>
              </w:rPr>
              <w:t>] is no longer required to be delivered;</w:t>
            </w:r>
          </w:p>
        </w:tc>
      </w:tr>
      <w:tr w:rsidR="00C4268D" w:rsidRPr="006A017C" w14:paraId="76883B26" w14:textId="77777777" w:rsidTr="00DC3B93">
        <w:tc>
          <w:tcPr>
            <w:tcW w:w="3752" w:type="dxa"/>
          </w:tcPr>
          <w:p w14:paraId="6D76C32C" w14:textId="77777777" w:rsidR="00C4268D" w:rsidRPr="006A017C" w:rsidRDefault="00C4268D" w:rsidP="00881862">
            <w:pPr>
              <w:pStyle w:val="CMSANDefinitions1"/>
              <w:spacing w:line="240" w:lineRule="atLeast"/>
              <w:rPr>
                <w:rFonts w:cs="Arial"/>
                <w:b/>
                <w:bCs/>
              </w:rPr>
            </w:pPr>
            <w:r w:rsidRPr="006A017C">
              <w:rPr>
                <w:rFonts w:cs="Arial"/>
                <w:b/>
                <w:bCs/>
              </w:rPr>
              <w:t>“Accepted Start Time”</w:t>
            </w:r>
          </w:p>
        </w:tc>
        <w:tc>
          <w:tcPr>
            <w:tcW w:w="4538" w:type="dxa"/>
          </w:tcPr>
          <w:p w14:paraId="002A6C45" w14:textId="0C1B1E02" w:rsidR="00C4268D" w:rsidRPr="006A017C" w:rsidRDefault="00C4268D" w:rsidP="00881862">
            <w:pPr>
              <w:pStyle w:val="CMSANDefinitions1"/>
              <w:spacing w:line="240" w:lineRule="atLeast"/>
              <w:rPr>
                <w:rFonts w:cs="Arial"/>
              </w:rPr>
            </w:pPr>
            <w:r w:rsidRPr="006A017C">
              <w:rPr>
                <w:rFonts w:cs="Arial"/>
              </w:rPr>
              <w:t xml:space="preserve">the date and time (to the nearest minute) as notified in accordance with </w:t>
            </w:r>
            <w:r w:rsidR="007C3DFE" w:rsidRPr="006A017C">
              <w:rPr>
                <w:rFonts w:cs="Arial"/>
              </w:rPr>
              <w:t>the Service Terms</w:t>
            </w:r>
            <w:r w:rsidRPr="006A017C">
              <w:rPr>
                <w:rFonts w:cs="Arial"/>
              </w:rPr>
              <w:t xml:space="preserve"> at which the Accepted [</w:t>
            </w:r>
            <w:r w:rsidRPr="009310BD">
              <w:rPr>
                <w:rFonts w:cs="Arial"/>
                <w:highlight w:val="cyan"/>
              </w:rPr>
              <w:t>MW/MVAR</w:t>
            </w:r>
            <w:r w:rsidRPr="006A017C">
              <w:rPr>
                <w:rFonts w:cs="Arial"/>
              </w:rPr>
              <w:t>] shall be delivered;</w:t>
            </w:r>
          </w:p>
        </w:tc>
      </w:tr>
      <w:tr w:rsidR="00C4268D" w:rsidRPr="006A017C" w14:paraId="535C7CAA" w14:textId="77777777" w:rsidTr="00DC3B93">
        <w:tc>
          <w:tcPr>
            <w:tcW w:w="3752" w:type="dxa"/>
          </w:tcPr>
          <w:p w14:paraId="635227D3" w14:textId="77777777" w:rsidR="00C4268D" w:rsidRPr="006A017C" w:rsidRDefault="00C4268D" w:rsidP="00881862">
            <w:pPr>
              <w:pStyle w:val="CMSANDefinitions1"/>
              <w:spacing w:line="240" w:lineRule="atLeast"/>
              <w:rPr>
                <w:rFonts w:cs="Arial"/>
                <w:b/>
                <w:bCs/>
              </w:rPr>
            </w:pPr>
            <w:r w:rsidRPr="006A017C">
              <w:rPr>
                <w:rFonts w:cs="Arial"/>
                <w:b/>
                <w:bCs/>
              </w:rPr>
              <w:t>“Active Power”</w:t>
            </w:r>
          </w:p>
        </w:tc>
        <w:tc>
          <w:tcPr>
            <w:tcW w:w="4538" w:type="dxa"/>
          </w:tcPr>
          <w:p w14:paraId="61CEBE04" w14:textId="77777777" w:rsidR="00C4268D" w:rsidRPr="006A017C" w:rsidRDefault="00C4268D" w:rsidP="00881862">
            <w:pPr>
              <w:pStyle w:val="CMSANDefinitions1"/>
              <w:spacing w:line="240" w:lineRule="atLeast"/>
              <w:rPr>
                <w:rFonts w:cs="Arial"/>
              </w:rPr>
            </w:pPr>
            <w:r w:rsidRPr="006A017C">
              <w:rPr>
                <w:rFonts w:cs="Arial"/>
              </w:rPr>
              <w:t xml:space="preserve">the product of voltage and the in-phase component of alternating current measured in units of </w:t>
            </w:r>
            <w:bookmarkStart w:id="135" w:name="_9kR3WTr26645CjLp99"/>
            <w:r w:rsidRPr="006A017C">
              <w:rPr>
                <w:rFonts w:cs="Arial"/>
              </w:rPr>
              <w:t>Watts</w:t>
            </w:r>
            <w:bookmarkEnd w:id="135"/>
            <w:r w:rsidRPr="006A017C">
              <w:rPr>
                <w:rFonts w:cs="Arial"/>
              </w:rPr>
              <w:t xml:space="preserve"> and standard multiples thereof i.e. 1000 </w:t>
            </w:r>
            <w:bookmarkStart w:id="136" w:name="_9kMHG5YVt48867ElNrBB"/>
            <w:r w:rsidRPr="006A017C">
              <w:rPr>
                <w:rFonts w:cs="Arial"/>
              </w:rPr>
              <w:t>Watts</w:t>
            </w:r>
            <w:bookmarkEnd w:id="136"/>
            <w:r w:rsidRPr="006A017C">
              <w:rPr>
                <w:rFonts w:cs="Arial"/>
              </w:rPr>
              <w:t xml:space="preserve"> = 1kW, 1000 kW = 1MW, 1000 MW = 1GW, 1000 GW = </w:t>
            </w:r>
            <w:proofErr w:type="gramStart"/>
            <w:r w:rsidRPr="006A017C">
              <w:rPr>
                <w:rFonts w:cs="Arial"/>
              </w:rPr>
              <w:t>1TW;</w:t>
            </w:r>
            <w:proofErr w:type="gramEnd"/>
          </w:p>
        </w:tc>
      </w:tr>
      <w:tr w:rsidR="00C4268D" w:rsidRPr="006A017C" w14:paraId="0EAED607" w14:textId="77777777" w:rsidTr="00DC3B93">
        <w:tc>
          <w:tcPr>
            <w:tcW w:w="3752" w:type="dxa"/>
          </w:tcPr>
          <w:p w14:paraId="25F726A0" w14:textId="77777777" w:rsidR="00C4268D" w:rsidRPr="006A017C" w:rsidRDefault="00C4268D" w:rsidP="00881862">
            <w:pPr>
              <w:pStyle w:val="CMSANDefinitions1"/>
              <w:spacing w:line="240" w:lineRule="atLeast"/>
              <w:rPr>
                <w:rFonts w:cs="Arial"/>
                <w:b/>
                <w:bCs/>
              </w:rPr>
            </w:pPr>
            <w:r w:rsidRPr="006A017C">
              <w:rPr>
                <w:rFonts w:cs="Arial"/>
                <w:b/>
                <w:bCs/>
              </w:rPr>
              <w:t>“Availability Fee”</w:t>
            </w:r>
          </w:p>
        </w:tc>
        <w:tc>
          <w:tcPr>
            <w:tcW w:w="4538" w:type="dxa"/>
          </w:tcPr>
          <w:p w14:paraId="15919FDE" w14:textId="64B172F6" w:rsidR="00C4268D" w:rsidRPr="006A017C" w:rsidRDefault="54B8444D" w:rsidP="00881862">
            <w:pPr>
              <w:pStyle w:val="CMSANDefinitions1"/>
              <w:spacing w:line="240" w:lineRule="atLeast"/>
              <w:rPr>
                <w:rFonts w:cs="Arial"/>
              </w:rPr>
            </w:pPr>
            <w:r w:rsidRPr="552A4BB9">
              <w:rPr>
                <w:rFonts w:cs="Arial"/>
              </w:rPr>
              <w:t>the fee payable in consideration for the Provider making the</w:t>
            </w:r>
            <w:bookmarkStart w:id="137" w:name="_9kR3WTr26645DRgvsNuiunequ"/>
            <w:r w:rsidR="009A3F11" w:rsidRPr="552A4BB9">
              <w:rPr>
                <w:rFonts w:cs="Arial"/>
              </w:rPr>
              <w:t xml:space="preserve"> </w:t>
            </w:r>
            <w:r w:rsidR="00CC0ED4" w:rsidRPr="552A4BB9">
              <w:rPr>
                <w:rFonts w:cs="Arial"/>
              </w:rPr>
              <w:t>Distribut</w:t>
            </w:r>
            <w:r w:rsidR="1AD0E437" w:rsidRPr="552A4BB9">
              <w:rPr>
                <w:rFonts w:cs="Arial"/>
              </w:rPr>
              <w:t>ed</w:t>
            </w:r>
            <w:r w:rsidR="00CC0ED4" w:rsidRPr="552A4BB9">
              <w:rPr>
                <w:rFonts w:cs="Arial"/>
              </w:rPr>
              <w:t xml:space="preserve"> Resource</w:t>
            </w:r>
            <w:r w:rsidR="009A3F11" w:rsidRPr="552A4BB9">
              <w:rPr>
                <w:rFonts w:cs="Arial"/>
              </w:rPr>
              <w:t xml:space="preserve"> </w:t>
            </w:r>
            <w:r w:rsidRPr="552A4BB9">
              <w:rPr>
                <w:rFonts w:cs="Arial"/>
              </w:rPr>
              <w:t>Available</w:t>
            </w:r>
            <w:bookmarkEnd w:id="137"/>
            <w:r w:rsidRPr="552A4BB9">
              <w:rPr>
                <w:rFonts w:cs="Arial"/>
              </w:rPr>
              <w:t xml:space="preserve"> and calculated in accordance with the provisions of </w:t>
            </w:r>
            <w:r w:rsidR="7CF2F9F3" w:rsidRPr="552A4BB9">
              <w:rPr>
                <w:rFonts w:cs="Arial"/>
              </w:rPr>
              <w:t>the Service Terms</w:t>
            </w:r>
            <w:r w:rsidRPr="552A4BB9">
              <w:rPr>
                <w:rFonts w:cs="Arial"/>
              </w:rPr>
              <w:t>;</w:t>
            </w:r>
          </w:p>
        </w:tc>
      </w:tr>
      <w:tr w:rsidR="00C4268D" w:rsidRPr="006A017C" w14:paraId="7D2C5C04" w14:textId="77777777" w:rsidTr="00DC3B93">
        <w:tc>
          <w:tcPr>
            <w:tcW w:w="3752" w:type="dxa"/>
          </w:tcPr>
          <w:p w14:paraId="64557DDE" w14:textId="77777777" w:rsidR="00C4268D" w:rsidRPr="006A017C" w:rsidRDefault="00C4268D" w:rsidP="00881862">
            <w:pPr>
              <w:pStyle w:val="CMSANDefinitions1"/>
              <w:spacing w:line="240" w:lineRule="atLeast"/>
              <w:rPr>
                <w:rFonts w:cs="Arial"/>
                <w:b/>
                <w:bCs/>
              </w:rPr>
            </w:pPr>
            <w:r w:rsidRPr="006A017C">
              <w:rPr>
                <w:rFonts w:cs="Arial"/>
                <w:b/>
                <w:bCs/>
              </w:rPr>
              <w:t>“Availability Status”</w:t>
            </w:r>
          </w:p>
        </w:tc>
        <w:tc>
          <w:tcPr>
            <w:tcW w:w="4538" w:type="dxa"/>
          </w:tcPr>
          <w:p w14:paraId="3ECA97BF" w14:textId="77777777" w:rsidR="00C4268D" w:rsidRPr="006A017C" w:rsidRDefault="00C4268D" w:rsidP="00881862">
            <w:pPr>
              <w:pStyle w:val="CMSANDefinitions1"/>
              <w:spacing w:line="240" w:lineRule="atLeast"/>
              <w:rPr>
                <w:rFonts w:cs="Arial"/>
              </w:rPr>
            </w:pPr>
            <w:r w:rsidRPr="006A017C">
              <w:rPr>
                <w:rFonts w:cs="Arial"/>
              </w:rPr>
              <w:t>Available or Unavailable;</w:t>
            </w:r>
          </w:p>
        </w:tc>
      </w:tr>
      <w:tr w:rsidR="007741BF" w:rsidRPr="006A017C" w14:paraId="7A932246" w14:textId="77777777" w:rsidTr="00DC3B93">
        <w:tc>
          <w:tcPr>
            <w:tcW w:w="3752" w:type="dxa"/>
          </w:tcPr>
          <w:p w14:paraId="2F5397A1" w14:textId="77777777" w:rsidR="007741BF" w:rsidRPr="006A017C" w:rsidRDefault="007741BF" w:rsidP="007741BF">
            <w:pPr>
              <w:pStyle w:val="CMSANDefinitions1"/>
              <w:spacing w:line="240" w:lineRule="atLeast"/>
              <w:rPr>
                <w:rFonts w:cs="Arial"/>
                <w:b/>
                <w:bCs/>
              </w:rPr>
            </w:pPr>
            <w:r w:rsidRPr="006A017C">
              <w:rPr>
                <w:rFonts w:cs="Arial"/>
                <w:b/>
                <w:bCs/>
              </w:rPr>
              <w:t>“</w:t>
            </w:r>
            <w:bookmarkStart w:id="138" w:name="_9kR3WTr1AB45ES6mjlp"/>
            <w:bookmarkStart w:id="139" w:name="_9kR3WTr2444BHP6mjlp"/>
            <w:r w:rsidRPr="006A017C">
              <w:rPr>
                <w:rFonts w:cs="Arial"/>
                <w:b/>
                <w:bCs/>
              </w:rPr>
              <w:t>Demand</w:t>
            </w:r>
            <w:bookmarkEnd w:id="138"/>
            <w:bookmarkEnd w:id="139"/>
            <w:r w:rsidRPr="006A017C">
              <w:rPr>
                <w:rFonts w:cs="Arial"/>
                <w:b/>
                <w:bCs/>
              </w:rPr>
              <w:t>”</w:t>
            </w:r>
          </w:p>
        </w:tc>
        <w:tc>
          <w:tcPr>
            <w:tcW w:w="4538" w:type="dxa"/>
          </w:tcPr>
          <w:p w14:paraId="34ECC6CB" w14:textId="6BBD8F91" w:rsidR="007741BF" w:rsidRPr="006A017C" w:rsidRDefault="007741BF" w:rsidP="007741BF">
            <w:pPr>
              <w:pStyle w:val="CMSANDefinitions1"/>
              <w:spacing w:line="240" w:lineRule="atLeast"/>
              <w:rPr>
                <w:rFonts w:cs="Arial"/>
              </w:rPr>
            </w:pPr>
            <w:r w:rsidRPr="006A017C">
              <w:rPr>
                <w:rFonts w:cs="Arial"/>
              </w:rPr>
              <w:t xml:space="preserve">the demand (in MW) of Active Power consumed by </w:t>
            </w:r>
            <w:r>
              <w:rPr>
                <w:rFonts w:cs="Arial"/>
              </w:rPr>
              <w:t>the Distributed Resource</w:t>
            </w:r>
            <w:r w:rsidRPr="006A017C">
              <w:rPr>
                <w:rFonts w:cs="Arial"/>
              </w:rPr>
              <w:t>;</w:t>
            </w:r>
          </w:p>
        </w:tc>
      </w:tr>
      <w:tr w:rsidR="007741BF" w:rsidRPr="006A017C" w14:paraId="31F26B2D" w14:textId="77777777" w:rsidTr="008E4A5B">
        <w:tc>
          <w:tcPr>
            <w:tcW w:w="3752" w:type="dxa"/>
          </w:tcPr>
          <w:p w14:paraId="65174F3B" w14:textId="77777777" w:rsidR="007741BF" w:rsidRPr="006A017C" w:rsidRDefault="007741BF" w:rsidP="007741BF">
            <w:pPr>
              <w:pStyle w:val="CMSANDefinitions1"/>
              <w:spacing w:line="240" w:lineRule="atLeast"/>
              <w:rPr>
                <w:rFonts w:cs="Arial"/>
                <w:b/>
                <w:bCs/>
              </w:rPr>
            </w:pPr>
            <w:r w:rsidRPr="006A017C">
              <w:rPr>
                <w:rFonts w:cs="Arial"/>
                <w:b/>
                <w:bCs/>
              </w:rPr>
              <w:t xml:space="preserve">“Discretionary </w:t>
            </w:r>
            <w:r>
              <w:rPr>
                <w:rFonts w:cs="Arial"/>
                <w:b/>
                <w:bCs/>
              </w:rPr>
              <w:t>Dispatch</w:t>
            </w:r>
            <w:r w:rsidRPr="006A017C">
              <w:rPr>
                <w:rFonts w:cs="Arial"/>
                <w:b/>
                <w:bCs/>
              </w:rPr>
              <w:t xml:space="preserve"> Request”</w:t>
            </w:r>
          </w:p>
        </w:tc>
        <w:tc>
          <w:tcPr>
            <w:tcW w:w="4538" w:type="dxa"/>
          </w:tcPr>
          <w:p w14:paraId="4A477222" w14:textId="77777777" w:rsidR="007741BF" w:rsidRPr="006A017C" w:rsidRDefault="007741BF" w:rsidP="007741BF">
            <w:pPr>
              <w:pStyle w:val="CMSANDefinitions1"/>
              <w:spacing w:line="240" w:lineRule="atLeast"/>
              <w:rPr>
                <w:rFonts w:cs="Arial"/>
              </w:rPr>
            </w:pPr>
            <w:r w:rsidRPr="552A4BB9">
              <w:rPr>
                <w:rFonts w:cs="Arial"/>
              </w:rPr>
              <w:t>a request for Flexibility Services from the Company in respect of a Distributed Resource during a Discretionary Service Period;</w:t>
            </w:r>
          </w:p>
        </w:tc>
      </w:tr>
      <w:tr w:rsidR="007741BF" w:rsidRPr="006A017C" w14:paraId="3BF63D65" w14:textId="77777777" w:rsidTr="00DC3B93">
        <w:tc>
          <w:tcPr>
            <w:tcW w:w="3752" w:type="dxa"/>
          </w:tcPr>
          <w:p w14:paraId="3E37031F" w14:textId="77777777" w:rsidR="007741BF" w:rsidRPr="006A017C" w:rsidRDefault="007741BF" w:rsidP="007741BF">
            <w:pPr>
              <w:pStyle w:val="CMSANDefinitions1"/>
              <w:spacing w:line="240" w:lineRule="atLeast"/>
              <w:rPr>
                <w:rFonts w:cs="Arial"/>
                <w:b/>
                <w:bCs/>
              </w:rPr>
            </w:pPr>
            <w:r w:rsidRPr="006A017C">
              <w:rPr>
                <w:rFonts w:cs="Arial"/>
                <w:b/>
                <w:bCs/>
              </w:rPr>
              <w:t>“</w:t>
            </w:r>
            <w:bookmarkStart w:id="140" w:name="_9kR3WTr19A468LAwrrux2y4rwLkSyBGvw78HY8j"/>
            <w:r w:rsidRPr="006A017C">
              <w:rPr>
                <w:rFonts w:cs="Arial"/>
                <w:b/>
                <w:bCs/>
              </w:rPr>
              <w:t>Discretionary Flexibility Services</w:t>
            </w:r>
            <w:bookmarkEnd w:id="140"/>
            <w:r w:rsidRPr="006A017C">
              <w:rPr>
                <w:rFonts w:cs="Arial"/>
                <w:b/>
                <w:bCs/>
              </w:rPr>
              <w:t>”</w:t>
            </w:r>
          </w:p>
        </w:tc>
        <w:tc>
          <w:tcPr>
            <w:tcW w:w="4538" w:type="dxa"/>
          </w:tcPr>
          <w:p w14:paraId="5F7F914E" w14:textId="0343816C" w:rsidR="007741BF" w:rsidRPr="006A017C" w:rsidRDefault="007741BF" w:rsidP="007741BF">
            <w:pPr>
              <w:pStyle w:val="CMSANDefinitions1"/>
              <w:spacing w:line="240" w:lineRule="atLeast"/>
              <w:rPr>
                <w:rFonts w:cs="Arial"/>
              </w:rPr>
            </w:pPr>
            <w:r w:rsidRPr="006A017C">
              <w:rPr>
                <w:rFonts w:cs="Arial"/>
              </w:rPr>
              <w:t>additional Flexibility Services requested by the Company outside of or in addition to the Service Requirements detailed within the Service Terms;</w:t>
            </w:r>
          </w:p>
        </w:tc>
      </w:tr>
      <w:tr w:rsidR="007741BF" w:rsidRPr="006A017C" w14:paraId="04EC7850" w14:textId="77777777" w:rsidTr="00DC3B93">
        <w:tc>
          <w:tcPr>
            <w:tcW w:w="3752" w:type="dxa"/>
          </w:tcPr>
          <w:p w14:paraId="709E2048" w14:textId="77777777" w:rsidR="007741BF" w:rsidRPr="006A017C" w:rsidRDefault="007741BF" w:rsidP="007741BF">
            <w:pPr>
              <w:pStyle w:val="CMSANDefinitions1"/>
              <w:spacing w:line="240" w:lineRule="atLeast"/>
              <w:rPr>
                <w:rFonts w:cs="Arial"/>
                <w:b/>
                <w:bCs/>
              </w:rPr>
            </w:pPr>
            <w:r w:rsidRPr="006A017C">
              <w:rPr>
                <w:rFonts w:cs="Arial"/>
                <w:b/>
                <w:bCs/>
              </w:rPr>
              <w:t>“Discretionary Service Periods”</w:t>
            </w:r>
          </w:p>
        </w:tc>
        <w:tc>
          <w:tcPr>
            <w:tcW w:w="4538" w:type="dxa"/>
          </w:tcPr>
          <w:p w14:paraId="7D496D21" w14:textId="3F079A95" w:rsidR="007741BF" w:rsidRPr="006A017C" w:rsidRDefault="007741BF" w:rsidP="007741BF">
            <w:pPr>
              <w:pStyle w:val="CMSANDefinitions1"/>
              <w:spacing w:line="240" w:lineRule="atLeast"/>
              <w:rPr>
                <w:rFonts w:cs="Arial"/>
              </w:rPr>
            </w:pPr>
            <w:r w:rsidRPr="552A4BB9">
              <w:rPr>
                <w:rFonts w:cs="Arial"/>
              </w:rPr>
              <w:t>for the Distributed Resource, periods during the Term that are not Service Periods;</w:t>
            </w:r>
          </w:p>
        </w:tc>
      </w:tr>
      <w:tr w:rsidR="007741BF" w:rsidRPr="006A017C" w14:paraId="7014B27F" w14:textId="77777777" w:rsidTr="00DC3B93">
        <w:tc>
          <w:tcPr>
            <w:tcW w:w="3752" w:type="dxa"/>
          </w:tcPr>
          <w:p w14:paraId="7ED04922" w14:textId="110E4210" w:rsidR="007741BF" w:rsidRPr="006A017C" w:rsidRDefault="007741BF" w:rsidP="007741BF">
            <w:pPr>
              <w:pStyle w:val="CMSANDefinitions1"/>
              <w:spacing w:line="240" w:lineRule="atLeast"/>
              <w:rPr>
                <w:rFonts w:cs="Arial"/>
                <w:b/>
                <w:bCs/>
              </w:rPr>
            </w:pPr>
            <w:r w:rsidRPr="006A017C">
              <w:rPr>
                <w:rFonts w:cs="Arial"/>
                <w:b/>
                <w:bCs/>
              </w:rPr>
              <w:t xml:space="preserve">“Discretionary </w:t>
            </w:r>
            <w:r>
              <w:rPr>
                <w:rFonts w:cs="Arial"/>
                <w:b/>
                <w:bCs/>
              </w:rPr>
              <w:t>Utilization</w:t>
            </w:r>
            <w:r w:rsidRPr="006A017C">
              <w:rPr>
                <w:rFonts w:cs="Arial"/>
                <w:b/>
                <w:bCs/>
              </w:rPr>
              <w:t xml:space="preserve"> Fee”</w:t>
            </w:r>
          </w:p>
        </w:tc>
        <w:tc>
          <w:tcPr>
            <w:tcW w:w="4538" w:type="dxa"/>
          </w:tcPr>
          <w:p w14:paraId="1792A6C6" w14:textId="556FAC1C" w:rsidR="007741BF" w:rsidRPr="006A017C" w:rsidRDefault="007741BF" w:rsidP="007741BF">
            <w:pPr>
              <w:pStyle w:val="CMSANDefinitions1"/>
              <w:spacing w:line="240" w:lineRule="atLeast"/>
              <w:rPr>
                <w:rFonts w:cs="Arial"/>
              </w:rPr>
            </w:pPr>
            <w:r w:rsidRPr="006A017C">
              <w:rPr>
                <w:rFonts w:cs="Arial"/>
              </w:rPr>
              <w:t>the fee for providing Discretionary Flexibility Services as specified in the Service Terms;</w:t>
            </w:r>
          </w:p>
        </w:tc>
      </w:tr>
      <w:tr w:rsidR="40618734" w14:paraId="606D724E" w14:textId="77777777" w:rsidTr="40618734">
        <w:trPr>
          <w:trHeight w:val="300"/>
        </w:trPr>
        <w:tc>
          <w:tcPr>
            <w:tcW w:w="3752" w:type="dxa"/>
          </w:tcPr>
          <w:p w14:paraId="7E4F6D40" w14:textId="395FB982" w:rsidR="40618734" w:rsidRDefault="40618734" w:rsidP="40618734">
            <w:pPr>
              <w:pStyle w:val="CMSANDefinitions1"/>
              <w:rPr>
                <w:rFonts w:cs="Arial"/>
                <w:b/>
                <w:bCs/>
              </w:rPr>
            </w:pPr>
            <w:r w:rsidRPr="40618734">
              <w:rPr>
                <w:rFonts w:cs="Arial"/>
                <w:b/>
                <w:bCs/>
              </w:rPr>
              <w:t>“Event Cancellation”</w:t>
            </w:r>
          </w:p>
        </w:tc>
        <w:tc>
          <w:tcPr>
            <w:tcW w:w="4538" w:type="dxa"/>
          </w:tcPr>
          <w:p w14:paraId="13846D5D" w14:textId="679AA5AE" w:rsidR="40618734" w:rsidRDefault="40618734" w:rsidP="40618734">
            <w:pPr>
              <w:pStyle w:val="CMSANDefinitions1"/>
              <w:rPr>
                <w:rFonts w:cs="Arial"/>
              </w:rPr>
            </w:pPr>
            <w:r w:rsidRPr="40618734">
              <w:rPr>
                <w:rFonts w:cs="Arial"/>
              </w:rPr>
              <w:t>a</w:t>
            </w:r>
            <w:r w:rsidR="5F0F0290" w:rsidRPr="40618734">
              <w:rPr>
                <w:rFonts w:cs="Arial"/>
              </w:rPr>
              <w:t xml:space="preserve"> notification</w:t>
            </w:r>
            <w:r w:rsidRPr="40618734">
              <w:rPr>
                <w:rFonts w:cs="Arial"/>
              </w:rPr>
              <w:t xml:space="preserve"> from the Company to the Provider</w:t>
            </w:r>
            <w:r w:rsidR="65CF1193" w:rsidRPr="40618734">
              <w:rPr>
                <w:rFonts w:cs="Arial"/>
              </w:rPr>
              <w:t xml:space="preserve"> when a </w:t>
            </w:r>
            <w:r w:rsidR="4FB8F4A3" w:rsidRPr="40618734">
              <w:rPr>
                <w:rFonts w:cs="Arial"/>
              </w:rPr>
              <w:t xml:space="preserve">Service Window </w:t>
            </w:r>
            <w:r w:rsidR="65CF1193" w:rsidRPr="40618734">
              <w:rPr>
                <w:rFonts w:cs="Arial"/>
              </w:rPr>
              <w:t>has been cancelled</w:t>
            </w:r>
            <w:r w:rsidRPr="40618734">
              <w:rPr>
                <w:rFonts w:cs="Arial"/>
              </w:rPr>
              <w:t>;</w:t>
            </w:r>
          </w:p>
        </w:tc>
      </w:tr>
      <w:tr w:rsidR="40618734" w14:paraId="4EFC3DB3" w14:textId="77777777" w:rsidTr="40618734">
        <w:trPr>
          <w:trHeight w:val="300"/>
        </w:trPr>
        <w:tc>
          <w:tcPr>
            <w:tcW w:w="3752" w:type="dxa"/>
          </w:tcPr>
          <w:p w14:paraId="12D94B77" w14:textId="7D0C27C2" w:rsidR="40618734" w:rsidRDefault="40618734" w:rsidP="40618734">
            <w:pPr>
              <w:pStyle w:val="CMSANDefinitions1"/>
              <w:spacing w:line="240" w:lineRule="atLeast"/>
              <w:rPr>
                <w:rFonts w:cs="Arial"/>
                <w:b/>
                <w:bCs/>
              </w:rPr>
            </w:pPr>
            <w:r w:rsidRPr="40618734">
              <w:rPr>
                <w:rFonts w:cs="Arial"/>
                <w:b/>
                <w:bCs/>
              </w:rPr>
              <w:lastRenderedPageBreak/>
              <w:t>“Event Stop”</w:t>
            </w:r>
          </w:p>
        </w:tc>
        <w:tc>
          <w:tcPr>
            <w:tcW w:w="4538" w:type="dxa"/>
          </w:tcPr>
          <w:p w14:paraId="09E47336" w14:textId="7BB676CB" w:rsidR="40618734" w:rsidRDefault="40618734" w:rsidP="40618734">
            <w:pPr>
              <w:pStyle w:val="CMSANDefinitions1"/>
              <w:spacing w:line="240" w:lineRule="atLeast"/>
              <w:rPr>
                <w:rFonts w:cs="Arial"/>
              </w:rPr>
            </w:pPr>
            <w:r w:rsidRPr="40618734">
              <w:rPr>
                <w:rFonts w:cs="Arial"/>
              </w:rPr>
              <w:t>a</w:t>
            </w:r>
            <w:r w:rsidR="2841EF79" w:rsidRPr="40618734">
              <w:rPr>
                <w:rFonts w:cs="Arial"/>
              </w:rPr>
              <w:t xml:space="preserve"> notification</w:t>
            </w:r>
            <w:r w:rsidRPr="40618734">
              <w:rPr>
                <w:rFonts w:cs="Arial"/>
              </w:rPr>
              <w:t xml:space="preserve"> from the Company to the Provider</w:t>
            </w:r>
            <w:r w:rsidR="61639AAE" w:rsidRPr="40618734">
              <w:rPr>
                <w:rFonts w:cs="Arial"/>
              </w:rPr>
              <w:t xml:space="preserve"> at the end of a </w:t>
            </w:r>
            <w:r w:rsidR="226FA3B8" w:rsidRPr="40618734">
              <w:rPr>
                <w:rFonts w:cs="Arial"/>
              </w:rPr>
              <w:t>Service Window</w:t>
            </w:r>
            <w:r w:rsidRPr="40618734">
              <w:rPr>
                <w:rFonts w:cs="Arial"/>
              </w:rPr>
              <w:t>;</w:t>
            </w:r>
          </w:p>
        </w:tc>
      </w:tr>
      <w:tr w:rsidR="007741BF" w:rsidRPr="006A017C" w14:paraId="7646925F" w14:textId="77777777" w:rsidTr="00DC3B93">
        <w:tc>
          <w:tcPr>
            <w:tcW w:w="3752" w:type="dxa"/>
          </w:tcPr>
          <w:p w14:paraId="44E86A7F" w14:textId="77777777" w:rsidR="007741BF" w:rsidRPr="006A017C" w:rsidRDefault="007741BF" w:rsidP="007741BF">
            <w:pPr>
              <w:pStyle w:val="CMSANDefinitions1"/>
              <w:spacing w:line="240" w:lineRule="atLeast"/>
              <w:rPr>
                <w:rFonts w:cs="Arial"/>
                <w:b/>
                <w:bCs/>
              </w:rPr>
            </w:pPr>
            <w:r w:rsidRPr="006A017C">
              <w:rPr>
                <w:rFonts w:cs="Arial"/>
                <w:b/>
                <w:bCs/>
              </w:rPr>
              <w:t>“</w:t>
            </w:r>
            <w:bookmarkStart w:id="141" w:name="_9kR3WTr1AB469P9notqt2y4"/>
            <w:bookmarkStart w:id="142" w:name="_9kR3WTr2444AKW9notqt2y4"/>
            <w:r w:rsidRPr="006A017C">
              <w:rPr>
                <w:rFonts w:cs="Arial"/>
                <w:b/>
                <w:bCs/>
              </w:rPr>
              <w:t>Generation</w:t>
            </w:r>
            <w:bookmarkEnd w:id="141"/>
            <w:bookmarkEnd w:id="142"/>
            <w:r w:rsidRPr="006A017C">
              <w:rPr>
                <w:rFonts w:cs="Arial"/>
                <w:b/>
                <w:bCs/>
              </w:rPr>
              <w:t>”</w:t>
            </w:r>
          </w:p>
        </w:tc>
        <w:tc>
          <w:tcPr>
            <w:tcW w:w="4538" w:type="dxa"/>
          </w:tcPr>
          <w:p w14:paraId="234A590A" w14:textId="1EF63574" w:rsidR="007741BF" w:rsidRPr="006A017C" w:rsidRDefault="007741BF" w:rsidP="007741BF">
            <w:pPr>
              <w:pStyle w:val="CMSANDefinitions1"/>
              <w:spacing w:line="240" w:lineRule="atLeast"/>
              <w:rPr>
                <w:rFonts w:cs="Arial"/>
              </w:rPr>
            </w:pPr>
            <w:r w:rsidRPr="006A017C">
              <w:rPr>
                <w:rFonts w:cs="Arial"/>
              </w:rPr>
              <w:t xml:space="preserve">the electrical </w:t>
            </w:r>
            <w:bookmarkStart w:id="143" w:name="_9kMIH5YVt4666DIbZB79E"/>
            <w:r w:rsidRPr="006A017C">
              <w:rPr>
                <w:rFonts w:cs="Arial"/>
              </w:rPr>
              <w:t>output</w:t>
            </w:r>
            <w:bookmarkEnd w:id="143"/>
            <w:r w:rsidRPr="006A017C">
              <w:rPr>
                <w:rFonts w:cs="Arial"/>
              </w:rPr>
              <w:t xml:space="preserve"> (in MW);</w:t>
            </w:r>
          </w:p>
        </w:tc>
      </w:tr>
      <w:tr w:rsidR="007741BF" w:rsidRPr="006A017C" w14:paraId="768B9117" w14:textId="77777777" w:rsidTr="00DC3B93">
        <w:tc>
          <w:tcPr>
            <w:tcW w:w="3752" w:type="dxa"/>
          </w:tcPr>
          <w:p w14:paraId="0DB05166" w14:textId="77777777" w:rsidR="007741BF" w:rsidRPr="006A017C" w:rsidRDefault="007741BF" w:rsidP="007741BF">
            <w:pPr>
              <w:pStyle w:val="CMSANDefinitions1"/>
              <w:spacing w:line="240" w:lineRule="atLeast"/>
              <w:rPr>
                <w:rFonts w:cs="Arial"/>
                <w:b/>
                <w:bCs/>
              </w:rPr>
            </w:pPr>
            <w:r w:rsidRPr="006A017C">
              <w:rPr>
                <w:rFonts w:cs="Arial"/>
                <w:b/>
                <w:bCs/>
              </w:rPr>
              <w:t>“</w:t>
            </w:r>
            <w:bookmarkStart w:id="144" w:name="_9kR3WTr1AB46BZX957C"/>
            <w:bookmarkStart w:id="145" w:name="_9kR3WTr2444BGZX957C"/>
            <w:r w:rsidRPr="006A017C">
              <w:rPr>
                <w:rFonts w:cs="Arial"/>
                <w:b/>
                <w:bCs/>
              </w:rPr>
              <w:t>Output</w:t>
            </w:r>
            <w:bookmarkEnd w:id="144"/>
            <w:bookmarkEnd w:id="145"/>
            <w:r w:rsidRPr="006A017C">
              <w:rPr>
                <w:rFonts w:cs="Arial"/>
                <w:b/>
                <w:bCs/>
              </w:rPr>
              <w:t>”</w:t>
            </w:r>
          </w:p>
        </w:tc>
        <w:tc>
          <w:tcPr>
            <w:tcW w:w="4538" w:type="dxa"/>
          </w:tcPr>
          <w:p w14:paraId="402F6D94" w14:textId="4444D9B5" w:rsidR="007741BF" w:rsidRPr="006A017C" w:rsidRDefault="007741BF" w:rsidP="007741BF">
            <w:pPr>
              <w:pStyle w:val="CMSANDefinitions1"/>
              <w:spacing w:line="240" w:lineRule="atLeast"/>
              <w:rPr>
                <w:rFonts w:cs="Arial"/>
              </w:rPr>
            </w:pPr>
            <w:r w:rsidRPr="006A017C">
              <w:rPr>
                <w:rFonts w:cs="Arial"/>
              </w:rPr>
              <w:t xml:space="preserve">Active Power output (in MW) achieved by </w:t>
            </w:r>
            <w:r>
              <w:rPr>
                <w:rFonts w:cs="Arial"/>
              </w:rPr>
              <w:t>Distributed Resource</w:t>
            </w:r>
            <w:r w:rsidRPr="006A017C">
              <w:rPr>
                <w:rFonts w:cs="Arial"/>
              </w:rPr>
              <w:t>;</w:t>
            </w:r>
          </w:p>
        </w:tc>
      </w:tr>
      <w:tr w:rsidR="007741BF" w:rsidRPr="006A017C" w14:paraId="1D47E77C" w14:textId="77777777" w:rsidTr="00DC3B93">
        <w:tc>
          <w:tcPr>
            <w:tcW w:w="3752" w:type="dxa"/>
          </w:tcPr>
          <w:p w14:paraId="143B38F1" w14:textId="1884CF5F" w:rsidR="007741BF" w:rsidRPr="006A017C" w:rsidRDefault="007741BF" w:rsidP="007741BF">
            <w:pPr>
              <w:pStyle w:val="CMSANDefinitions1"/>
              <w:spacing w:line="240" w:lineRule="atLeast"/>
              <w:rPr>
                <w:rFonts w:cs="Arial"/>
                <w:b/>
                <w:bCs/>
              </w:rPr>
            </w:pPr>
            <w:r w:rsidRPr="006A017C">
              <w:rPr>
                <w:rFonts w:cs="Arial"/>
                <w:b/>
                <w:bCs/>
              </w:rPr>
              <w:t>“Performance Report”</w:t>
            </w:r>
          </w:p>
        </w:tc>
        <w:tc>
          <w:tcPr>
            <w:tcW w:w="4538" w:type="dxa"/>
          </w:tcPr>
          <w:p w14:paraId="3F04268E" w14:textId="4B9F76C1" w:rsidR="007741BF" w:rsidRPr="006A017C" w:rsidRDefault="007741BF" w:rsidP="007741BF">
            <w:pPr>
              <w:pStyle w:val="CMSANDefinitions1"/>
              <w:spacing w:line="240" w:lineRule="atLeast"/>
              <w:rPr>
                <w:rFonts w:cs="Arial"/>
              </w:rPr>
            </w:pPr>
            <w:r w:rsidRPr="552A4BB9">
              <w:rPr>
                <w:rFonts w:cs="Arial"/>
              </w:rPr>
              <w:t>means a report in relation to the Flexibility Services provided by a DER, or groups of Distributed</w:t>
            </w:r>
            <w:r>
              <w:rPr>
                <w:rFonts w:cs="Arial"/>
              </w:rPr>
              <w:t xml:space="preserve"> </w:t>
            </w:r>
            <w:r w:rsidRPr="552A4BB9">
              <w:rPr>
                <w:rFonts w:cs="Arial"/>
              </w:rPr>
              <w:t xml:space="preserve">Resource responding to </w:t>
            </w:r>
            <w:r w:rsidR="6F4F2455" w:rsidRPr="509B14B3">
              <w:rPr>
                <w:rFonts w:cs="Arial"/>
              </w:rPr>
              <w:t xml:space="preserve">Event Starts </w:t>
            </w:r>
            <w:r w:rsidRPr="552A4BB9">
              <w:rPr>
                <w:rFonts w:cs="Arial"/>
              </w:rPr>
              <w:t xml:space="preserve">and Discretionary </w:t>
            </w:r>
            <w:r>
              <w:rPr>
                <w:rFonts w:cs="Arial"/>
              </w:rPr>
              <w:t>Dispatch</w:t>
            </w:r>
            <w:r w:rsidRPr="552A4BB9">
              <w:rPr>
                <w:rFonts w:cs="Arial"/>
              </w:rPr>
              <w:t xml:space="preserve"> Requests in accordance with the Service Terms;</w:t>
            </w:r>
          </w:p>
        </w:tc>
      </w:tr>
      <w:tr w:rsidR="007741BF" w:rsidRPr="006A017C" w14:paraId="30DFDB3D" w14:textId="77777777" w:rsidTr="00DC3B93">
        <w:tc>
          <w:tcPr>
            <w:tcW w:w="3752" w:type="dxa"/>
          </w:tcPr>
          <w:p w14:paraId="6A8847FA" w14:textId="77777777" w:rsidR="007741BF" w:rsidRPr="006A017C" w:rsidRDefault="007741BF" w:rsidP="007741BF">
            <w:pPr>
              <w:pStyle w:val="CMSANDefinitions1"/>
              <w:spacing w:line="240" w:lineRule="atLeast"/>
              <w:rPr>
                <w:rFonts w:cs="Arial"/>
                <w:b/>
                <w:bCs/>
              </w:rPr>
            </w:pPr>
            <w:r w:rsidRPr="006A017C">
              <w:rPr>
                <w:rFonts w:cs="Arial"/>
                <w:b/>
                <w:bCs/>
              </w:rPr>
              <w:t>“Power Requirement”</w:t>
            </w:r>
          </w:p>
        </w:tc>
        <w:tc>
          <w:tcPr>
            <w:tcW w:w="4538" w:type="dxa"/>
          </w:tcPr>
          <w:p w14:paraId="093E2A0D" w14:textId="7451932F" w:rsidR="007741BF" w:rsidRPr="006A017C" w:rsidRDefault="007741BF" w:rsidP="007741BF">
            <w:pPr>
              <w:pStyle w:val="CMSANDefinitions1"/>
              <w:spacing w:line="240" w:lineRule="atLeast"/>
              <w:rPr>
                <w:rFonts w:cs="Arial"/>
              </w:rPr>
            </w:pPr>
            <w:r w:rsidRPr="006A017C">
              <w:rPr>
                <w:rFonts w:cs="Arial"/>
              </w:rPr>
              <w:t xml:space="preserve">means the level of power injection or </w:t>
            </w:r>
            <w:bookmarkStart w:id="146" w:name="_9kMIH5YVt4666DJR8olnr"/>
            <w:r w:rsidRPr="006A017C">
              <w:rPr>
                <w:rFonts w:cs="Arial"/>
              </w:rPr>
              <w:t>demand</w:t>
            </w:r>
            <w:bookmarkEnd w:id="146"/>
            <w:r w:rsidRPr="006A017C">
              <w:rPr>
                <w:rFonts w:cs="Arial"/>
              </w:rPr>
              <w:t xml:space="preserve"> reduction required by the Company within a specified Service Window (if applicable) and delivered by the Provider following </w:t>
            </w:r>
            <w:r w:rsidR="4CBFD301" w:rsidRPr="509B14B3">
              <w:rPr>
                <w:rFonts w:cs="Arial"/>
              </w:rPr>
              <w:t>a</w:t>
            </w:r>
            <w:r w:rsidR="04D96A26" w:rsidRPr="509B14B3">
              <w:rPr>
                <w:rFonts w:cs="Arial"/>
              </w:rPr>
              <w:t>n Event Start</w:t>
            </w:r>
            <w:r>
              <w:rPr>
                <w:rFonts w:cs="Arial"/>
              </w:rPr>
              <w:t>;</w:t>
            </w:r>
          </w:p>
        </w:tc>
      </w:tr>
      <w:tr w:rsidR="007741BF" w:rsidRPr="006A017C" w14:paraId="3D3BAF47" w14:textId="77777777" w:rsidTr="00DC3B93">
        <w:tc>
          <w:tcPr>
            <w:tcW w:w="3752" w:type="dxa"/>
          </w:tcPr>
          <w:p w14:paraId="7FDE1AE4" w14:textId="77777777" w:rsidR="007741BF" w:rsidRPr="006A017C" w:rsidRDefault="007741BF" w:rsidP="007741BF">
            <w:pPr>
              <w:pStyle w:val="CMSANDefinitions1"/>
              <w:spacing w:line="240" w:lineRule="atLeast"/>
              <w:rPr>
                <w:rFonts w:cs="Arial"/>
                <w:b/>
                <w:bCs/>
              </w:rPr>
            </w:pPr>
            <w:r w:rsidRPr="006A017C">
              <w:rPr>
                <w:rFonts w:cs="Arial"/>
                <w:b/>
                <w:bCs/>
              </w:rPr>
              <w:t>“Recovery Time”</w:t>
            </w:r>
          </w:p>
        </w:tc>
        <w:tc>
          <w:tcPr>
            <w:tcW w:w="4538" w:type="dxa"/>
          </w:tcPr>
          <w:p w14:paraId="06BA898E" w14:textId="3FAA14C6" w:rsidR="007741BF" w:rsidRPr="006A017C" w:rsidRDefault="007741BF" w:rsidP="007741BF">
            <w:pPr>
              <w:pStyle w:val="CMSANDefinitions1"/>
              <w:spacing w:line="240" w:lineRule="atLeast"/>
              <w:rPr>
                <w:rFonts w:cs="Arial"/>
              </w:rPr>
            </w:pPr>
            <w:r w:rsidRPr="006A017C">
              <w:rPr>
                <w:rFonts w:cs="Arial"/>
              </w:rPr>
              <w:t>the minimum time required between the end of a Flexibility Service delivery window and the commencement of the next Flexibility Service delivery window, as defined in the Service Terms;</w:t>
            </w:r>
          </w:p>
        </w:tc>
      </w:tr>
      <w:tr w:rsidR="007741BF" w:rsidRPr="006A017C" w14:paraId="60CE4E7E" w14:textId="77777777" w:rsidTr="00DC3B93">
        <w:tc>
          <w:tcPr>
            <w:tcW w:w="3752" w:type="dxa"/>
          </w:tcPr>
          <w:p w14:paraId="35C01474" w14:textId="77777777" w:rsidR="007741BF" w:rsidRPr="006A017C" w:rsidRDefault="007741BF" w:rsidP="007741BF">
            <w:pPr>
              <w:pStyle w:val="CMSANDefinitions1"/>
              <w:spacing w:line="240" w:lineRule="atLeast"/>
              <w:rPr>
                <w:rFonts w:cs="Arial"/>
                <w:b/>
                <w:bCs/>
              </w:rPr>
            </w:pPr>
            <w:r w:rsidRPr="006A017C">
              <w:rPr>
                <w:rFonts w:cs="Arial"/>
                <w:b/>
                <w:bCs/>
              </w:rPr>
              <w:t>“Requested End Time”</w:t>
            </w:r>
          </w:p>
        </w:tc>
        <w:tc>
          <w:tcPr>
            <w:tcW w:w="4538" w:type="dxa"/>
          </w:tcPr>
          <w:p w14:paraId="24DD81EE" w14:textId="1C732725" w:rsidR="007741BF" w:rsidRPr="006A017C" w:rsidRDefault="007741BF" w:rsidP="007741BF">
            <w:pPr>
              <w:pStyle w:val="CMSANDefinitions1"/>
              <w:spacing w:line="240" w:lineRule="atLeast"/>
              <w:rPr>
                <w:rFonts w:cs="Arial"/>
              </w:rPr>
            </w:pPr>
            <w:r w:rsidRPr="006A017C">
              <w:rPr>
                <w:rFonts w:cs="Arial"/>
              </w:rPr>
              <w:t xml:space="preserve">the date and time (to the nearest minute) as notified in accordance with </w:t>
            </w:r>
            <w:r>
              <w:rPr>
                <w:rFonts w:cs="Arial"/>
              </w:rPr>
              <w:t>this Exhibit</w:t>
            </w:r>
            <w:r w:rsidRPr="006A017C">
              <w:rPr>
                <w:rFonts w:cs="Arial"/>
              </w:rPr>
              <w:t xml:space="preserve"> at which the Requested MW is no longer required to be delivered;</w:t>
            </w:r>
          </w:p>
        </w:tc>
      </w:tr>
      <w:tr w:rsidR="007741BF" w:rsidRPr="006A017C" w14:paraId="08DDA737" w14:textId="77777777" w:rsidTr="00DC3B93">
        <w:tc>
          <w:tcPr>
            <w:tcW w:w="3752" w:type="dxa"/>
          </w:tcPr>
          <w:p w14:paraId="65A6191A" w14:textId="77777777" w:rsidR="007741BF" w:rsidRPr="006A017C" w:rsidRDefault="007741BF" w:rsidP="007741BF">
            <w:pPr>
              <w:pStyle w:val="CMSANDefinitions1"/>
              <w:spacing w:line="240" w:lineRule="atLeast"/>
              <w:rPr>
                <w:rFonts w:cs="Arial"/>
                <w:b/>
                <w:bCs/>
              </w:rPr>
            </w:pPr>
            <w:r w:rsidRPr="006A017C">
              <w:rPr>
                <w:rFonts w:cs="Arial"/>
                <w:b/>
                <w:bCs/>
              </w:rPr>
              <w:t>“</w:t>
            </w:r>
            <w:bookmarkStart w:id="147" w:name="_9kR3WTr2334CJeKq7wvByjSG"/>
            <w:r w:rsidRPr="006A017C">
              <w:rPr>
                <w:rFonts w:cs="Arial"/>
                <w:b/>
                <w:bCs/>
              </w:rPr>
              <w:t>Requested MW</w:t>
            </w:r>
            <w:bookmarkEnd w:id="147"/>
            <w:r w:rsidRPr="006A017C">
              <w:rPr>
                <w:rFonts w:cs="Arial"/>
                <w:b/>
                <w:bCs/>
              </w:rPr>
              <w:t>”</w:t>
            </w:r>
          </w:p>
        </w:tc>
        <w:tc>
          <w:tcPr>
            <w:tcW w:w="4538" w:type="dxa"/>
          </w:tcPr>
          <w:p w14:paraId="301DF8C7" w14:textId="3A7F2892" w:rsidR="007741BF" w:rsidRPr="006A017C" w:rsidRDefault="007741BF" w:rsidP="007741BF">
            <w:pPr>
              <w:pStyle w:val="CMSANDefinitions1"/>
              <w:spacing w:line="240" w:lineRule="atLeast"/>
              <w:rPr>
                <w:rFonts w:cs="Arial"/>
              </w:rPr>
            </w:pPr>
            <w:r w:rsidRPr="006A017C">
              <w:rPr>
                <w:rFonts w:cs="Arial"/>
              </w:rPr>
              <w:t>the MW requested by the Company in accordance with the Service Terms;</w:t>
            </w:r>
          </w:p>
        </w:tc>
      </w:tr>
      <w:tr w:rsidR="007741BF" w:rsidRPr="006A017C" w14:paraId="0AB1B200" w14:textId="77777777" w:rsidTr="00DC3B93">
        <w:tc>
          <w:tcPr>
            <w:tcW w:w="3752" w:type="dxa"/>
          </w:tcPr>
          <w:p w14:paraId="3A648FF2" w14:textId="77777777" w:rsidR="007741BF" w:rsidRPr="006A017C" w:rsidRDefault="007741BF" w:rsidP="007741BF">
            <w:pPr>
              <w:pStyle w:val="CMSANDefinitions1"/>
              <w:spacing w:line="240" w:lineRule="atLeast"/>
              <w:rPr>
                <w:rFonts w:cs="Arial"/>
                <w:b/>
                <w:bCs/>
              </w:rPr>
            </w:pPr>
            <w:r w:rsidRPr="006A017C">
              <w:rPr>
                <w:rFonts w:cs="Arial"/>
                <w:b/>
                <w:bCs/>
              </w:rPr>
              <w:t>“Requested Start Time”</w:t>
            </w:r>
          </w:p>
        </w:tc>
        <w:tc>
          <w:tcPr>
            <w:tcW w:w="4538" w:type="dxa"/>
          </w:tcPr>
          <w:p w14:paraId="3EF2FBC6" w14:textId="3A5E6637" w:rsidR="007741BF" w:rsidRPr="006A017C" w:rsidRDefault="007741BF" w:rsidP="007741BF">
            <w:pPr>
              <w:pStyle w:val="CMSANDefinitions1"/>
              <w:spacing w:line="240" w:lineRule="atLeast"/>
              <w:rPr>
                <w:rFonts w:cs="Arial"/>
              </w:rPr>
            </w:pPr>
            <w:r w:rsidRPr="006A017C">
              <w:rPr>
                <w:rFonts w:cs="Arial"/>
              </w:rPr>
              <w:t>the date and time (to the nearest minute) as notified in accordance with the Service Terms at which the Requested MW shall be delivered;</w:t>
            </w:r>
          </w:p>
        </w:tc>
      </w:tr>
      <w:tr w:rsidR="007741BF" w:rsidRPr="006A017C" w14:paraId="19C010D9" w14:textId="77777777" w:rsidTr="00DC3B93">
        <w:tc>
          <w:tcPr>
            <w:tcW w:w="3752" w:type="dxa"/>
          </w:tcPr>
          <w:p w14:paraId="6BA99168" w14:textId="31E89F2E" w:rsidR="007741BF" w:rsidRPr="006A017C" w:rsidRDefault="007741BF" w:rsidP="007741BF">
            <w:pPr>
              <w:pStyle w:val="CMSANDefinitions1"/>
              <w:spacing w:line="240" w:lineRule="atLeast"/>
              <w:rPr>
                <w:rFonts w:cs="Arial"/>
                <w:b/>
                <w:bCs/>
              </w:rPr>
            </w:pPr>
            <w:r w:rsidRPr="006A017C">
              <w:rPr>
                <w:rFonts w:cs="Arial"/>
                <w:b/>
                <w:bCs/>
              </w:rPr>
              <w:t>“</w:t>
            </w:r>
            <w:r>
              <w:rPr>
                <w:rFonts w:cs="Arial"/>
                <w:b/>
                <w:bCs/>
              </w:rPr>
              <w:t>Site</w:t>
            </w:r>
            <w:r w:rsidRPr="006A017C">
              <w:rPr>
                <w:rFonts w:cs="Arial"/>
                <w:b/>
                <w:bCs/>
              </w:rPr>
              <w:t xml:space="preserve"> Meter Data”</w:t>
            </w:r>
          </w:p>
        </w:tc>
        <w:tc>
          <w:tcPr>
            <w:tcW w:w="4538" w:type="dxa"/>
          </w:tcPr>
          <w:p w14:paraId="633C4215" w14:textId="48180277" w:rsidR="007741BF" w:rsidRPr="006A017C" w:rsidRDefault="007741BF" w:rsidP="007741BF">
            <w:pPr>
              <w:pStyle w:val="CMSANDefinitions1"/>
              <w:spacing w:line="240" w:lineRule="atLeast"/>
              <w:rPr>
                <w:rFonts w:cs="Arial"/>
              </w:rPr>
            </w:pPr>
            <w:r w:rsidRPr="006A017C">
              <w:rPr>
                <w:rFonts w:cs="Arial"/>
              </w:rPr>
              <w:t xml:space="preserve">the meter data recorded at the </w:t>
            </w:r>
            <w:r>
              <w:rPr>
                <w:rFonts w:cs="Arial"/>
              </w:rPr>
              <w:t>Site</w:t>
            </w:r>
            <w:r w:rsidRPr="006A017C">
              <w:rPr>
                <w:rFonts w:cs="Arial"/>
              </w:rPr>
              <w:t xml:space="preserve"> Meter at the Site(s) listed in the Service Terms;</w:t>
            </w:r>
          </w:p>
        </w:tc>
      </w:tr>
      <w:tr w:rsidR="007741BF" w:rsidRPr="006A017C" w14:paraId="14BC9A49" w14:textId="77777777" w:rsidTr="00DC3B93">
        <w:tc>
          <w:tcPr>
            <w:tcW w:w="3752" w:type="dxa"/>
          </w:tcPr>
          <w:p w14:paraId="785319EA" w14:textId="77777777" w:rsidR="007741BF" w:rsidRPr="006A017C" w:rsidRDefault="007741BF" w:rsidP="007741BF">
            <w:pPr>
              <w:pStyle w:val="CMSANDefinitions1"/>
              <w:spacing w:line="240" w:lineRule="atLeast"/>
              <w:rPr>
                <w:rFonts w:cs="Arial"/>
                <w:b/>
                <w:bCs/>
              </w:rPr>
            </w:pPr>
            <w:r w:rsidRPr="006A017C">
              <w:rPr>
                <w:rFonts w:cs="Arial"/>
                <w:b/>
                <w:bCs/>
              </w:rPr>
              <w:t>“</w:t>
            </w:r>
            <w:bookmarkStart w:id="148" w:name="_9kR3WTr2444BJgLr91jgUPy31x"/>
            <w:r w:rsidRPr="006A017C">
              <w:rPr>
                <w:rFonts w:cs="Arial"/>
                <w:b/>
                <w:bCs/>
              </w:rPr>
              <w:t>Service Period</w:t>
            </w:r>
            <w:bookmarkEnd w:id="148"/>
            <w:r w:rsidRPr="006A017C">
              <w:rPr>
                <w:rFonts w:cs="Arial"/>
                <w:b/>
                <w:bCs/>
              </w:rPr>
              <w:t>”</w:t>
            </w:r>
          </w:p>
        </w:tc>
        <w:tc>
          <w:tcPr>
            <w:tcW w:w="4538" w:type="dxa"/>
          </w:tcPr>
          <w:p w14:paraId="271611FB" w14:textId="19E357A1" w:rsidR="007741BF" w:rsidRPr="006A017C" w:rsidRDefault="007741BF" w:rsidP="007741BF">
            <w:pPr>
              <w:pStyle w:val="CMSANDefinitions1"/>
              <w:spacing w:line="240" w:lineRule="atLeast"/>
              <w:rPr>
                <w:rFonts w:cs="Arial"/>
              </w:rPr>
            </w:pPr>
            <w:r w:rsidRPr="006A017C">
              <w:rPr>
                <w:rFonts w:cs="Arial"/>
              </w:rPr>
              <w:t>the period as specified in the Service Terms;</w:t>
            </w:r>
          </w:p>
        </w:tc>
      </w:tr>
      <w:tr w:rsidR="007741BF" w:rsidRPr="006A017C" w14:paraId="153F3BD2" w14:textId="77777777" w:rsidTr="00DC3B93">
        <w:tc>
          <w:tcPr>
            <w:tcW w:w="3752" w:type="dxa"/>
          </w:tcPr>
          <w:p w14:paraId="4A2CA52A" w14:textId="2C57865C" w:rsidR="007741BF" w:rsidRPr="006A017C" w:rsidRDefault="007741BF" w:rsidP="007741BF">
            <w:pPr>
              <w:pStyle w:val="CMSANDefinitions1"/>
              <w:spacing w:line="240" w:lineRule="atLeast"/>
              <w:rPr>
                <w:rFonts w:cs="Arial"/>
                <w:b/>
                <w:bCs/>
              </w:rPr>
            </w:pPr>
            <w:r w:rsidRPr="006A017C">
              <w:rPr>
                <w:rFonts w:cs="Arial"/>
                <w:b/>
                <w:bCs/>
              </w:rPr>
              <w:t>“</w:t>
            </w:r>
            <w:r>
              <w:rPr>
                <w:rFonts w:cs="Arial"/>
                <w:b/>
                <w:bCs/>
              </w:rPr>
              <w:t>Utilization</w:t>
            </w:r>
            <w:r w:rsidRPr="006A017C">
              <w:rPr>
                <w:rFonts w:cs="Arial"/>
                <w:b/>
                <w:bCs/>
              </w:rPr>
              <w:t xml:space="preserve"> Fee”</w:t>
            </w:r>
          </w:p>
        </w:tc>
        <w:tc>
          <w:tcPr>
            <w:tcW w:w="4538" w:type="dxa"/>
          </w:tcPr>
          <w:p w14:paraId="2DC90E88" w14:textId="4EC7BE17" w:rsidR="007741BF" w:rsidRPr="006A017C" w:rsidRDefault="007741BF" w:rsidP="007741BF">
            <w:pPr>
              <w:pStyle w:val="CMSANDefinitions1"/>
              <w:spacing w:line="240" w:lineRule="atLeast"/>
              <w:rPr>
                <w:rFonts w:cs="Arial"/>
              </w:rPr>
            </w:pPr>
            <w:r w:rsidRPr="006A017C">
              <w:rPr>
                <w:rFonts w:cs="Arial"/>
              </w:rPr>
              <w:t xml:space="preserve">the amount payable by the Company to the Provider for the </w:t>
            </w:r>
            <w:r>
              <w:rPr>
                <w:rFonts w:cs="Arial"/>
              </w:rPr>
              <w:t>Utilization</w:t>
            </w:r>
            <w:r w:rsidRPr="006A017C">
              <w:rPr>
                <w:rFonts w:cs="Arial"/>
              </w:rPr>
              <w:t xml:space="preserve"> of any Flexibility Service, as defined in the Service Terms;</w:t>
            </w:r>
            <w:r>
              <w:rPr>
                <w:rFonts w:cs="Arial"/>
              </w:rPr>
              <w:t xml:space="preserve"> and</w:t>
            </w:r>
          </w:p>
        </w:tc>
      </w:tr>
      <w:tr w:rsidR="007741BF" w:rsidRPr="006A017C" w14:paraId="19945B19" w14:textId="77777777" w:rsidTr="00DC3B93">
        <w:tc>
          <w:tcPr>
            <w:tcW w:w="3752" w:type="dxa"/>
          </w:tcPr>
          <w:p w14:paraId="3A656099" w14:textId="77777777" w:rsidR="007741BF" w:rsidRPr="006A017C" w:rsidRDefault="007741BF" w:rsidP="007741BF">
            <w:pPr>
              <w:pStyle w:val="CMSANDefinitions1"/>
              <w:spacing w:line="240" w:lineRule="atLeast"/>
              <w:rPr>
                <w:rFonts w:cs="Arial"/>
                <w:b/>
                <w:bCs/>
              </w:rPr>
            </w:pPr>
            <w:r w:rsidRPr="006A017C">
              <w:rPr>
                <w:rFonts w:cs="Arial"/>
                <w:b/>
                <w:bCs/>
              </w:rPr>
              <w:t>“</w:t>
            </w:r>
            <w:bookmarkStart w:id="149" w:name="_9kR3WTr2444AEjcxo"/>
            <w:r w:rsidRPr="006A017C">
              <w:rPr>
                <w:rFonts w:cs="Arial"/>
                <w:b/>
                <w:bCs/>
              </w:rPr>
              <w:t>Zone</w:t>
            </w:r>
            <w:bookmarkEnd w:id="149"/>
            <w:r w:rsidRPr="006A017C">
              <w:rPr>
                <w:rFonts w:cs="Arial"/>
                <w:b/>
                <w:bCs/>
              </w:rPr>
              <w:t>”</w:t>
            </w:r>
          </w:p>
        </w:tc>
        <w:tc>
          <w:tcPr>
            <w:tcW w:w="4538" w:type="dxa"/>
          </w:tcPr>
          <w:p w14:paraId="5E37B129" w14:textId="5E36E9A8" w:rsidR="007741BF" w:rsidRPr="006A017C" w:rsidRDefault="007741BF" w:rsidP="007741BF">
            <w:pPr>
              <w:pStyle w:val="CMSANDefinitions1"/>
              <w:spacing w:line="240" w:lineRule="atLeast"/>
              <w:rPr>
                <w:rFonts w:cs="Arial"/>
              </w:rPr>
            </w:pPr>
            <w:r w:rsidRPr="006A017C">
              <w:rPr>
                <w:rFonts w:cs="Arial"/>
              </w:rPr>
              <w:t xml:space="preserve">the area of the </w:t>
            </w:r>
            <w:r>
              <w:rPr>
                <w:rFonts w:cs="Arial"/>
              </w:rPr>
              <w:t xml:space="preserve">Distributed Resource </w:t>
            </w:r>
            <w:r w:rsidRPr="006A017C">
              <w:rPr>
                <w:rFonts w:cs="Arial"/>
              </w:rPr>
              <w:t>being managed or where the Flexibility Services will be provided and to which the Flexibility Services will be delivered.</w:t>
            </w:r>
          </w:p>
        </w:tc>
      </w:tr>
    </w:tbl>
    <w:p w14:paraId="4ED6A6A6" w14:textId="0EF72D46" w:rsidR="00296FE5" w:rsidRPr="00DE0DC9" w:rsidRDefault="00296FE5" w:rsidP="6708A34B">
      <w:pPr>
        <w:pStyle w:val="CMSANHeading1"/>
        <w:rPr>
          <w:rFonts w:ascii="Arial" w:hAnsi="Arial" w:cs="Arial"/>
          <w:color w:val="auto"/>
          <w:sz w:val="20"/>
          <w:szCs w:val="20"/>
        </w:rPr>
      </w:pPr>
      <w:bookmarkStart w:id="150" w:name="_Toc127453604"/>
      <w:r w:rsidRPr="00DE0DC9">
        <w:rPr>
          <w:rFonts w:ascii="Arial" w:hAnsi="Arial" w:cs="Arial"/>
          <w:color w:val="auto"/>
          <w:sz w:val="20"/>
          <w:szCs w:val="20"/>
        </w:rPr>
        <w:t xml:space="preserve">Service </w:t>
      </w:r>
      <w:bookmarkEnd w:id="150"/>
      <w:r w:rsidR="00731C8D">
        <w:rPr>
          <w:rFonts w:ascii="Arial" w:hAnsi="Arial" w:cs="Arial"/>
          <w:color w:val="auto"/>
          <w:sz w:val="20"/>
          <w:szCs w:val="20"/>
        </w:rPr>
        <w:t>Terms</w:t>
      </w:r>
    </w:p>
    <w:p w14:paraId="7FE496F8" w14:textId="48B4F53C" w:rsidR="0084478C" w:rsidRPr="003239F6" w:rsidRDefault="00536D55" w:rsidP="003239F6">
      <w:pPr>
        <w:pStyle w:val="CMSANHeading2"/>
        <w:keepNext/>
      </w:pPr>
      <w:r>
        <w:t>Service Parameters</w:t>
      </w:r>
    </w:p>
    <w:tbl>
      <w:tblPr>
        <w:tblStyle w:val="TableGrid"/>
        <w:tblW w:w="0" w:type="auto"/>
        <w:tblInd w:w="0" w:type="dxa"/>
        <w:tblLook w:val="04A0" w:firstRow="1" w:lastRow="0" w:firstColumn="1" w:lastColumn="0" w:noHBand="0" w:noVBand="1"/>
      </w:tblPr>
      <w:tblGrid>
        <w:gridCol w:w="4507"/>
        <w:gridCol w:w="4503"/>
      </w:tblGrid>
      <w:tr w:rsidR="00536D55" w:rsidRPr="006A017C" w14:paraId="3C74633D" w14:textId="77777777" w:rsidTr="00ED20D2">
        <w:tc>
          <w:tcPr>
            <w:tcW w:w="4672" w:type="dxa"/>
            <w:shd w:val="clear" w:color="auto" w:fill="D9D9D9" w:themeFill="background1" w:themeFillShade="D9"/>
          </w:tcPr>
          <w:p w14:paraId="7CB928F1" w14:textId="77777777" w:rsidR="00536D55" w:rsidRPr="006A017C" w:rsidRDefault="00536D55">
            <w:pPr>
              <w:pStyle w:val="CMSANTableHeaderCentred"/>
              <w:numPr>
                <w:ilvl w:val="1"/>
                <w:numId w:val="38"/>
              </w:numPr>
              <w:spacing w:line="240" w:lineRule="atLeast"/>
              <w:jc w:val="left"/>
              <w:rPr>
                <w:rFonts w:ascii="Arial" w:hAnsi="Arial" w:cs="Arial"/>
                <w:i/>
                <w:iCs/>
                <w:sz w:val="20"/>
              </w:rPr>
            </w:pPr>
            <w:r w:rsidRPr="006A017C">
              <w:rPr>
                <w:rFonts w:ascii="Arial" w:hAnsi="Arial" w:cs="Arial"/>
                <w:i/>
                <w:iCs/>
                <w:sz w:val="20"/>
              </w:rPr>
              <w:t>Criteria</w:t>
            </w:r>
          </w:p>
        </w:tc>
        <w:tc>
          <w:tcPr>
            <w:tcW w:w="4672" w:type="dxa"/>
            <w:shd w:val="clear" w:color="auto" w:fill="D9D9D9" w:themeFill="background1" w:themeFillShade="D9"/>
          </w:tcPr>
          <w:p w14:paraId="666499FD" w14:textId="2DAB47B5" w:rsidR="00536D55" w:rsidRPr="006A017C" w:rsidRDefault="00536D55">
            <w:pPr>
              <w:pStyle w:val="CMSANTableHeaderCentred"/>
              <w:numPr>
                <w:ilvl w:val="1"/>
                <w:numId w:val="38"/>
              </w:numPr>
              <w:spacing w:line="240" w:lineRule="atLeast"/>
              <w:jc w:val="left"/>
              <w:rPr>
                <w:rFonts w:ascii="Arial" w:hAnsi="Arial" w:cs="Arial"/>
                <w:i/>
                <w:iCs/>
                <w:sz w:val="20"/>
              </w:rPr>
            </w:pPr>
            <w:r w:rsidRPr="006A017C">
              <w:rPr>
                <w:rFonts w:ascii="Arial" w:hAnsi="Arial" w:cs="Arial"/>
                <w:i/>
                <w:iCs/>
                <w:sz w:val="20"/>
              </w:rPr>
              <w:t>Contracted Service detail</w:t>
            </w:r>
          </w:p>
        </w:tc>
      </w:tr>
      <w:tr w:rsidR="00536D55" w:rsidRPr="006A017C" w14:paraId="5DC4D3BC" w14:textId="77777777" w:rsidTr="00ED20D2">
        <w:tc>
          <w:tcPr>
            <w:tcW w:w="4672" w:type="dxa"/>
          </w:tcPr>
          <w:p w14:paraId="580FFD51" w14:textId="16389B57" w:rsidR="00536D55" w:rsidRPr="006A017C" w:rsidRDefault="00536D55" w:rsidP="00AB5135">
            <w:pPr>
              <w:pStyle w:val="CMSANTableBodyText"/>
              <w:spacing w:line="240" w:lineRule="atLeast"/>
              <w:rPr>
                <w:rFonts w:cs="Arial"/>
                <w:i/>
                <w:iCs/>
              </w:rPr>
            </w:pPr>
            <w:r w:rsidRPr="006A017C">
              <w:rPr>
                <w:rFonts w:cs="Arial"/>
                <w:i/>
                <w:iCs/>
              </w:rPr>
              <w:t>Type of Service</w:t>
            </w:r>
          </w:p>
        </w:tc>
        <w:tc>
          <w:tcPr>
            <w:tcW w:w="4672" w:type="dxa"/>
          </w:tcPr>
          <w:p w14:paraId="7875E450" w14:textId="4140F289" w:rsidR="00536D55" w:rsidRPr="006A017C" w:rsidRDefault="00A21DF2" w:rsidP="00AB5135">
            <w:pPr>
              <w:pStyle w:val="CMSANTableBodyText"/>
              <w:spacing w:line="240" w:lineRule="atLeast"/>
              <w:rPr>
                <w:rFonts w:cs="Arial"/>
                <w:i/>
                <w:iCs/>
              </w:rPr>
            </w:pPr>
            <w:r w:rsidRPr="006A017C">
              <w:rPr>
                <w:rFonts w:cs="Arial"/>
                <w:i/>
                <w:iCs/>
              </w:rPr>
              <w:t>[●]</w:t>
            </w:r>
          </w:p>
        </w:tc>
      </w:tr>
      <w:tr w:rsidR="00536D55" w:rsidRPr="006A017C" w14:paraId="0664C8A0" w14:textId="77777777" w:rsidTr="00ED20D2">
        <w:tc>
          <w:tcPr>
            <w:tcW w:w="4672" w:type="dxa"/>
          </w:tcPr>
          <w:p w14:paraId="62FBCB1B" w14:textId="77777777" w:rsidR="00536D55" w:rsidRPr="006A017C" w:rsidRDefault="00536D55" w:rsidP="00AB5135">
            <w:pPr>
              <w:pStyle w:val="CMSANTableBodyText"/>
              <w:spacing w:line="240" w:lineRule="atLeast"/>
              <w:rPr>
                <w:rFonts w:cs="Arial"/>
                <w:i/>
                <w:iCs/>
              </w:rPr>
            </w:pPr>
            <w:r w:rsidRPr="006A017C">
              <w:rPr>
                <w:rFonts w:cs="Arial"/>
                <w:i/>
                <w:iCs/>
              </w:rPr>
              <w:t xml:space="preserve">Zone </w:t>
            </w:r>
          </w:p>
        </w:tc>
        <w:tc>
          <w:tcPr>
            <w:tcW w:w="4672" w:type="dxa"/>
          </w:tcPr>
          <w:p w14:paraId="70ABB5A7" w14:textId="2C7B1C4E" w:rsidR="00536D55" w:rsidRPr="006A017C" w:rsidRDefault="00A21DF2" w:rsidP="00AB5135">
            <w:pPr>
              <w:pStyle w:val="CMSANTableBodyText"/>
              <w:spacing w:line="240" w:lineRule="atLeast"/>
              <w:rPr>
                <w:rFonts w:cs="Arial"/>
                <w:i/>
                <w:iCs/>
              </w:rPr>
            </w:pPr>
            <w:r w:rsidRPr="006A017C">
              <w:rPr>
                <w:rFonts w:cs="Arial"/>
                <w:i/>
                <w:iCs/>
              </w:rPr>
              <w:t>[●]</w:t>
            </w:r>
          </w:p>
        </w:tc>
      </w:tr>
      <w:tr w:rsidR="00536D55" w:rsidRPr="006A017C" w14:paraId="7259E6DF" w14:textId="77777777" w:rsidTr="00ED20D2">
        <w:tc>
          <w:tcPr>
            <w:tcW w:w="4672" w:type="dxa"/>
          </w:tcPr>
          <w:p w14:paraId="63714677" w14:textId="77777777" w:rsidR="00536D55" w:rsidRPr="006A017C" w:rsidRDefault="00536D55" w:rsidP="00AB5135">
            <w:pPr>
              <w:pStyle w:val="CMSANTableBodyText"/>
              <w:spacing w:line="240" w:lineRule="atLeast"/>
              <w:rPr>
                <w:rFonts w:cs="Arial"/>
                <w:i/>
                <w:iCs/>
              </w:rPr>
            </w:pPr>
            <w:r w:rsidRPr="006A017C">
              <w:rPr>
                <w:rFonts w:cs="Arial"/>
                <w:i/>
                <w:iCs/>
              </w:rPr>
              <w:lastRenderedPageBreak/>
              <w:t>Flexible Unit ID</w:t>
            </w:r>
          </w:p>
        </w:tc>
        <w:tc>
          <w:tcPr>
            <w:tcW w:w="4672" w:type="dxa"/>
          </w:tcPr>
          <w:p w14:paraId="0BA920BF" w14:textId="16B0C469" w:rsidR="00536D55" w:rsidRPr="006A017C" w:rsidRDefault="00A21DF2" w:rsidP="00AB5135">
            <w:pPr>
              <w:pStyle w:val="CMSANTableBodyText"/>
              <w:spacing w:line="240" w:lineRule="atLeast"/>
              <w:rPr>
                <w:rFonts w:cs="Arial"/>
                <w:i/>
                <w:iCs/>
              </w:rPr>
            </w:pPr>
            <w:r w:rsidRPr="006A017C">
              <w:rPr>
                <w:rFonts w:cs="Arial"/>
                <w:i/>
                <w:iCs/>
              </w:rPr>
              <w:t>[●]</w:t>
            </w:r>
          </w:p>
        </w:tc>
      </w:tr>
      <w:tr w:rsidR="00536D55" w:rsidRPr="006A017C" w14:paraId="5026414A" w14:textId="77777777" w:rsidTr="00ED20D2">
        <w:tc>
          <w:tcPr>
            <w:tcW w:w="4672" w:type="dxa"/>
          </w:tcPr>
          <w:p w14:paraId="7DFAEEA5" w14:textId="1EEABF46" w:rsidR="00536D55" w:rsidRPr="006A017C" w:rsidRDefault="009C17A6" w:rsidP="00AB5135">
            <w:pPr>
              <w:pStyle w:val="CMSANTableBodyText"/>
              <w:spacing w:line="240" w:lineRule="atLeast"/>
              <w:rPr>
                <w:rFonts w:cs="Arial"/>
                <w:i/>
                <w:iCs/>
              </w:rPr>
            </w:pPr>
            <w:r w:rsidRPr="006A017C">
              <w:rPr>
                <w:rFonts w:cs="Arial"/>
                <w:i/>
                <w:iCs/>
              </w:rPr>
              <w:t>Agreement</w:t>
            </w:r>
            <w:r w:rsidR="00536D55" w:rsidRPr="006A017C">
              <w:rPr>
                <w:rFonts w:cs="Arial"/>
                <w:i/>
                <w:iCs/>
              </w:rPr>
              <w:t xml:space="preserve"> Start Date</w:t>
            </w:r>
          </w:p>
        </w:tc>
        <w:tc>
          <w:tcPr>
            <w:tcW w:w="4672" w:type="dxa"/>
          </w:tcPr>
          <w:p w14:paraId="1EA2370A" w14:textId="226FD9FC" w:rsidR="00536D55" w:rsidRPr="006A017C" w:rsidRDefault="00A21DF2" w:rsidP="00AB5135">
            <w:pPr>
              <w:pStyle w:val="CMSANTableBodyText"/>
              <w:spacing w:line="240" w:lineRule="atLeast"/>
              <w:rPr>
                <w:rFonts w:cs="Arial"/>
                <w:i/>
                <w:iCs/>
              </w:rPr>
            </w:pPr>
            <w:r w:rsidRPr="006A017C">
              <w:rPr>
                <w:rFonts w:cs="Arial"/>
                <w:i/>
                <w:iCs/>
              </w:rPr>
              <w:t>[●]</w:t>
            </w:r>
          </w:p>
        </w:tc>
      </w:tr>
      <w:tr w:rsidR="00536D55" w:rsidRPr="006A017C" w14:paraId="5856360E" w14:textId="77777777" w:rsidTr="00ED20D2">
        <w:tc>
          <w:tcPr>
            <w:tcW w:w="4672" w:type="dxa"/>
          </w:tcPr>
          <w:p w14:paraId="66A398BC" w14:textId="2BD0908A" w:rsidR="00536D55" w:rsidRPr="006A017C" w:rsidRDefault="009C17A6" w:rsidP="00AB5135">
            <w:pPr>
              <w:pStyle w:val="CMSANTableBodyText"/>
              <w:spacing w:line="240" w:lineRule="atLeast"/>
              <w:rPr>
                <w:rFonts w:cs="Arial"/>
                <w:i/>
                <w:iCs/>
              </w:rPr>
            </w:pPr>
            <w:r w:rsidRPr="006A017C">
              <w:rPr>
                <w:rFonts w:cs="Arial"/>
                <w:i/>
                <w:iCs/>
              </w:rPr>
              <w:t>Agreement</w:t>
            </w:r>
            <w:r w:rsidR="00536D55" w:rsidRPr="006A017C">
              <w:rPr>
                <w:rFonts w:cs="Arial"/>
                <w:i/>
                <w:iCs/>
              </w:rPr>
              <w:t xml:space="preserve"> End Date</w:t>
            </w:r>
          </w:p>
        </w:tc>
        <w:tc>
          <w:tcPr>
            <w:tcW w:w="4672" w:type="dxa"/>
          </w:tcPr>
          <w:p w14:paraId="2D2750DF" w14:textId="3E3995DB" w:rsidR="00536D55" w:rsidRPr="006A017C" w:rsidRDefault="00A21DF2" w:rsidP="00AB5135">
            <w:pPr>
              <w:pStyle w:val="CMSANTableBodyText"/>
              <w:spacing w:line="240" w:lineRule="atLeast"/>
              <w:rPr>
                <w:rFonts w:cs="Arial"/>
                <w:i/>
                <w:iCs/>
              </w:rPr>
            </w:pPr>
            <w:r w:rsidRPr="006A017C">
              <w:rPr>
                <w:rFonts w:cs="Arial"/>
                <w:i/>
                <w:iCs/>
              </w:rPr>
              <w:t>[●]</w:t>
            </w:r>
          </w:p>
        </w:tc>
      </w:tr>
      <w:tr w:rsidR="00536D55" w:rsidRPr="006A017C" w14:paraId="5E5070AB" w14:textId="77777777" w:rsidTr="00ED20D2">
        <w:tc>
          <w:tcPr>
            <w:tcW w:w="4672" w:type="dxa"/>
          </w:tcPr>
          <w:p w14:paraId="7E649604" w14:textId="509BFEC4" w:rsidR="00536D55" w:rsidRPr="006A017C" w:rsidRDefault="00536D55" w:rsidP="00AB5135">
            <w:pPr>
              <w:pStyle w:val="CMSANTableBodyText"/>
              <w:spacing w:line="240" w:lineRule="atLeast"/>
              <w:rPr>
                <w:rFonts w:cs="Arial"/>
                <w:i/>
                <w:iCs/>
              </w:rPr>
            </w:pPr>
            <w:r w:rsidRPr="006A017C">
              <w:rPr>
                <w:rFonts w:cs="Arial"/>
                <w:i/>
                <w:iCs/>
              </w:rPr>
              <w:t>Contracted Service Capacity (MW/MVAR)</w:t>
            </w:r>
          </w:p>
        </w:tc>
        <w:tc>
          <w:tcPr>
            <w:tcW w:w="4672" w:type="dxa"/>
          </w:tcPr>
          <w:p w14:paraId="73DC1CF9" w14:textId="59531FDE" w:rsidR="00536D55" w:rsidRPr="006A017C" w:rsidRDefault="00A21DF2" w:rsidP="00AB5135">
            <w:pPr>
              <w:pStyle w:val="CMSANTableBodyText"/>
              <w:spacing w:line="240" w:lineRule="atLeast"/>
              <w:rPr>
                <w:rFonts w:cs="Arial"/>
                <w:i/>
                <w:iCs/>
              </w:rPr>
            </w:pPr>
            <w:r w:rsidRPr="006A017C">
              <w:rPr>
                <w:rFonts w:cs="Arial"/>
                <w:i/>
                <w:iCs/>
              </w:rPr>
              <w:t>[●]</w:t>
            </w:r>
          </w:p>
        </w:tc>
      </w:tr>
      <w:tr w:rsidR="00536D55" w:rsidRPr="006A017C" w14:paraId="1902FC5A" w14:textId="77777777" w:rsidTr="00ED20D2">
        <w:tc>
          <w:tcPr>
            <w:tcW w:w="4672" w:type="dxa"/>
          </w:tcPr>
          <w:p w14:paraId="4EFF45D5" w14:textId="0A4D0F9F" w:rsidR="00536D55" w:rsidRPr="006A017C" w:rsidRDefault="00536D55" w:rsidP="00AB5135">
            <w:pPr>
              <w:pStyle w:val="CMSANTableBodyText"/>
              <w:spacing w:line="240" w:lineRule="atLeast"/>
              <w:rPr>
                <w:rFonts w:cs="Arial"/>
                <w:i/>
                <w:iCs/>
              </w:rPr>
            </w:pPr>
            <w:r w:rsidRPr="006A017C">
              <w:rPr>
                <w:rFonts w:cs="Arial"/>
                <w:i/>
                <w:iCs/>
              </w:rPr>
              <w:t>Contracted Service Windows (if specified)</w:t>
            </w:r>
          </w:p>
        </w:tc>
        <w:tc>
          <w:tcPr>
            <w:tcW w:w="4672" w:type="dxa"/>
          </w:tcPr>
          <w:p w14:paraId="3226E3EE" w14:textId="64FA7EB5" w:rsidR="00536D55" w:rsidRPr="006A017C" w:rsidRDefault="00A21DF2" w:rsidP="00AB5135">
            <w:pPr>
              <w:pStyle w:val="CMSANTableBodyText"/>
              <w:spacing w:line="240" w:lineRule="atLeast"/>
              <w:rPr>
                <w:rFonts w:cs="Arial"/>
                <w:i/>
                <w:iCs/>
              </w:rPr>
            </w:pPr>
            <w:r w:rsidRPr="006A017C">
              <w:rPr>
                <w:rFonts w:cs="Arial"/>
                <w:i/>
                <w:iCs/>
              </w:rPr>
              <w:t>[●]</w:t>
            </w:r>
          </w:p>
        </w:tc>
      </w:tr>
      <w:tr w:rsidR="00536D55" w:rsidRPr="006A017C" w14:paraId="1233AEF2" w14:textId="77777777" w:rsidTr="00ED20D2">
        <w:tc>
          <w:tcPr>
            <w:tcW w:w="4672" w:type="dxa"/>
          </w:tcPr>
          <w:p w14:paraId="2297C8D6" w14:textId="65E3B8FC" w:rsidR="00536D55" w:rsidRPr="006A017C" w:rsidRDefault="00536D55" w:rsidP="00AB5135">
            <w:pPr>
              <w:pStyle w:val="CMSANTableBodyText"/>
              <w:spacing w:line="240" w:lineRule="atLeast"/>
              <w:rPr>
                <w:rFonts w:cs="Arial"/>
                <w:i/>
                <w:iCs/>
              </w:rPr>
            </w:pPr>
            <w:r w:rsidRPr="006A017C">
              <w:rPr>
                <w:rFonts w:cs="Arial"/>
                <w:i/>
                <w:iCs/>
              </w:rPr>
              <w:t xml:space="preserve">Contracted </w:t>
            </w:r>
            <w:bookmarkStart w:id="151" w:name="_9kR3WTr26646DeKs4105xZYyv"/>
            <w:r w:rsidRPr="006A017C">
              <w:rPr>
                <w:rFonts w:cs="Arial"/>
                <w:i/>
                <w:iCs/>
              </w:rPr>
              <w:t>Response Time</w:t>
            </w:r>
            <w:bookmarkEnd w:id="151"/>
            <w:r w:rsidRPr="006A017C">
              <w:rPr>
                <w:rFonts w:cs="Arial"/>
                <w:i/>
                <w:iCs/>
              </w:rPr>
              <w:t xml:space="preserve"> (if specified)</w:t>
            </w:r>
          </w:p>
        </w:tc>
        <w:tc>
          <w:tcPr>
            <w:tcW w:w="4672" w:type="dxa"/>
          </w:tcPr>
          <w:p w14:paraId="34007FCD" w14:textId="78DBD7A4" w:rsidR="00536D55" w:rsidRPr="006A017C" w:rsidRDefault="00A21DF2" w:rsidP="00AB5135">
            <w:pPr>
              <w:pStyle w:val="CMSANTableBodyText"/>
              <w:spacing w:line="240" w:lineRule="atLeast"/>
              <w:rPr>
                <w:rFonts w:cs="Arial"/>
                <w:i/>
                <w:iCs/>
              </w:rPr>
            </w:pPr>
            <w:r w:rsidRPr="006A017C">
              <w:rPr>
                <w:rFonts w:cs="Arial"/>
                <w:i/>
                <w:iCs/>
              </w:rPr>
              <w:t>[●]</w:t>
            </w:r>
          </w:p>
        </w:tc>
      </w:tr>
      <w:tr w:rsidR="00536D55" w:rsidRPr="006A017C" w14:paraId="2F6FA4EE" w14:textId="77777777" w:rsidTr="00ED20D2">
        <w:tc>
          <w:tcPr>
            <w:tcW w:w="4672" w:type="dxa"/>
          </w:tcPr>
          <w:p w14:paraId="63CB3ABA" w14:textId="77777777" w:rsidR="00536D55" w:rsidRPr="006A017C" w:rsidRDefault="00536D55" w:rsidP="00AB5135">
            <w:pPr>
              <w:pStyle w:val="CMSANTableBodyText"/>
              <w:spacing w:line="240" w:lineRule="atLeast"/>
              <w:rPr>
                <w:rFonts w:cs="Arial"/>
                <w:i/>
                <w:iCs/>
              </w:rPr>
            </w:pPr>
            <w:r w:rsidRPr="006A017C">
              <w:rPr>
                <w:rFonts w:cs="Arial"/>
                <w:i/>
                <w:iCs/>
              </w:rPr>
              <w:t>Service Recovery Time (if specified)</w:t>
            </w:r>
          </w:p>
        </w:tc>
        <w:tc>
          <w:tcPr>
            <w:tcW w:w="4672" w:type="dxa"/>
          </w:tcPr>
          <w:p w14:paraId="0698CFFC" w14:textId="24ECB261" w:rsidR="00536D55" w:rsidRPr="006A017C" w:rsidRDefault="00A21DF2" w:rsidP="00AB5135">
            <w:pPr>
              <w:pStyle w:val="CMSANTableBodyText"/>
              <w:spacing w:line="240" w:lineRule="atLeast"/>
              <w:rPr>
                <w:rFonts w:cs="Arial"/>
                <w:i/>
                <w:iCs/>
              </w:rPr>
            </w:pPr>
            <w:r w:rsidRPr="006A017C">
              <w:rPr>
                <w:rFonts w:cs="Arial"/>
                <w:i/>
                <w:iCs/>
              </w:rPr>
              <w:t>[●]</w:t>
            </w:r>
          </w:p>
        </w:tc>
      </w:tr>
      <w:tr w:rsidR="00536D55" w:rsidRPr="006A017C" w14:paraId="0ADCEFEF" w14:textId="77777777" w:rsidTr="00ED20D2">
        <w:tc>
          <w:tcPr>
            <w:tcW w:w="4672" w:type="dxa"/>
          </w:tcPr>
          <w:p w14:paraId="691702A5" w14:textId="77777777" w:rsidR="00536D55" w:rsidRPr="006A017C" w:rsidRDefault="00536D55" w:rsidP="00AB5135">
            <w:pPr>
              <w:pStyle w:val="CMSANTableBodyText"/>
              <w:spacing w:line="240" w:lineRule="atLeast"/>
              <w:rPr>
                <w:rFonts w:cs="Arial"/>
                <w:i/>
                <w:iCs/>
              </w:rPr>
            </w:pPr>
            <w:r w:rsidRPr="006A017C">
              <w:rPr>
                <w:rFonts w:cs="Arial"/>
                <w:i/>
                <w:iCs/>
              </w:rPr>
              <w:t xml:space="preserve">Service </w:t>
            </w:r>
            <w:bookmarkStart w:id="152" w:name="_9kR3WTr26646EaJrss56"/>
            <w:r w:rsidRPr="006A017C">
              <w:rPr>
                <w:rFonts w:cs="Arial"/>
                <w:i/>
                <w:iCs/>
              </w:rPr>
              <w:t>Minimum</w:t>
            </w:r>
            <w:bookmarkEnd w:id="152"/>
            <w:r w:rsidRPr="006A017C">
              <w:rPr>
                <w:rFonts w:cs="Arial"/>
                <w:i/>
                <w:iCs/>
              </w:rPr>
              <w:t xml:space="preserve"> run-time (if specified)</w:t>
            </w:r>
          </w:p>
        </w:tc>
        <w:tc>
          <w:tcPr>
            <w:tcW w:w="4672" w:type="dxa"/>
          </w:tcPr>
          <w:p w14:paraId="32CD5905" w14:textId="49AF3B6F" w:rsidR="00536D55" w:rsidRPr="006A017C" w:rsidRDefault="00A21DF2" w:rsidP="00AB5135">
            <w:pPr>
              <w:pStyle w:val="CMSANTableBodyText"/>
              <w:spacing w:line="240" w:lineRule="atLeast"/>
              <w:rPr>
                <w:rFonts w:cs="Arial"/>
                <w:i/>
                <w:iCs/>
              </w:rPr>
            </w:pPr>
            <w:r w:rsidRPr="006A017C">
              <w:rPr>
                <w:rFonts w:cs="Arial"/>
                <w:i/>
                <w:iCs/>
              </w:rPr>
              <w:t>[●]</w:t>
            </w:r>
          </w:p>
        </w:tc>
      </w:tr>
      <w:tr w:rsidR="00536D55" w:rsidRPr="006A017C" w14:paraId="737A7853" w14:textId="77777777" w:rsidTr="00ED20D2">
        <w:tc>
          <w:tcPr>
            <w:tcW w:w="4672" w:type="dxa"/>
          </w:tcPr>
          <w:p w14:paraId="58ED5281" w14:textId="723F18DB" w:rsidR="00536D55" w:rsidRPr="006A017C" w:rsidRDefault="00536D55" w:rsidP="00AB5135">
            <w:pPr>
              <w:pStyle w:val="CMSANTableBodyText"/>
              <w:spacing w:line="240" w:lineRule="atLeast"/>
              <w:rPr>
                <w:rFonts w:cs="Arial"/>
                <w:i/>
                <w:iCs/>
              </w:rPr>
            </w:pPr>
            <w:r w:rsidRPr="006A017C">
              <w:rPr>
                <w:rFonts w:cs="Arial"/>
                <w:i/>
                <w:iCs/>
              </w:rPr>
              <w:t xml:space="preserve">Maximum </w:t>
            </w:r>
            <w:r w:rsidR="00182093">
              <w:rPr>
                <w:rFonts w:cs="Arial"/>
                <w:i/>
                <w:iCs/>
              </w:rPr>
              <w:t>Utilization</w:t>
            </w:r>
            <w:r w:rsidRPr="006A017C">
              <w:rPr>
                <w:rFonts w:cs="Arial"/>
                <w:i/>
                <w:iCs/>
              </w:rPr>
              <w:t>s (per Service Window)</w:t>
            </w:r>
          </w:p>
        </w:tc>
        <w:tc>
          <w:tcPr>
            <w:tcW w:w="4672" w:type="dxa"/>
          </w:tcPr>
          <w:p w14:paraId="2382FEEC" w14:textId="65341BDD" w:rsidR="00536D55" w:rsidRPr="006A017C" w:rsidRDefault="00A21DF2" w:rsidP="00AB5135">
            <w:pPr>
              <w:pStyle w:val="CMSANTableBodyText"/>
              <w:spacing w:line="240" w:lineRule="atLeast"/>
              <w:rPr>
                <w:rFonts w:cs="Arial"/>
                <w:i/>
                <w:iCs/>
              </w:rPr>
            </w:pPr>
            <w:r w:rsidRPr="006A017C">
              <w:rPr>
                <w:rFonts w:cs="Arial"/>
                <w:i/>
                <w:iCs/>
              </w:rPr>
              <w:t>[●]</w:t>
            </w:r>
          </w:p>
        </w:tc>
      </w:tr>
    </w:tbl>
    <w:p w14:paraId="6B53DE91" w14:textId="77777777" w:rsidR="00536D55" w:rsidRPr="006A017C" w:rsidRDefault="00536D55" w:rsidP="00881862">
      <w:pPr>
        <w:pStyle w:val="CMSANBodyText"/>
        <w:rPr>
          <w:rFonts w:cs="Arial"/>
        </w:rPr>
      </w:pPr>
    </w:p>
    <w:p w14:paraId="70106A84" w14:textId="19E4C49B" w:rsidR="00536D55" w:rsidRPr="006A017C" w:rsidRDefault="00536D55" w:rsidP="00881862">
      <w:pPr>
        <w:pStyle w:val="CMSANHeading2"/>
        <w:keepNext/>
      </w:pPr>
      <w:r w:rsidRPr="006A017C">
        <w:t>Service Windows</w:t>
      </w:r>
    </w:p>
    <w:p w14:paraId="78571CE9" w14:textId="4A539FC1" w:rsidR="0084478C" w:rsidRPr="006A017C" w:rsidRDefault="0084478C" w:rsidP="000A58F6">
      <w:pPr>
        <w:pStyle w:val="CMSANIndent2"/>
        <w:keepNext/>
        <w:ind w:left="0"/>
        <w:rPr>
          <w:rFonts w:cs="Arial"/>
          <w:b/>
          <w:bCs/>
          <w:i/>
          <w:iCs/>
        </w:rPr>
      </w:pPr>
    </w:p>
    <w:tbl>
      <w:tblPr>
        <w:tblStyle w:val="TableGrid"/>
        <w:tblW w:w="4866" w:type="pct"/>
        <w:tblInd w:w="0" w:type="dxa"/>
        <w:tblLook w:val="04A0" w:firstRow="1" w:lastRow="0" w:firstColumn="1" w:lastColumn="0" w:noHBand="0" w:noVBand="1"/>
      </w:tblPr>
      <w:tblGrid>
        <w:gridCol w:w="1498"/>
        <w:gridCol w:w="3889"/>
        <w:gridCol w:w="3382"/>
      </w:tblGrid>
      <w:tr w:rsidR="00536D55" w:rsidRPr="006A017C" w14:paraId="12AF304C" w14:textId="77777777" w:rsidTr="00881862">
        <w:tc>
          <w:tcPr>
            <w:tcW w:w="1574" w:type="dxa"/>
            <w:vMerge w:val="restart"/>
          </w:tcPr>
          <w:p w14:paraId="04FBD06B" w14:textId="77777777" w:rsidR="00536D55" w:rsidRPr="006A017C" w:rsidRDefault="00536D55" w:rsidP="00AB5135">
            <w:pPr>
              <w:pStyle w:val="CMSANTableBodyText"/>
              <w:spacing w:line="240" w:lineRule="atLeast"/>
              <w:rPr>
                <w:rFonts w:cs="Arial"/>
                <w:b/>
                <w:i/>
                <w:iCs/>
              </w:rPr>
            </w:pPr>
            <w:r w:rsidRPr="006A017C">
              <w:rPr>
                <w:rFonts w:cs="Arial"/>
                <w:b/>
                <w:i/>
                <w:iCs/>
              </w:rPr>
              <w:t>Service Period</w:t>
            </w:r>
          </w:p>
        </w:tc>
        <w:tc>
          <w:tcPr>
            <w:tcW w:w="4277" w:type="dxa"/>
          </w:tcPr>
          <w:p w14:paraId="4B774262" w14:textId="77777777" w:rsidR="00536D55" w:rsidRPr="006A017C" w:rsidRDefault="00536D55" w:rsidP="00AB5135">
            <w:pPr>
              <w:pStyle w:val="CMSANTableBodyText"/>
              <w:spacing w:line="240" w:lineRule="atLeast"/>
              <w:rPr>
                <w:rFonts w:cs="Arial"/>
                <w:i/>
                <w:iCs/>
              </w:rPr>
            </w:pPr>
            <w:r w:rsidRPr="006A017C">
              <w:rPr>
                <w:rFonts w:cs="Arial"/>
                <w:i/>
                <w:iCs/>
              </w:rPr>
              <w:t>Delivery Season</w:t>
            </w:r>
          </w:p>
        </w:tc>
        <w:tc>
          <w:tcPr>
            <w:tcW w:w="3768" w:type="dxa"/>
          </w:tcPr>
          <w:p w14:paraId="393A7534" w14:textId="77777777" w:rsidR="00536D55" w:rsidRPr="006A017C" w:rsidRDefault="00536D55" w:rsidP="00AB5135">
            <w:pPr>
              <w:pStyle w:val="CMSANTableBodyText"/>
              <w:spacing w:line="240" w:lineRule="atLeast"/>
              <w:rPr>
                <w:rFonts w:cs="Arial"/>
                <w:i/>
                <w:iCs/>
              </w:rPr>
            </w:pPr>
            <w:r w:rsidRPr="006A017C">
              <w:rPr>
                <w:rFonts w:cs="Arial"/>
                <w:i/>
                <w:iCs/>
              </w:rPr>
              <w:t>[●]</w:t>
            </w:r>
          </w:p>
        </w:tc>
      </w:tr>
      <w:tr w:rsidR="00536D55" w:rsidRPr="006A017C" w14:paraId="1CF6F866" w14:textId="77777777" w:rsidTr="00881862">
        <w:tc>
          <w:tcPr>
            <w:tcW w:w="1574" w:type="dxa"/>
            <w:vMerge/>
          </w:tcPr>
          <w:p w14:paraId="65DC965E" w14:textId="77777777" w:rsidR="00536D55" w:rsidRPr="006A017C" w:rsidRDefault="00536D55">
            <w:pPr>
              <w:pStyle w:val="CMSANTableHeader"/>
              <w:numPr>
                <w:ilvl w:val="0"/>
                <w:numId w:val="38"/>
              </w:numPr>
              <w:spacing w:line="240" w:lineRule="atLeast"/>
              <w:rPr>
                <w:rFonts w:cs="Arial"/>
              </w:rPr>
            </w:pPr>
          </w:p>
        </w:tc>
        <w:tc>
          <w:tcPr>
            <w:tcW w:w="4277" w:type="dxa"/>
          </w:tcPr>
          <w:p w14:paraId="5A818E48" w14:textId="77777777" w:rsidR="00536D55" w:rsidRPr="006A017C" w:rsidRDefault="00536D55" w:rsidP="00AB5135">
            <w:pPr>
              <w:pStyle w:val="CMSANTableBodyText"/>
              <w:spacing w:line="240" w:lineRule="atLeast"/>
              <w:rPr>
                <w:rFonts w:cs="Arial"/>
                <w:i/>
                <w:iCs/>
              </w:rPr>
            </w:pPr>
            <w:r w:rsidRPr="006A017C">
              <w:rPr>
                <w:rFonts w:cs="Arial"/>
                <w:i/>
                <w:iCs/>
              </w:rPr>
              <w:t>Service Window 1 From</w:t>
            </w:r>
          </w:p>
        </w:tc>
        <w:tc>
          <w:tcPr>
            <w:tcW w:w="3768" w:type="dxa"/>
          </w:tcPr>
          <w:p w14:paraId="373C3CD8" w14:textId="77777777" w:rsidR="00536D55" w:rsidRPr="006A017C" w:rsidRDefault="00536D55" w:rsidP="00AB5135">
            <w:pPr>
              <w:pStyle w:val="CMSANTableBodyText"/>
              <w:spacing w:line="240" w:lineRule="atLeast"/>
              <w:rPr>
                <w:rFonts w:cs="Arial"/>
                <w:i/>
                <w:iCs/>
              </w:rPr>
            </w:pPr>
            <w:r w:rsidRPr="006A017C">
              <w:rPr>
                <w:rFonts w:cs="Arial"/>
                <w:i/>
                <w:iCs/>
              </w:rPr>
              <w:t>[●]</w:t>
            </w:r>
          </w:p>
        </w:tc>
      </w:tr>
      <w:tr w:rsidR="00536D55" w:rsidRPr="006A017C" w14:paraId="2434D887" w14:textId="77777777" w:rsidTr="00881862">
        <w:tc>
          <w:tcPr>
            <w:tcW w:w="1574" w:type="dxa"/>
            <w:vMerge/>
          </w:tcPr>
          <w:p w14:paraId="49A410EF" w14:textId="77777777" w:rsidR="00536D55" w:rsidRPr="006A017C" w:rsidRDefault="00536D55">
            <w:pPr>
              <w:pStyle w:val="CMSANTableHeader"/>
              <w:numPr>
                <w:ilvl w:val="0"/>
                <w:numId w:val="38"/>
              </w:numPr>
              <w:spacing w:line="240" w:lineRule="atLeast"/>
              <w:rPr>
                <w:rFonts w:cs="Arial"/>
              </w:rPr>
            </w:pPr>
          </w:p>
        </w:tc>
        <w:tc>
          <w:tcPr>
            <w:tcW w:w="4277" w:type="dxa"/>
          </w:tcPr>
          <w:p w14:paraId="362A7D49" w14:textId="77777777" w:rsidR="00536D55" w:rsidRPr="006A017C" w:rsidRDefault="00536D55" w:rsidP="00AB5135">
            <w:pPr>
              <w:pStyle w:val="CMSANTableBodyText"/>
              <w:spacing w:line="240" w:lineRule="atLeast"/>
              <w:rPr>
                <w:rFonts w:cs="Arial"/>
                <w:i/>
                <w:iCs/>
              </w:rPr>
            </w:pPr>
            <w:r w:rsidRPr="006A017C">
              <w:rPr>
                <w:rFonts w:cs="Arial"/>
                <w:i/>
                <w:iCs/>
              </w:rPr>
              <w:t>Service Window 1 To</w:t>
            </w:r>
          </w:p>
        </w:tc>
        <w:tc>
          <w:tcPr>
            <w:tcW w:w="3768" w:type="dxa"/>
          </w:tcPr>
          <w:p w14:paraId="171538E8" w14:textId="77777777" w:rsidR="00536D55" w:rsidRPr="006A017C" w:rsidRDefault="00536D55" w:rsidP="00AB5135">
            <w:pPr>
              <w:pStyle w:val="CMSANTableBodyText"/>
              <w:spacing w:line="240" w:lineRule="atLeast"/>
              <w:rPr>
                <w:rFonts w:cs="Arial"/>
                <w:i/>
                <w:iCs/>
              </w:rPr>
            </w:pPr>
            <w:r w:rsidRPr="006A017C">
              <w:rPr>
                <w:rFonts w:cs="Arial"/>
                <w:i/>
                <w:iCs/>
              </w:rPr>
              <w:t>[●]</w:t>
            </w:r>
          </w:p>
        </w:tc>
      </w:tr>
      <w:tr w:rsidR="00536D55" w:rsidRPr="006A017C" w14:paraId="7FCB6853" w14:textId="77777777" w:rsidTr="00881862">
        <w:tc>
          <w:tcPr>
            <w:tcW w:w="1574" w:type="dxa"/>
            <w:vMerge/>
          </w:tcPr>
          <w:p w14:paraId="1A636805" w14:textId="77777777" w:rsidR="00536D55" w:rsidRPr="006A017C" w:rsidRDefault="00536D55">
            <w:pPr>
              <w:pStyle w:val="CMSANTableHeader"/>
              <w:numPr>
                <w:ilvl w:val="0"/>
                <w:numId w:val="38"/>
              </w:numPr>
              <w:spacing w:line="240" w:lineRule="atLeast"/>
              <w:rPr>
                <w:rFonts w:cs="Arial"/>
              </w:rPr>
            </w:pPr>
          </w:p>
        </w:tc>
        <w:tc>
          <w:tcPr>
            <w:tcW w:w="4277" w:type="dxa"/>
          </w:tcPr>
          <w:p w14:paraId="729A4B66" w14:textId="77777777" w:rsidR="00536D55" w:rsidRPr="006A017C" w:rsidRDefault="00536D55" w:rsidP="00AB5135">
            <w:pPr>
              <w:pStyle w:val="CMSANTableBodyText"/>
              <w:spacing w:line="240" w:lineRule="atLeast"/>
              <w:rPr>
                <w:rFonts w:cs="Arial"/>
                <w:i/>
                <w:iCs/>
              </w:rPr>
            </w:pPr>
            <w:r w:rsidRPr="006A017C">
              <w:rPr>
                <w:rFonts w:cs="Arial"/>
                <w:i/>
                <w:iCs/>
              </w:rPr>
              <w:t>Service Window 2 From</w:t>
            </w:r>
          </w:p>
        </w:tc>
        <w:tc>
          <w:tcPr>
            <w:tcW w:w="3768" w:type="dxa"/>
          </w:tcPr>
          <w:p w14:paraId="244B821D" w14:textId="77777777" w:rsidR="00536D55" w:rsidRPr="006A017C" w:rsidRDefault="00536D55" w:rsidP="00AB5135">
            <w:pPr>
              <w:pStyle w:val="CMSANTableBodyText"/>
              <w:spacing w:line="240" w:lineRule="atLeast"/>
              <w:rPr>
                <w:rFonts w:cs="Arial"/>
                <w:i/>
                <w:iCs/>
              </w:rPr>
            </w:pPr>
            <w:r w:rsidRPr="006A017C">
              <w:rPr>
                <w:rFonts w:cs="Arial"/>
                <w:i/>
                <w:iCs/>
              </w:rPr>
              <w:t>[●]</w:t>
            </w:r>
          </w:p>
        </w:tc>
      </w:tr>
      <w:tr w:rsidR="00536D55" w:rsidRPr="006A017C" w14:paraId="2414FB26" w14:textId="77777777" w:rsidTr="00881862">
        <w:tc>
          <w:tcPr>
            <w:tcW w:w="1574" w:type="dxa"/>
            <w:vMerge/>
          </w:tcPr>
          <w:p w14:paraId="396E3788" w14:textId="77777777" w:rsidR="00536D55" w:rsidRPr="006A017C" w:rsidRDefault="00536D55">
            <w:pPr>
              <w:pStyle w:val="CMSANTableHeader"/>
              <w:numPr>
                <w:ilvl w:val="0"/>
                <w:numId w:val="38"/>
              </w:numPr>
              <w:spacing w:line="240" w:lineRule="atLeast"/>
              <w:rPr>
                <w:rFonts w:cs="Arial"/>
              </w:rPr>
            </w:pPr>
          </w:p>
        </w:tc>
        <w:tc>
          <w:tcPr>
            <w:tcW w:w="4277" w:type="dxa"/>
          </w:tcPr>
          <w:p w14:paraId="54552E27" w14:textId="77777777" w:rsidR="00536D55" w:rsidRPr="006A017C" w:rsidRDefault="00536D55" w:rsidP="00AB5135">
            <w:pPr>
              <w:pStyle w:val="CMSANTableBodyText"/>
              <w:spacing w:line="240" w:lineRule="atLeast"/>
              <w:rPr>
                <w:rFonts w:cs="Arial"/>
                <w:i/>
                <w:iCs/>
              </w:rPr>
            </w:pPr>
            <w:r w:rsidRPr="006A017C">
              <w:rPr>
                <w:rFonts w:cs="Arial"/>
                <w:i/>
                <w:iCs/>
              </w:rPr>
              <w:t>Service Window 2 To</w:t>
            </w:r>
          </w:p>
        </w:tc>
        <w:tc>
          <w:tcPr>
            <w:tcW w:w="3768" w:type="dxa"/>
          </w:tcPr>
          <w:p w14:paraId="62D86E86" w14:textId="77777777" w:rsidR="00536D55" w:rsidRPr="006A017C" w:rsidRDefault="00536D55" w:rsidP="00AB5135">
            <w:pPr>
              <w:pStyle w:val="CMSANTableBodyText"/>
              <w:spacing w:line="240" w:lineRule="atLeast"/>
              <w:rPr>
                <w:rFonts w:cs="Arial"/>
                <w:i/>
                <w:iCs/>
              </w:rPr>
            </w:pPr>
            <w:r w:rsidRPr="006A017C">
              <w:rPr>
                <w:rFonts w:cs="Arial"/>
                <w:i/>
                <w:iCs/>
              </w:rPr>
              <w:t>[●]</w:t>
            </w:r>
          </w:p>
        </w:tc>
      </w:tr>
    </w:tbl>
    <w:p w14:paraId="7A8A6CDB" w14:textId="77777777" w:rsidR="00881862" w:rsidRPr="006A017C" w:rsidRDefault="00881862" w:rsidP="00881862">
      <w:pPr>
        <w:pStyle w:val="CMSANBodyText"/>
        <w:rPr>
          <w:rFonts w:cs="Arial"/>
        </w:rPr>
      </w:pPr>
      <w:bookmarkStart w:id="153" w:name="_Ref131433718"/>
    </w:p>
    <w:p w14:paraId="5AA4E1BD" w14:textId="1B9B3ECA" w:rsidR="00203C6A" w:rsidRPr="006104D3" w:rsidRDefault="00536D55" w:rsidP="006104D3">
      <w:pPr>
        <w:pStyle w:val="CMSANHeading2"/>
        <w:keepNext/>
        <w:rPr>
          <w:b/>
          <w:bCs/>
          <w:i/>
          <w:iCs/>
        </w:rPr>
      </w:pPr>
      <w:r w:rsidRPr="006A017C">
        <w:t>Service Requirements</w:t>
      </w:r>
      <w:bookmarkEnd w:id="153"/>
    </w:p>
    <w:tbl>
      <w:tblPr>
        <w:tblStyle w:val="TableGrid"/>
        <w:tblW w:w="5001" w:type="pct"/>
        <w:tblInd w:w="0" w:type="dxa"/>
        <w:tblLook w:val="04A0" w:firstRow="1" w:lastRow="0" w:firstColumn="1" w:lastColumn="0" w:noHBand="0" w:noVBand="1"/>
      </w:tblPr>
      <w:tblGrid>
        <w:gridCol w:w="582"/>
        <w:gridCol w:w="8430"/>
      </w:tblGrid>
      <w:tr w:rsidR="00F508B3" w:rsidRPr="006A017C" w14:paraId="131D17E2" w14:textId="77777777" w:rsidTr="00342115">
        <w:tc>
          <w:tcPr>
            <w:tcW w:w="582" w:type="dxa"/>
          </w:tcPr>
          <w:p w14:paraId="1A3273B8" w14:textId="77777777" w:rsidR="00F508B3" w:rsidRPr="006A017C" w:rsidRDefault="00F508B3" w:rsidP="00B05FA4">
            <w:pPr>
              <w:pStyle w:val="CMSANTableBodyText"/>
              <w:numPr>
                <w:ilvl w:val="0"/>
                <w:numId w:val="39"/>
              </w:numPr>
              <w:spacing w:line="240" w:lineRule="atLeast"/>
              <w:rPr>
                <w:rFonts w:cs="Arial"/>
                <w:i/>
                <w:iCs/>
              </w:rPr>
            </w:pPr>
          </w:p>
        </w:tc>
        <w:tc>
          <w:tcPr>
            <w:tcW w:w="8430" w:type="dxa"/>
          </w:tcPr>
          <w:p w14:paraId="78FE36B4" w14:textId="55E6B2BA" w:rsidR="00F508B3" w:rsidRPr="00801254" w:rsidRDefault="10609635" w:rsidP="552A4BB9">
            <w:pPr>
              <w:pStyle w:val="CMSANTableBodyText"/>
              <w:spacing w:line="240" w:lineRule="atLeast"/>
              <w:rPr>
                <w:rFonts w:cs="Arial"/>
                <w:b/>
                <w:bCs/>
                <w:i/>
                <w:iCs/>
              </w:rPr>
            </w:pPr>
            <w:r w:rsidRPr="552A4BB9">
              <w:rPr>
                <w:rFonts w:cs="Arial"/>
                <w:i/>
                <w:iCs/>
              </w:rPr>
              <w:t>The flexible facilities making up the Distribut</w:t>
            </w:r>
            <w:r w:rsidR="24C3B83D" w:rsidRPr="552A4BB9">
              <w:rPr>
                <w:rFonts w:cs="Arial"/>
                <w:i/>
                <w:iCs/>
              </w:rPr>
              <w:t>ed</w:t>
            </w:r>
            <w:r w:rsidRPr="552A4BB9">
              <w:rPr>
                <w:rFonts w:cs="Arial"/>
                <w:i/>
                <w:iCs/>
              </w:rPr>
              <w:t xml:space="preserve"> Resource shall be connected and capable of exporting to or importing from the area of the system asset(s) subject to the limitation (represented by the </w:t>
            </w:r>
            <w:bookmarkStart w:id="154" w:name="_9kMIH5YVt4666CGlezq"/>
            <w:r w:rsidRPr="552A4BB9">
              <w:rPr>
                <w:rFonts w:cs="Arial"/>
                <w:i/>
                <w:iCs/>
              </w:rPr>
              <w:t>zone</w:t>
            </w:r>
            <w:bookmarkEnd w:id="154"/>
            <w:r w:rsidRPr="552A4BB9">
              <w:rPr>
                <w:rFonts w:cs="Arial"/>
                <w:i/>
                <w:iCs/>
              </w:rPr>
              <w:t>) during intact and under first circuit outage of that system asset(s).</w:t>
            </w:r>
          </w:p>
        </w:tc>
      </w:tr>
      <w:tr w:rsidR="00F508B3" w:rsidRPr="006A017C" w14:paraId="1F3BDB4A" w14:textId="77777777" w:rsidTr="00342115">
        <w:tc>
          <w:tcPr>
            <w:tcW w:w="582" w:type="dxa"/>
          </w:tcPr>
          <w:p w14:paraId="7EAA443D" w14:textId="77777777" w:rsidR="00F508B3" w:rsidRPr="006A017C" w:rsidRDefault="00F508B3" w:rsidP="00B05FA4">
            <w:pPr>
              <w:pStyle w:val="CMSANTableBodyText"/>
              <w:numPr>
                <w:ilvl w:val="0"/>
                <w:numId w:val="39"/>
              </w:numPr>
              <w:spacing w:line="240" w:lineRule="atLeast"/>
              <w:rPr>
                <w:rFonts w:cs="Arial"/>
                <w:i/>
                <w:iCs/>
              </w:rPr>
            </w:pPr>
          </w:p>
        </w:tc>
        <w:tc>
          <w:tcPr>
            <w:tcW w:w="8430" w:type="dxa"/>
          </w:tcPr>
          <w:p w14:paraId="6E510AA0" w14:textId="1A488E24" w:rsidR="00F508B3" w:rsidRPr="006A017C" w:rsidRDefault="10609635" w:rsidP="552A4BB9">
            <w:pPr>
              <w:pStyle w:val="CMSANTableBodyText"/>
              <w:spacing w:line="240" w:lineRule="atLeast"/>
              <w:rPr>
                <w:rFonts w:cs="Arial"/>
                <w:i/>
                <w:iCs/>
              </w:rPr>
            </w:pPr>
            <w:r w:rsidRPr="552A4BB9">
              <w:rPr>
                <w:rFonts w:cs="Arial"/>
                <w:i/>
                <w:iCs/>
              </w:rPr>
              <w:t>The Distribut</w:t>
            </w:r>
            <w:r w:rsidR="3AD51FF7" w:rsidRPr="552A4BB9">
              <w:rPr>
                <w:rFonts w:cs="Arial"/>
                <w:i/>
                <w:iCs/>
              </w:rPr>
              <w:t>ed</w:t>
            </w:r>
            <w:r w:rsidRPr="552A4BB9">
              <w:rPr>
                <w:rFonts w:cs="Arial"/>
                <w:i/>
                <w:iCs/>
              </w:rPr>
              <w:t xml:space="preserve"> Resource shall be able to deliver on instruction a reduction or increase in import or export, from or onto the </w:t>
            </w:r>
            <w:r w:rsidR="36D4F772" w:rsidRPr="552A4BB9">
              <w:rPr>
                <w:rFonts w:cs="Arial"/>
                <w:i/>
                <w:iCs/>
              </w:rPr>
              <w:t>Distribution System</w:t>
            </w:r>
            <w:r w:rsidRPr="552A4BB9">
              <w:rPr>
                <w:rFonts w:cs="Arial"/>
                <w:i/>
                <w:iCs/>
              </w:rPr>
              <w:t>.</w:t>
            </w:r>
          </w:p>
        </w:tc>
      </w:tr>
      <w:tr w:rsidR="00F508B3" w:rsidRPr="006A017C" w14:paraId="4E280E3B" w14:textId="77777777" w:rsidTr="00342115">
        <w:tc>
          <w:tcPr>
            <w:tcW w:w="582" w:type="dxa"/>
          </w:tcPr>
          <w:p w14:paraId="5658760E" w14:textId="77777777" w:rsidR="00F508B3" w:rsidRPr="006A017C" w:rsidRDefault="00F508B3" w:rsidP="00B05FA4">
            <w:pPr>
              <w:pStyle w:val="CMSANTableBodyText"/>
              <w:numPr>
                <w:ilvl w:val="0"/>
                <w:numId w:val="39"/>
              </w:numPr>
              <w:spacing w:line="240" w:lineRule="atLeast"/>
              <w:rPr>
                <w:rFonts w:cs="Arial"/>
                <w:i/>
                <w:iCs/>
              </w:rPr>
            </w:pPr>
          </w:p>
        </w:tc>
        <w:tc>
          <w:tcPr>
            <w:tcW w:w="8430" w:type="dxa"/>
          </w:tcPr>
          <w:p w14:paraId="2466FB59" w14:textId="4102E374" w:rsidR="00F508B3" w:rsidRPr="006A017C" w:rsidRDefault="10609635" w:rsidP="552A4BB9">
            <w:pPr>
              <w:pStyle w:val="CMSANTableBodyText"/>
              <w:spacing w:line="240" w:lineRule="atLeast"/>
              <w:rPr>
                <w:rFonts w:cs="Arial"/>
                <w:i/>
                <w:iCs/>
              </w:rPr>
            </w:pPr>
            <w:r w:rsidRPr="552A4BB9">
              <w:rPr>
                <w:rFonts w:cs="Arial"/>
                <w:i/>
                <w:iCs/>
              </w:rPr>
              <w:t xml:space="preserve">The flexible MW is the volume of additional consumption or </w:t>
            </w:r>
            <w:bookmarkStart w:id="155" w:name="_9kMIH5YVt4666CMYBpqvsv406"/>
            <w:r w:rsidRPr="552A4BB9">
              <w:rPr>
                <w:rFonts w:cs="Arial"/>
                <w:i/>
                <w:iCs/>
              </w:rPr>
              <w:t>generation</w:t>
            </w:r>
            <w:bookmarkEnd w:id="155"/>
            <w:r w:rsidRPr="552A4BB9">
              <w:rPr>
                <w:rFonts w:cs="Arial"/>
                <w:i/>
                <w:iCs/>
              </w:rPr>
              <w:t xml:space="preserve"> that can be adjusted flexibly relative to a defined baseline level. It shall be from one or more facilities making up the </w:t>
            </w:r>
            <w:r w:rsidR="105E0980" w:rsidRPr="552A4BB9">
              <w:rPr>
                <w:rFonts w:cs="Arial"/>
                <w:i/>
                <w:iCs/>
              </w:rPr>
              <w:t>Distributed Resource</w:t>
            </w:r>
            <w:r w:rsidRPr="552A4BB9">
              <w:rPr>
                <w:rFonts w:cs="Arial"/>
                <w:i/>
                <w:iCs/>
              </w:rPr>
              <w:t xml:space="preserve">, can be delivered reliably and in full, is fixed for the duration of the </w:t>
            </w:r>
            <w:bookmarkStart w:id="156" w:name="_9kMHG5YVt4666DLiNtB3liWR053z"/>
            <w:r w:rsidRPr="552A4BB9">
              <w:rPr>
                <w:rFonts w:cs="Arial"/>
                <w:i/>
                <w:iCs/>
              </w:rPr>
              <w:t>service period</w:t>
            </w:r>
            <w:bookmarkEnd w:id="156"/>
            <w:r w:rsidRPr="552A4BB9">
              <w:rPr>
                <w:rFonts w:cs="Arial"/>
                <w:i/>
                <w:iCs/>
              </w:rPr>
              <w:t xml:space="preserve">, and must be within the conditions of each </w:t>
            </w:r>
            <w:bookmarkStart w:id="157" w:name="_9kR3WTr26646FU4Yhrs1IIXO66yo4B7DaOCBz89"/>
            <w:r w:rsidRPr="552A4BB9">
              <w:rPr>
                <w:rFonts w:cs="Arial"/>
                <w:i/>
                <w:iCs/>
              </w:rPr>
              <w:t>Facility’s Interconnection Agreement</w:t>
            </w:r>
            <w:bookmarkEnd w:id="157"/>
            <w:r w:rsidR="007B0F21">
              <w:rPr>
                <w:rFonts w:cs="Arial"/>
                <w:i/>
                <w:iCs/>
              </w:rPr>
              <w:t xml:space="preserve"> (if applicable)</w:t>
            </w:r>
            <w:r w:rsidRPr="552A4BB9">
              <w:rPr>
                <w:rFonts w:cs="Arial"/>
                <w:i/>
                <w:iCs/>
              </w:rPr>
              <w:t>.</w:t>
            </w:r>
          </w:p>
        </w:tc>
      </w:tr>
      <w:tr w:rsidR="00F508B3" w:rsidRPr="006A017C" w14:paraId="49804A83" w14:textId="77777777" w:rsidTr="00342115">
        <w:tc>
          <w:tcPr>
            <w:tcW w:w="582" w:type="dxa"/>
          </w:tcPr>
          <w:p w14:paraId="116C5A5C" w14:textId="77777777" w:rsidR="00F508B3" w:rsidRPr="006A017C" w:rsidRDefault="00F508B3" w:rsidP="00B05FA4">
            <w:pPr>
              <w:pStyle w:val="CMSANTableBodyText"/>
              <w:numPr>
                <w:ilvl w:val="0"/>
                <w:numId w:val="39"/>
              </w:numPr>
              <w:spacing w:line="240" w:lineRule="atLeast"/>
              <w:rPr>
                <w:rFonts w:cs="Arial"/>
                <w:i/>
                <w:iCs/>
              </w:rPr>
            </w:pPr>
          </w:p>
        </w:tc>
        <w:tc>
          <w:tcPr>
            <w:tcW w:w="8430" w:type="dxa"/>
          </w:tcPr>
          <w:p w14:paraId="04D33A84" w14:textId="233CD629" w:rsidR="00F508B3" w:rsidRPr="006A017C" w:rsidRDefault="10609635" w:rsidP="552A4BB9">
            <w:pPr>
              <w:pStyle w:val="CMSANTableBodyText"/>
              <w:spacing w:line="240" w:lineRule="atLeast"/>
              <w:rPr>
                <w:rFonts w:cs="Arial"/>
                <w:i/>
                <w:iCs/>
              </w:rPr>
            </w:pPr>
            <w:r w:rsidRPr="552A4BB9">
              <w:rPr>
                <w:rFonts w:cs="Arial"/>
                <w:i/>
                <w:iCs/>
              </w:rPr>
              <w:t>The Distribut</w:t>
            </w:r>
            <w:r w:rsidR="5D83E15F" w:rsidRPr="552A4BB9">
              <w:rPr>
                <w:rFonts w:cs="Arial"/>
                <w:i/>
                <w:iCs/>
              </w:rPr>
              <w:t>ed</w:t>
            </w:r>
            <w:r w:rsidRPr="552A4BB9">
              <w:rPr>
                <w:rFonts w:cs="Arial"/>
                <w:i/>
                <w:iCs/>
              </w:rPr>
              <w:t xml:space="preserve"> Resource shall have a single set of capability parameters and shall be a single point of communication and control.</w:t>
            </w:r>
          </w:p>
        </w:tc>
      </w:tr>
      <w:tr w:rsidR="00F508B3" w:rsidRPr="006A017C" w14:paraId="520D94A4" w14:textId="77777777" w:rsidTr="00342115">
        <w:tc>
          <w:tcPr>
            <w:tcW w:w="582" w:type="dxa"/>
          </w:tcPr>
          <w:p w14:paraId="263C933A" w14:textId="77777777" w:rsidR="00F508B3" w:rsidRPr="006A017C" w:rsidRDefault="00F508B3" w:rsidP="00B05FA4">
            <w:pPr>
              <w:pStyle w:val="CMSANTableBodyText"/>
              <w:numPr>
                <w:ilvl w:val="0"/>
                <w:numId w:val="39"/>
              </w:numPr>
              <w:spacing w:line="240" w:lineRule="atLeast"/>
              <w:rPr>
                <w:rFonts w:cs="Arial"/>
                <w:i/>
                <w:iCs/>
              </w:rPr>
            </w:pPr>
          </w:p>
        </w:tc>
        <w:tc>
          <w:tcPr>
            <w:tcW w:w="8430" w:type="dxa"/>
          </w:tcPr>
          <w:p w14:paraId="7CE8DFA0" w14:textId="6FF0A32E" w:rsidR="00F508B3" w:rsidRPr="006A017C" w:rsidRDefault="10609635" w:rsidP="552A4BB9">
            <w:pPr>
              <w:pStyle w:val="CMSANTableBodyText"/>
              <w:spacing w:line="240" w:lineRule="atLeast"/>
              <w:rPr>
                <w:rFonts w:cs="Arial"/>
                <w:i/>
                <w:iCs/>
              </w:rPr>
            </w:pPr>
            <w:r w:rsidRPr="552A4BB9">
              <w:rPr>
                <w:rFonts w:cs="Arial"/>
                <w:i/>
                <w:iCs/>
              </w:rPr>
              <w:t>The Distribut</w:t>
            </w:r>
            <w:r w:rsidR="79403DBE" w:rsidRPr="552A4BB9">
              <w:rPr>
                <w:rFonts w:cs="Arial"/>
                <w:i/>
                <w:iCs/>
              </w:rPr>
              <w:t>ed</w:t>
            </w:r>
            <w:r w:rsidRPr="552A4BB9">
              <w:rPr>
                <w:rFonts w:cs="Arial"/>
                <w:i/>
                <w:iCs/>
              </w:rPr>
              <w:t xml:space="preserve"> Resource can run for other purposes during the Service Window, subject to it maintaining its ability to meet any </w:t>
            </w:r>
            <w:bookmarkStart w:id="158" w:name="_9kMHG5YVt4666DMjNtB3liYTzG974013JP"/>
            <w:r w:rsidRPr="552A4BB9">
              <w:rPr>
                <w:rFonts w:cs="Arial"/>
                <w:i/>
                <w:iCs/>
              </w:rPr>
              <w:t>service requirements</w:t>
            </w:r>
            <w:bookmarkEnd w:id="158"/>
            <w:r w:rsidRPr="552A4BB9">
              <w:rPr>
                <w:rFonts w:cs="Arial"/>
                <w:i/>
                <w:iCs/>
              </w:rPr>
              <w:t xml:space="preserve"> as stipulated in this Agreement. It is the responsibility of the Provider to ensure that they can deliver the contracted Flexibility Services on instruction.</w:t>
            </w:r>
          </w:p>
        </w:tc>
      </w:tr>
      <w:tr w:rsidR="00ED2C0C" w:rsidRPr="006A017C" w14:paraId="5448DC16" w14:textId="77777777" w:rsidTr="00342115">
        <w:tc>
          <w:tcPr>
            <w:tcW w:w="582" w:type="dxa"/>
          </w:tcPr>
          <w:p w14:paraId="1E5DD679" w14:textId="77777777" w:rsidR="00ED2C0C" w:rsidRPr="006A017C" w:rsidRDefault="00ED2C0C" w:rsidP="00B05FA4">
            <w:pPr>
              <w:pStyle w:val="CMSANTableBodyText"/>
              <w:numPr>
                <w:ilvl w:val="0"/>
                <w:numId w:val="39"/>
              </w:numPr>
              <w:spacing w:line="240" w:lineRule="atLeast"/>
              <w:rPr>
                <w:rFonts w:cs="Arial"/>
                <w:i/>
                <w:iCs/>
              </w:rPr>
            </w:pPr>
          </w:p>
        </w:tc>
        <w:tc>
          <w:tcPr>
            <w:tcW w:w="8430" w:type="dxa"/>
          </w:tcPr>
          <w:p w14:paraId="10F9A558" w14:textId="6C048900" w:rsidR="00ED2C0C" w:rsidRPr="006A017C" w:rsidRDefault="001C7B72" w:rsidP="00B05FA4">
            <w:pPr>
              <w:pStyle w:val="CMSANTableBodyText"/>
              <w:spacing w:line="240" w:lineRule="atLeast"/>
              <w:rPr>
                <w:rFonts w:cs="Arial"/>
                <w:i/>
                <w:iCs/>
              </w:rPr>
            </w:pPr>
            <w:r>
              <w:rPr>
                <w:rFonts w:cs="Arial"/>
                <w:i/>
                <w:iCs/>
              </w:rPr>
              <w:t>Current e</w:t>
            </w:r>
            <w:r w:rsidR="0070380A" w:rsidRPr="006A017C">
              <w:rPr>
                <w:rFonts w:cs="Arial"/>
                <w:i/>
                <w:iCs/>
              </w:rPr>
              <w:t>xporting generator and storage asset</w:t>
            </w:r>
            <w:r>
              <w:rPr>
                <w:rFonts w:cs="Arial"/>
                <w:i/>
                <w:iCs/>
              </w:rPr>
              <w:t xml:space="preserve"> specifications </w:t>
            </w:r>
            <w:r w:rsidR="00E228CE">
              <w:rPr>
                <w:rFonts w:cs="Arial"/>
                <w:i/>
                <w:iCs/>
              </w:rPr>
              <w:t xml:space="preserve">and interconnection data </w:t>
            </w:r>
            <w:r>
              <w:rPr>
                <w:rFonts w:cs="Arial"/>
                <w:i/>
                <w:iCs/>
              </w:rPr>
              <w:t xml:space="preserve">shall be reflected </w:t>
            </w:r>
            <w:r w:rsidR="00E228CE">
              <w:rPr>
                <w:rFonts w:cs="Arial"/>
                <w:i/>
                <w:iCs/>
              </w:rPr>
              <w:t xml:space="preserve">and verified </w:t>
            </w:r>
            <w:r>
              <w:rPr>
                <w:rFonts w:cs="Arial"/>
                <w:i/>
                <w:iCs/>
              </w:rPr>
              <w:t xml:space="preserve">in </w:t>
            </w:r>
            <w:proofErr w:type="spellStart"/>
            <w:r w:rsidR="00066A5B">
              <w:rPr>
                <w:rFonts w:cs="Arial"/>
                <w:i/>
                <w:iCs/>
              </w:rPr>
              <w:t>PowerClerk</w:t>
            </w:r>
            <w:proofErr w:type="spellEnd"/>
            <w:r w:rsidR="00E228CE">
              <w:rPr>
                <w:rFonts w:cs="Arial"/>
                <w:i/>
                <w:iCs/>
              </w:rPr>
              <w:t xml:space="preserve"> by the Provider</w:t>
            </w:r>
            <w:r w:rsidR="00CC750E">
              <w:rPr>
                <w:rFonts w:cs="Arial"/>
                <w:i/>
                <w:iCs/>
              </w:rPr>
              <w:t>.</w:t>
            </w:r>
          </w:p>
        </w:tc>
      </w:tr>
    </w:tbl>
    <w:p w14:paraId="0AF69028" w14:textId="77777777" w:rsidR="00F77254" w:rsidRDefault="00F77254" w:rsidP="00CF05CD">
      <w:pPr>
        <w:pStyle w:val="CMSANBodyText"/>
      </w:pPr>
    </w:p>
    <w:p w14:paraId="575D2F6B" w14:textId="7AE6FFF7" w:rsidR="00536D55" w:rsidRDefault="00536D55" w:rsidP="00881862">
      <w:pPr>
        <w:pStyle w:val="CMSANHeading2"/>
        <w:keepNext/>
      </w:pPr>
      <w:r w:rsidRPr="006A017C">
        <w:t>Service Specific Acknowledgements</w:t>
      </w:r>
    </w:p>
    <w:p w14:paraId="54836EF4" w14:textId="40CE7B74" w:rsidR="00AB0EF6" w:rsidRPr="00AB0EF6" w:rsidRDefault="00AB0EF6" w:rsidP="00AB0EF6">
      <w:pPr>
        <w:pStyle w:val="CMSANHeading3"/>
      </w:pPr>
      <w:r w:rsidRPr="552A4BB9">
        <w:rPr>
          <w:rFonts w:cs="Arial"/>
        </w:rPr>
        <w:t xml:space="preserve">Provider hereby acknowledges that: (a) the provision of demand response pursuant to this Agreement and the participation in the Program is entirely voluntary and (b) contract award does not guarantee that any Flexibility Services will be required by the Company or commit the Company to requiring any, or any </w:t>
      </w:r>
      <w:proofErr w:type="gramStart"/>
      <w:r w:rsidRPr="552A4BB9">
        <w:rPr>
          <w:rFonts w:cs="Arial"/>
        </w:rPr>
        <w:t>particular level</w:t>
      </w:r>
      <w:proofErr w:type="gramEnd"/>
      <w:r w:rsidRPr="552A4BB9">
        <w:rPr>
          <w:rFonts w:cs="Arial"/>
        </w:rPr>
        <w:t xml:space="preserve"> of, such Flexibility Services</w:t>
      </w:r>
      <w:r>
        <w:rPr>
          <w:rFonts w:cs="Arial"/>
        </w:rPr>
        <w:t>.</w:t>
      </w:r>
    </w:p>
    <w:p w14:paraId="2A297DF2" w14:textId="6F2E451A" w:rsidR="00AB0EF6" w:rsidRPr="006A017C" w:rsidRDefault="00AB0EF6" w:rsidP="00AB0EF6">
      <w:pPr>
        <w:pStyle w:val="CMSANHeading3"/>
      </w:pPr>
      <w:r>
        <w:t xml:space="preserve">Provider hereby acknowledges that the Company may, in its sole discretion, for any reason, and without liability, </w:t>
      </w:r>
      <w:r w:rsidRPr="00AB0EF6">
        <w:rPr>
          <w:rFonts w:cs="Arial"/>
        </w:rPr>
        <w:t xml:space="preserve">issue </w:t>
      </w:r>
      <w:r w:rsidRPr="40618734">
        <w:rPr>
          <w:rFonts w:cs="Arial"/>
        </w:rPr>
        <w:t>a</w:t>
      </w:r>
      <w:r w:rsidR="4607D74A" w:rsidRPr="40618734">
        <w:rPr>
          <w:rFonts w:cs="Arial"/>
        </w:rPr>
        <w:t>n Event Cancellation</w:t>
      </w:r>
      <w:r w:rsidRPr="00AB0EF6">
        <w:rPr>
          <w:rFonts w:cs="Arial"/>
        </w:rPr>
        <w:t xml:space="preserve"> by providing written notice to Provider within [</w:t>
      </w:r>
      <w:r w:rsidRPr="00AB0EF6">
        <w:rPr>
          <w:rFonts w:cs="Arial"/>
          <w:highlight w:val="cyan"/>
        </w:rPr>
        <w:t>__</w:t>
      </w:r>
      <w:r w:rsidRPr="00AB0EF6">
        <w:rPr>
          <w:rFonts w:cs="Arial"/>
        </w:rPr>
        <w:t>] hours before Provider is scheduled to provide Flexibility Services in all or any part of the Service Window</w:t>
      </w:r>
      <w:r>
        <w:rPr>
          <w:rFonts w:cs="Arial"/>
        </w:rPr>
        <w:t>.</w:t>
      </w:r>
    </w:p>
    <w:p w14:paraId="5C4675B8" w14:textId="2968E794" w:rsidR="00536D55" w:rsidRDefault="00536D55" w:rsidP="00881862">
      <w:pPr>
        <w:pStyle w:val="CMSANHeading2"/>
        <w:keepNext/>
      </w:pPr>
      <w:bookmarkStart w:id="159" w:name="_Toc63951345"/>
      <w:bookmarkStart w:id="160" w:name="_Ref26397477"/>
      <w:r w:rsidRPr="006A017C">
        <w:t>Variation to Service Windows</w:t>
      </w:r>
      <w:bookmarkEnd w:id="159"/>
    </w:p>
    <w:p w14:paraId="75933982" w14:textId="50D7B2D4" w:rsidR="00296FE5" w:rsidRPr="006A017C" w:rsidRDefault="00536D55" w:rsidP="00235F66">
      <w:pPr>
        <w:pStyle w:val="CMSANHeading3"/>
        <w:rPr>
          <w:rFonts w:cs="Arial"/>
        </w:rPr>
      </w:pPr>
      <w:r w:rsidRPr="006A017C">
        <w:rPr>
          <w:rFonts w:cs="Arial"/>
        </w:rPr>
        <w:t xml:space="preserve">The Company may, with prior written </w:t>
      </w:r>
      <w:bookmarkStart w:id="161" w:name="_9kMI1H6ZWu5777DIO8wvjstvB"/>
      <w:r w:rsidRPr="006A017C">
        <w:rPr>
          <w:rFonts w:cs="Arial"/>
        </w:rPr>
        <w:t>agreement</w:t>
      </w:r>
      <w:bookmarkEnd w:id="161"/>
      <w:r w:rsidRPr="006A017C">
        <w:rPr>
          <w:rFonts w:cs="Arial"/>
        </w:rPr>
        <w:t xml:space="preserve"> from Provider, make single or marginal variations to individual Service Windows or power injection requirements within the following boundaries:</w:t>
      </w:r>
    </w:p>
    <w:p w14:paraId="5677B231" w14:textId="07F823CB" w:rsidR="00296FE5" w:rsidRPr="006A017C" w:rsidRDefault="00536D55" w:rsidP="001774FC">
      <w:pPr>
        <w:pStyle w:val="CMSANHeading4"/>
      </w:pPr>
      <w:r w:rsidRPr="006A017C">
        <w:t xml:space="preserve">a Service Window may change by up to one (1) hour inclusive of extension, early instruction or delayed </w:t>
      </w:r>
      <w:proofErr w:type="gramStart"/>
      <w:r w:rsidRPr="006A017C">
        <w:t>instruction</w:t>
      </w:r>
      <w:r w:rsidR="001774FC" w:rsidRPr="006A017C">
        <w:t>;</w:t>
      </w:r>
      <w:proofErr w:type="gramEnd"/>
      <w:r w:rsidR="001774FC" w:rsidRPr="006A017C">
        <w:t xml:space="preserve"> </w:t>
      </w:r>
    </w:p>
    <w:p w14:paraId="71728839" w14:textId="63D581F4" w:rsidR="00296FE5" w:rsidRPr="006A017C" w:rsidRDefault="00536D55" w:rsidP="001774FC">
      <w:pPr>
        <w:pStyle w:val="CMSANHeading4"/>
      </w:pPr>
      <w:r>
        <w:t xml:space="preserve">a </w:t>
      </w:r>
      <w:r w:rsidR="00EC2E27">
        <w:t>P</w:t>
      </w:r>
      <w:r>
        <w:t xml:space="preserve">ower </w:t>
      </w:r>
      <w:r w:rsidR="00EC2E27">
        <w:t>R</w:t>
      </w:r>
      <w:r>
        <w:t>equirement (</w:t>
      </w:r>
      <w:bookmarkStart w:id="162" w:name="_9kMJI5YVt4666DJR8olnr"/>
      <w:r>
        <w:t>demand</w:t>
      </w:r>
      <w:bookmarkEnd w:id="162"/>
      <w:r>
        <w:t xml:space="preserve"> reduction, power injection or other) may be increased or lowered no more than ten percent (10%) of the contracted requirement</w:t>
      </w:r>
      <w:r w:rsidR="001774FC">
        <w:t>; and</w:t>
      </w:r>
    </w:p>
    <w:p w14:paraId="2ABFCECA" w14:textId="26E3E85F" w:rsidR="00296FE5" w:rsidRPr="006A017C" w:rsidRDefault="001774FC" w:rsidP="001774FC">
      <w:pPr>
        <w:pStyle w:val="CMSANHeading4"/>
      </w:pPr>
      <w:r w:rsidRPr="006A017C">
        <w:t>t</w:t>
      </w:r>
      <w:r w:rsidR="00536D55" w:rsidRPr="006A017C">
        <w:t xml:space="preserve">he Company may seek to make service variations of this nature on no more than two (2) occasions in any contractual year, and no more than four (4) times in any contractual </w:t>
      </w:r>
      <w:bookmarkStart w:id="163" w:name="_9kMI1H6ZWu5777CLlPu3"/>
      <w:r w:rsidR="00536D55" w:rsidRPr="006A017C">
        <w:t>term</w:t>
      </w:r>
      <w:bookmarkEnd w:id="163"/>
      <w:r w:rsidR="00536D55" w:rsidRPr="006A017C">
        <w:t>.</w:t>
      </w:r>
    </w:p>
    <w:p w14:paraId="4039F57C" w14:textId="77777777" w:rsidR="00717183" w:rsidRPr="006A017C" w:rsidRDefault="00536D55" w:rsidP="00235F66">
      <w:pPr>
        <w:pStyle w:val="CMSANHeading3"/>
        <w:rPr>
          <w:rFonts w:cs="Arial"/>
          <w:bCs/>
        </w:rPr>
      </w:pPr>
      <w:r w:rsidRPr="006A017C">
        <w:rPr>
          <w:rFonts w:cs="Arial"/>
          <w:bCs/>
        </w:rPr>
        <w:t xml:space="preserve">Any required changes greater than those above must be the subject of either a </w:t>
      </w:r>
      <w:bookmarkStart w:id="164" w:name="_9kR3WTr266479LAwrrux2y4rwLxY4MEwt"/>
      <w:r w:rsidRPr="006A017C">
        <w:rPr>
          <w:rFonts w:cs="Arial"/>
          <w:bCs/>
        </w:rPr>
        <w:t>Discretionary Service</w:t>
      </w:r>
      <w:bookmarkEnd w:id="164"/>
      <w:r w:rsidRPr="006A017C">
        <w:rPr>
          <w:rFonts w:cs="Arial"/>
          <w:bCs/>
        </w:rPr>
        <w:t xml:space="preserve"> or procurement of a new service.</w:t>
      </w:r>
    </w:p>
    <w:p w14:paraId="2C5BA86A" w14:textId="156232A5" w:rsidR="00536D55" w:rsidRDefault="00296FE5" w:rsidP="00881862">
      <w:pPr>
        <w:pStyle w:val="CMSANHeading2"/>
        <w:keepNext/>
      </w:pPr>
      <w:r w:rsidRPr="006A017C">
        <w:t>Discretionary Flexibility Service</w:t>
      </w:r>
      <w:r w:rsidR="000A58F6">
        <w:t>s</w:t>
      </w:r>
    </w:p>
    <w:p w14:paraId="253FB1FB" w14:textId="2333A1D9" w:rsidR="00296FE5" w:rsidRPr="006A017C" w:rsidRDefault="00536D55" w:rsidP="00235F66">
      <w:pPr>
        <w:pStyle w:val="CMSANHeading3"/>
        <w:rPr>
          <w:rFonts w:cs="Arial"/>
        </w:rPr>
      </w:pPr>
      <w:r w:rsidRPr="006A017C">
        <w:rPr>
          <w:rFonts w:cs="Arial"/>
        </w:rPr>
        <w:t>From time to time, the Company may at its discretion request from Provider, and subject to Provider’s Availability Status, additional Flexibility Services for Discretionary Service Periods (“</w:t>
      </w:r>
      <w:bookmarkStart w:id="165" w:name="_9kMHG5YVt3BC68ANCyttwz406tyNmU0DIxy9AJa"/>
      <w:r w:rsidRPr="006A017C">
        <w:rPr>
          <w:rFonts w:cs="Arial"/>
        </w:rPr>
        <w:t>Discretionary Flexibility Services</w:t>
      </w:r>
      <w:bookmarkEnd w:id="165"/>
      <w:r w:rsidRPr="006A017C">
        <w:rPr>
          <w:rFonts w:cs="Arial"/>
        </w:rPr>
        <w:t>”).</w:t>
      </w:r>
    </w:p>
    <w:p w14:paraId="1F0BAEC6" w14:textId="424886CF" w:rsidR="00717183" w:rsidRPr="006A017C" w:rsidRDefault="00536D55" w:rsidP="00235F66">
      <w:pPr>
        <w:pStyle w:val="CMSANHeading3"/>
        <w:rPr>
          <w:rFonts w:cs="Arial"/>
          <w:bCs/>
          <w:color w:val="auto"/>
        </w:rPr>
      </w:pPr>
      <w:r w:rsidRPr="006A017C">
        <w:rPr>
          <w:rFonts w:cs="Arial"/>
          <w:bCs/>
        </w:rPr>
        <w:t xml:space="preserve">The Company may request Discretionary Flexibility Services </w:t>
      </w:r>
      <w:r w:rsidRPr="006A017C">
        <w:rPr>
          <w:rFonts w:cs="Arial"/>
          <w:bCs/>
          <w:color w:val="auto"/>
        </w:rPr>
        <w:t xml:space="preserve">from Provider by sending a Discretionary </w:t>
      </w:r>
      <w:r w:rsidR="009C4078">
        <w:rPr>
          <w:rFonts w:cs="Arial"/>
          <w:bCs/>
          <w:color w:val="auto"/>
        </w:rPr>
        <w:t>Dispatch</w:t>
      </w:r>
      <w:r w:rsidR="009C4078" w:rsidRPr="006A017C">
        <w:rPr>
          <w:rFonts w:cs="Arial"/>
          <w:bCs/>
          <w:color w:val="auto"/>
        </w:rPr>
        <w:t xml:space="preserve"> </w:t>
      </w:r>
      <w:r w:rsidRPr="006A017C">
        <w:rPr>
          <w:rFonts w:cs="Arial"/>
          <w:bCs/>
          <w:color w:val="auto"/>
        </w:rPr>
        <w:t xml:space="preserve">Request </w:t>
      </w:r>
      <w:r w:rsidR="00066DCA">
        <w:rPr>
          <w:rFonts w:cs="Arial"/>
          <w:bCs/>
          <w:color w:val="auto"/>
        </w:rPr>
        <w:t xml:space="preserve">noting </w:t>
      </w:r>
      <w:r w:rsidR="00E678BB">
        <w:rPr>
          <w:rFonts w:cs="Arial"/>
          <w:bCs/>
          <w:color w:val="auto"/>
        </w:rPr>
        <w:t xml:space="preserve">the </w:t>
      </w:r>
      <w:r w:rsidR="00066DCA">
        <w:rPr>
          <w:rFonts w:cs="Arial"/>
          <w:bCs/>
          <w:color w:val="auto"/>
        </w:rPr>
        <w:t xml:space="preserve">service window, capacity needs, and </w:t>
      </w:r>
      <w:r w:rsidR="00876CFE">
        <w:rPr>
          <w:rFonts w:cs="Arial"/>
          <w:bCs/>
          <w:color w:val="auto"/>
        </w:rPr>
        <w:t xml:space="preserve">utilization </w:t>
      </w:r>
      <w:r w:rsidR="00066DCA">
        <w:rPr>
          <w:rFonts w:cs="Arial"/>
          <w:bCs/>
          <w:color w:val="auto"/>
        </w:rPr>
        <w:t>price</w:t>
      </w:r>
      <w:r w:rsidR="00237F77">
        <w:rPr>
          <w:rFonts w:cs="Arial"/>
          <w:bCs/>
          <w:color w:val="auto"/>
        </w:rPr>
        <w:t xml:space="preserve"> (see section </w:t>
      </w:r>
      <w:r w:rsidR="00E553E3">
        <w:rPr>
          <w:rFonts w:cs="Arial"/>
          <w:bCs/>
          <w:color w:val="auto"/>
        </w:rPr>
        <w:t>6</w:t>
      </w:r>
      <w:r w:rsidR="00237F77">
        <w:rPr>
          <w:rFonts w:cs="Arial"/>
          <w:bCs/>
          <w:color w:val="auto"/>
        </w:rPr>
        <w:t>.2</w:t>
      </w:r>
      <w:r w:rsidR="00A852EA">
        <w:rPr>
          <w:rFonts w:cs="Arial"/>
          <w:bCs/>
          <w:color w:val="auto"/>
        </w:rPr>
        <w:t xml:space="preserve"> in Exhibit A</w:t>
      </w:r>
      <w:r w:rsidR="00237F77">
        <w:rPr>
          <w:rFonts w:cs="Arial"/>
          <w:bCs/>
          <w:color w:val="auto"/>
        </w:rPr>
        <w:t>)</w:t>
      </w:r>
      <w:r w:rsidR="00B835D6">
        <w:rPr>
          <w:rFonts w:cs="Arial"/>
          <w:bCs/>
          <w:color w:val="auto"/>
        </w:rPr>
        <w:t xml:space="preserve"> in</w:t>
      </w:r>
      <w:r w:rsidR="00876CFE">
        <w:rPr>
          <w:rFonts w:cs="Arial"/>
          <w:bCs/>
          <w:color w:val="auto"/>
        </w:rPr>
        <w:t xml:space="preserve"> </w:t>
      </w:r>
      <w:r w:rsidRPr="006A017C">
        <w:rPr>
          <w:rFonts w:cs="Arial"/>
          <w:bCs/>
          <w:color w:val="auto"/>
        </w:rPr>
        <w:t xml:space="preserve">accordance with </w:t>
      </w:r>
      <w:r w:rsidR="001645B3" w:rsidRPr="006A017C">
        <w:rPr>
          <w:rFonts w:cs="Arial"/>
          <w:bCs/>
          <w:color w:val="auto"/>
        </w:rPr>
        <w:t xml:space="preserve">this </w:t>
      </w:r>
      <w:r w:rsidR="00C107F2">
        <w:rPr>
          <w:rFonts w:cs="Arial"/>
          <w:bCs/>
          <w:color w:val="auto"/>
        </w:rPr>
        <w:t>Exhibit</w:t>
      </w:r>
      <w:r w:rsidRPr="006A017C">
        <w:rPr>
          <w:rFonts w:cs="Arial"/>
          <w:bCs/>
          <w:color w:val="auto"/>
        </w:rPr>
        <w:t>.</w:t>
      </w:r>
    </w:p>
    <w:p w14:paraId="2FDB5FD4" w14:textId="0A8B5A16" w:rsidR="00296FE5" w:rsidRPr="006A017C" w:rsidRDefault="00536D55" w:rsidP="00881862">
      <w:pPr>
        <w:pStyle w:val="CMSANHeading3"/>
        <w:keepNext/>
        <w:rPr>
          <w:rFonts w:cs="Arial"/>
          <w:bCs/>
          <w:color w:val="auto"/>
        </w:rPr>
      </w:pPr>
      <w:r w:rsidRPr="006A017C">
        <w:rPr>
          <w:rFonts w:cs="Arial"/>
          <w:bCs/>
          <w:color w:val="auto"/>
        </w:rPr>
        <w:t>The Company may:</w:t>
      </w:r>
    </w:p>
    <w:p w14:paraId="5D50974A" w14:textId="5A209181" w:rsidR="00296FE5" w:rsidRPr="006A017C" w:rsidRDefault="00536D55" w:rsidP="00235F66">
      <w:pPr>
        <w:pStyle w:val="CMSANHeading4"/>
        <w:rPr>
          <w:rFonts w:cs="Arial"/>
          <w:color w:val="auto"/>
        </w:rPr>
      </w:pPr>
      <w:r w:rsidRPr="006A017C">
        <w:rPr>
          <w:rFonts w:cs="Arial"/>
          <w:color w:val="auto"/>
        </w:rPr>
        <w:t xml:space="preserve">withdraw any Discretionary </w:t>
      </w:r>
      <w:r w:rsidR="009C4078">
        <w:rPr>
          <w:rFonts w:cs="Arial"/>
          <w:color w:val="auto"/>
        </w:rPr>
        <w:t>Dispatch</w:t>
      </w:r>
      <w:r w:rsidR="009C4078" w:rsidRPr="006A017C">
        <w:rPr>
          <w:rFonts w:cs="Arial"/>
          <w:color w:val="auto"/>
        </w:rPr>
        <w:t xml:space="preserve"> </w:t>
      </w:r>
      <w:r w:rsidRPr="006A017C">
        <w:rPr>
          <w:rFonts w:cs="Arial"/>
          <w:color w:val="auto"/>
        </w:rPr>
        <w:t xml:space="preserve">Request by providing written notice to Provider at any time before Provider has provided a response under and in accordance with </w:t>
      </w:r>
      <w:r w:rsidR="00E553E3">
        <w:rPr>
          <w:rFonts w:cs="Arial"/>
          <w:color w:val="auto"/>
        </w:rPr>
        <w:t xml:space="preserve">this </w:t>
      </w:r>
      <w:r w:rsidR="00A852EA">
        <w:rPr>
          <w:rFonts w:cs="Arial"/>
          <w:bCs/>
          <w:color w:val="auto"/>
        </w:rPr>
        <w:t>Exhibit</w:t>
      </w:r>
      <w:r w:rsidRPr="006A017C">
        <w:rPr>
          <w:rFonts w:cs="Arial"/>
          <w:color w:val="auto"/>
        </w:rPr>
        <w:t>; and/or</w:t>
      </w:r>
    </w:p>
    <w:p w14:paraId="79A20C9A" w14:textId="45364A0A" w:rsidR="00536D55" w:rsidRPr="006A017C" w:rsidRDefault="00536D55" w:rsidP="00235F66">
      <w:pPr>
        <w:pStyle w:val="CMSANHeading4"/>
        <w:rPr>
          <w:rFonts w:cs="Arial"/>
          <w:bCs/>
          <w:color w:val="auto"/>
        </w:rPr>
      </w:pPr>
      <w:r w:rsidRPr="006A017C">
        <w:rPr>
          <w:rFonts w:cs="Arial"/>
          <w:bCs/>
          <w:color w:val="auto"/>
        </w:rPr>
        <w:t xml:space="preserve">issue </w:t>
      </w:r>
      <w:r w:rsidRPr="40618734">
        <w:rPr>
          <w:rFonts w:cs="Arial"/>
          <w:color w:val="auto"/>
        </w:rPr>
        <w:t>a</w:t>
      </w:r>
      <w:r w:rsidR="7B3914D0" w:rsidRPr="40618734">
        <w:rPr>
          <w:rFonts w:cs="Arial"/>
          <w:color w:val="auto"/>
        </w:rPr>
        <w:t>n Event Stop</w:t>
      </w:r>
      <w:r w:rsidRPr="006A017C">
        <w:rPr>
          <w:rFonts w:cs="Arial"/>
          <w:bCs/>
          <w:color w:val="auto"/>
        </w:rPr>
        <w:t xml:space="preserve"> to Provider in accordance with</w:t>
      </w:r>
      <w:r w:rsidR="001645B3" w:rsidRPr="006A017C">
        <w:rPr>
          <w:rFonts w:cs="Arial"/>
          <w:bCs/>
          <w:color w:val="auto"/>
        </w:rPr>
        <w:t xml:space="preserve"> this</w:t>
      </w:r>
      <w:r w:rsidRPr="006A017C">
        <w:rPr>
          <w:rFonts w:cs="Arial"/>
          <w:bCs/>
          <w:color w:val="auto"/>
        </w:rPr>
        <w:t xml:space="preserve"> </w:t>
      </w:r>
      <w:r w:rsidR="00077638">
        <w:rPr>
          <w:rFonts w:cs="Arial"/>
          <w:bCs/>
          <w:color w:val="auto"/>
        </w:rPr>
        <w:t>Exhibit</w:t>
      </w:r>
      <w:r w:rsidRPr="006A017C">
        <w:rPr>
          <w:rFonts w:cs="Arial"/>
          <w:bCs/>
          <w:color w:val="auto"/>
        </w:rPr>
        <w:t>.</w:t>
      </w:r>
    </w:p>
    <w:p w14:paraId="77B96A0C" w14:textId="49C35F38" w:rsidR="00296FE5" w:rsidRPr="006A017C" w:rsidRDefault="00536D55" w:rsidP="00235F66">
      <w:pPr>
        <w:pStyle w:val="CMSANHeading3"/>
        <w:rPr>
          <w:rFonts w:cs="Arial"/>
          <w:color w:val="auto"/>
        </w:rPr>
      </w:pPr>
      <w:bookmarkStart w:id="166" w:name="_Ref141814208"/>
      <w:r w:rsidRPr="006A017C">
        <w:rPr>
          <w:rFonts w:cs="Arial"/>
          <w:color w:val="auto"/>
        </w:rPr>
        <w:t xml:space="preserve">Provider may accept the Discretionary </w:t>
      </w:r>
      <w:r w:rsidR="009C4078">
        <w:rPr>
          <w:rFonts w:cs="Arial"/>
          <w:color w:val="auto"/>
        </w:rPr>
        <w:t>Dispatch</w:t>
      </w:r>
      <w:r w:rsidR="009C4078" w:rsidRPr="006A017C">
        <w:rPr>
          <w:rFonts w:cs="Arial"/>
          <w:color w:val="auto"/>
        </w:rPr>
        <w:t xml:space="preserve"> </w:t>
      </w:r>
      <w:r w:rsidRPr="006A017C">
        <w:rPr>
          <w:rFonts w:cs="Arial"/>
          <w:color w:val="auto"/>
        </w:rPr>
        <w:t xml:space="preserve">Request in accordance with the provisions set out in </w:t>
      </w:r>
      <w:r w:rsidR="001645B3" w:rsidRPr="006A017C">
        <w:rPr>
          <w:rFonts w:cs="Arial"/>
          <w:color w:val="auto"/>
        </w:rPr>
        <w:t xml:space="preserve">this </w:t>
      </w:r>
      <w:r w:rsidR="00077638">
        <w:rPr>
          <w:rFonts w:cs="Arial"/>
          <w:color w:val="auto"/>
        </w:rPr>
        <w:t>Exhibit</w:t>
      </w:r>
      <w:r w:rsidRPr="006A017C">
        <w:rPr>
          <w:rFonts w:cs="Arial"/>
          <w:color w:val="auto"/>
        </w:rPr>
        <w:t xml:space="preserve">.  Provider’s acceptance in accordance with this </w:t>
      </w:r>
      <w:r w:rsidR="00C304F6">
        <w:rPr>
          <w:rFonts w:cs="Arial"/>
          <w:color w:val="auto"/>
        </w:rPr>
        <w:t>Section</w:t>
      </w:r>
      <w:r w:rsidR="00601C64" w:rsidRPr="006A017C">
        <w:rPr>
          <w:rFonts w:cs="Arial"/>
          <w:color w:val="auto"/>
        </w:rPr>
        <w:t xml:space="preserve"> </w:t>
      </w:r>
      <w:r w:rsidR="00601C64" w:rsidRPr="006A017C">
        <w:rPr>
          <w:rFonts w:cs="Arial"/>
          <w:color w:val="auto"/>
        </w:rPr>
        <w:fldChar w:fldCharType="begin"/>
      </w:r>
      <w:r w:rsidR="00601C64" w:rsidRPr="006A017C">
        <w:rPr>
          <w:rFonts w:cs="Arial"/>
          <w:color w:val="auto"/>
        </w:rPr>
        <w:instrText xml:space="preserve"> REF _Ref141814208 \r \h </w:instrText>
      </w:r>
      <w:r w:rsidR="005906AC" w:rsidRPr="006A017C">
        <w:rPr>
          <w:rFonts w:cs="Arial"/>
          <w:color w:val="auto"/>
        </w:rPr>
        <w:instrText xml:space="preserve"> \* MERGEFORMAT </w:instrText>
      </w:r>
      <w:r w:rsidR="00601C64" w:rsidRPr="006A017C">
        <w:rPr>
          <w:rFonts w:cs="Arial"/>
          <w:color w:val="auto"/>
        </w:rPr>
      </w:r>
      <w:r w:rsidR="00601C64" w:rsidRPr="006A017C">
        <w:rPr>
          <w:rFonts w:cs="Arial"/>
          <w:color w:val="auto"/>
        </w:rPr>
        <w:fldChar w:fldCharType="separate"/>
      </w:r>
      <w:r w:rsidR="007B0F21">
        <w:rPr>
          <w:rFonts w:cs="Arial"/>
          <w:color w:val="auto"/>
        </w:rPr>
        <w:t>3</w:t>
      </w:r>
      <w:r w:rsidR="00D26D1D">
        <w:rPr>
          <w:rFonts w:cs="Arial"/>
          <w:color w:val="auto"/>
        </w:rPr>
        <w:t>.6.4</w:t>
      </w:r>
      <w:r w:rsidR="00601C64" w:rsidRPr="006A017C">
        <w:rPr>
          <w:rFonts w:cs="Arial"/>
          <w:color w:val="auto"/>
        </w:rPr>
        <w:fldChar w:fldCharType="end"/>
      </w:r>
      <w:r w:rsidR="007B0F21">
        <w:rPr>
          <w:rFonts w:cs="Arial"/>
          <w:color w:val="auto"/>
        </w:rPr>
        <w:t xml:space="preserve"> </w:t>
      </w:r>
      <w:r w:rsidRPr="006A017C">
        <w:rPr>
          <w:rFonts w:cs="Arial"/>
          <w:color w:val="auto"/>
        </w:rPr>
        <w:t>shall be final and binding.</w:t>
      </w:r>
      <w:bookmarkEnd w:id="166"/>
    </w:p>
    <w:p w14:paraId="2FF72DD5" w14:textId="4EC32944" w:rsidR="00296FE5" w:rsidRPr="006A017C" w:rsidRDefault="00536D55" w:rsidP="552A4BB9">
      <w:pPr>
        <w:pStyle w:val="CMSANHeading3"/>
        <w:rPr>
          <w:rFonts w:cs="Arial"/>
          <w:color w:val="auto"/>
        </w:rPr>
      </w:pPr>
      <w:r w:rsidRPr="552A4BB9">
        <w:rPr>
          <w:rFonts w:cs="Arial"/>
          <w:color w:val="auto"/>
        </w:rPr>
        <w:t xml:space="preserve">Where Provider fulfils the conditions set out in </w:t>
      </w:r>
      <w:r w:rsidR="00C304F6" w:rsidRPr="552A4BB9">
        <w:rPr>
          <w:rFonts w:cs="Arial"/>
          <w:color w:val="auto"/>
        </w:rPr>
        <w:t>Section</w:t>
      </w:r>
      <w:r w:rsidR="00601C64" w:rsidRPr="552A4BB9">
        <w:rPr>
          <w:rFonts w:cs="Arial"/>
          <w:color w:val="auto"/>
        </w:rPr>
        <w:t xml:space="preserve"> </w:t>
      </w:r>
      <w:r w:rsidR="00601C64" w:rsidRPr="552A4BB9">
        <w:rPr>
          <w:rFonts w:cs="Arial"/>
          <w:color w:val="auto"/>
        </w:rPr>
        <w:fldChar w:fldCharType="begin"/>
      </w:r>
      <w:r w:rsidR="00601C64" w:rsidRPr="552A4BB9">
        <w:rPr>
          <w:rFonts w:cs="Arial"/>
          <w:color w:val="auto"/>
        </w:rPr>
        <w:instrText xml:space="preserve"> REF _Ref141814314 \r \h </w:instrText>
      </w:r>
      <w:r w:rsidR="005906AC" w:rsidRPr="552A4BB9">
        <w:rPr>
          <w:rFonts w:cs="Arial"/>
          <w:color w:val="auto"/>
        </w:rPr>
        <w:instrText xml:space="preserve"> \* MERGEFORMAT </w:instrText>
      </w:r>
      <w:r w:rsidR="00601C64" w:rsidRPr="552A4BB9">
        <w:rPr>
          <w:rFonts w:cs="Arial"/>
          <w:color w:val="auto"/>
        </w:rPr>
      </w:r>
      <w:r w:rsidR="00601C64" w:rsidRPr="552A4BB9">
        <w:rPr>
          <w:rFonts w:cs="Arial"/>
          <w:color w:val="auto"/>
        </w:rPr>
        <w:fldChar w:fldCharType="separate"/>
      </w:r>
      <w:r w:rsidR="00896586">
        <w:rPr>
          <w:rFonts w:cs="Arial"/>
          <w:color w:val="auto"/>
        </w:rPr>
        <w:t>6.3</w:t>
      </w:r>
      <w:r w:rsidR="00601C64" w:rsidRPr="552A4BB9">
        <w:rPr>
          <w:rFonts w:cs="Arial"/>
          <w:color w:val="auto"/>
        </w:rPr>
        <w:fldChar w:fldCharType="end"/>
      </w:r>
      <w:r w:rsidR="00A852EA">
        <w:rPr>
          <w:rFonts w:cs="Arial"/>
          <w:color w:val="auto"/>
        </w:rPr>
        <w:t xml:space="preserve"> </w:t>
      </w:r>
      <w:r w:rsidR="00A852EA">
        <w:rPr>
          <w:rFonts w:cs="Arial"/>
          <w:bCs/>
          <w:color w:val="auto"/>
        </w:rPr>
        <w:t xml:space="preserve">in Exhibit A </w:t>
      </w:r>
      <w:r w:rsidRPr="552A4BB9">
        <w:rPr>
          <w:rFonts w:cs="Arial"/>
          <w:color w:val="auto"/>
        </w:rPr>
        <w:t xml:space="preserve">and subject to receipt of any </w:t>
      </w:r>
      <w:r w:rsidR="2B4DCAB5" w:rsidRPr="552A4BB9">
        <w:rPr>
          <w:rFonts w:cs="Arial"/>
          <w:color w:val="auto"/>
        </w:rPr>
        <w:t>Event Stop</w:t>
      </w:r>
      <w:r w:rsidRPr="552A4BB9">
        <w:rPr>
          <w:rFonts w:cs="Arial"/>
          <w:color w:val="auto"/>
        </w:rPr>
        <w:t xml:space="preserve">, Provider shall provide the </w:t>
      </w:r>
      <w:bookmarkStart w:id="167" w:name="_9kR3WTr26647BNAwrrux2y4rwLkSyBGvw78HY8j"/>
      <w:r w:rsidRPr="552A4BB9">
        <w:rPr>
          <w:rFonts w:cs="Arial"/>
          <w:color w:val="auto"/>
        </w:rPr>
        <w:t>Discretionary Flexibility Services to the Company</w:t>
      </w:r>
      <w:bookmarkEnd w:id="167"/>
      <w:r w:rsidRPr="552A4BB9">
        <w:rPr>
          <w:rFonts w:cs="Arial"/>
          <w:color w:val="auto"/>
        </w:rPr>
        <w:t xml:space="preserve"> using the</w:t>
      </w:r>
      <w:r w:rsidR="00077638" w:rsidRPr="552A4BB9">
        <w:rPr>
          <w:rFonts w:cs="Arial"/>
          <w:color w:val="auto"/>
        </w:rPr>
        <w:t xml:space="preserve"> </w:t>
      </w:r>
      <w:r w:rsidR="00CC0ED4" w:rsidRPr="552A4BB9">
        <w:rPr>
          <w:rFonts w:cs="Arial"/>
          <w:color w:val="auto"/>
        </w:rPr>
        <w:t>Distribut</w:t>
      </w:r>
      <w:r w:rsidR="2808E679" w:rsidRPr="552A4BB9">
        <w:rPr>
          <w:rFonts w:cs="Arial"/>
          <w:color w:val="auto"/>
        </w:rPr>
        <w:t>ed</w:t>
      </w:r>
      <w:r w:rsidR="00CC0ED4" w:rsidRPr="552A4BB9">
        <w:rPr>
          <w:rFonts w:cs="Arial"/>
          <w:color w:val="auto"/>
        </w:rPr>
        <w:t xml:space="preserve"> Resource</w:t>
      </w:r>
      <w:r w:rsidR="00077638" w:rsidRPr="552A4BB9">
        <w:rPr>
          <w:rFonts w:cs="Arial"/>
          <w:color w:val="auto"/>
        </w:rPr>
        <w:t xml:space="preserve"> </w:t>
      </w:r>
      <w:r w:rsidRPr="552A4BB9">
        <w:rPr>
          <w:rFonts w:cs="Arial"/>
          <w:color w:val="auto"/>
        </w:rPr>
        <w:t>in accordance with the Accepted Start Time, Accepted End Time and Accepted [</w:t>
      </w:r>
      <w:r w:rsidRPr="009310BD">
        <w:rPr>
          <w:rFonts w:cs="Arial"/>
          <w:color w:val="auto"/>
          <w:highlight w:val="cyan"/>
        </w:rPr>
        <w:t>MW/MVAR</w:t>
      </w:r>
      <w:r w:rsidRPr="552A4BB9">
        <w:rPr>
          <w:rFonts w:cs="Arial"/>
          <w:color w:val="auto"/>
        </w:rPr>
        <w:t>].</w:t>
      </w:r>
    </w:p>
    <w:p w14:paraId="7F25E71F" w14:textId="68741F5C" w:rsidR="00296FE5" w:rsidRPr="006A017C" w:rsidRDefault="00536D55" w:rsidP="00235F66">
      <w:pPr>
        <w:pStyle w:val="CMSANHeading3"/>
        <w:rPr>
          <w:rFonts w:cs="Arial"/>
          <w:bCs/>
          <w:color w:val="auto"/>
        </w:rPr>
      </w:pPr>
      <w:r w:rsidRPr="006A017C">
        <w:rPr>
          <w:rFonts w:cs="Arial"/>
          <w:bCs/>
          <w:color w:val="auto"/>
        </w:rPr>
        <w:lastRenderedPageBreak/>
        <w:t>In performing the Discretionary Flexibility Services pursuant to this Agreement, Provider must comply with the technical requirements set out in</w:t>
      </w:r>
      <w:r w:rsidR="001645B3" w:rsidRPr="006A017C">
        <w:rPr>
          <w:rFonts w:cs="Arial"/>
          <w:bCs/>
          <w:color w:val="auto"/>
        </w:rPr>
        <w:t xml:space="preserve"> this</w:t>
      </w:r>
      <w:r w:rsidRPr="006A017C">
        <w:rPr>
          <w:rFonts w:cs="Arial"/>
          <w:bCs/>
          <w:color w:val="auto"/>
        </w:rPr>
        <w:t xml:space="preserve"> </w:t>
      </w:r>
      <w:r w:rsidR="00F07EA3">
        <w:rPr>
          <w:rFonts w:cs="Arial"/>
          <w:bCs/>
          <w:color w:val="auto"/>
        </w:rPr>
        <w:t>Exhibit</w:t>
      </w:r>
      <w:r w:rsidR="001645B3" w:rsidRPr="006A017C">
        <w:rPr>
          <w:rFonts w:cs="Arial"/>
          <w:bCs/>
          <w:color w:val="auto"/>
        </w:rPr>
        <w:t>.</w:t>
      </w:r>
    </w:p>
    <w:p w14:paraId="67A03BB2" w14:textId="02064AA0" w:rsidR="00296FE5" w:rsidRPr="006A017C" w:rsidRDefault="00536D55" w:rsidP="00235F66">
      <w:pPr>
        <w:pStyle w:val="CMSANHeading3"/>
        <w:rPr>
          <w:rFonts w:cs="Arial"/>
          <w:bCs/>
        </w:rPr>
      </w:pPr>
      <w:r w:rsidRPr="006A017C">
        <w:rPr>
          <w:rFonts w:cs="Arial"/>
          <w:bCs/>
          <w:color w:val="auto"/>
        </w:rPr>
        <w:t xml:space="preserve">If Provider fails to respond in accordance with </w:t>
      </w:r>
      <w:r w:rsidR="00C304F6">
        <w:rPr>
          <w:rFonts w:cs="Arial"/>
          <w:bCs/>
          <w:color w:val="auto"/>
        </w:rPr>
        <w:t>Section</w:t>
      </w:r>
      <w:r w:rsidR="007D124E" w:rsidRPr="006A017C">
        <w:rPr>
          <w:rFonts w:cs="Arial"/>
          <w:bCs/>
          <w:color w:val="auto"/>
        </w:rPr>
        <w:t xml:space="preserve"> </w:t>
      </w:r>
      <w:r w:rsidR="007D124E" w:rsidRPr="006A017C">
        <w:rPr>
          <w:rFonts w:cs="Arial"/>
          <w:bCs/>
          <w:color w:val="auto"/>
        </w:rPr>
        <w:fldChar w:fldCharType="begin"/>
      </w:r>
      <w:r w:rsidR="007D124E" w:rsidRPr="006A017C">
        <w:rPr>
          <w:rFonts w:cs="Arial"/>
          <w:bCs/>
          <w:color w:val="auto"/>
        </w:rPr>
        <w:instrText xml:space="preserve"> REF _Ref141814314 \r \h </w:instrText>
      </w:r>
      <w:r w:rsidR="005906AC" w:rsidRPr="006A017C">
        <w:rPr>
          <w:rFonts w:cs="Arial"/>
          <w:bCs/>
          <w:color w:val="auto"/>
        </w:rPr>
        <w:instrText xml:space="preserve"> \* MERGEFORMAT </w:instrText>
      </w:r>
      <w:r w:rsidR="007D124E" w:rsidRPr="006A017C">
        <w:rPr>
          <w:rFonts w:cs="Arial"/>
          <w:bCs/>
          <w:color w:val="auto"/>
        </w:rPr>
      </w:r>
      <w:r w:rsidR="007D124E" w:rsidRPr="006A017C">
        <w:rPr>
          <w:rFonts w:cs="Arial"/>
          <w:bCs/>
          <w:color w:val="auto"/>
        </w:rPr>
        <w:fldChar w:fldCharType="separate"/>
      </w:r>
      <w:r w:rsidR="00AD0D61">
        <w:rPr>
          <w:rFonts w:cs="Arial"/>
          <w:bCs/>
          <w:color w:val="auto"/>
        </w:rPr>
        <w:t>6.3</w:t>
      </w:r>
      <w:r w:rsidR="007D124E" w:rsidRPr="006A017C">
        <w:rPr>
          <w:rFonts w:cs="Arial"/>
          <w:bCs/>
          <w:color w:val="auto"/>
        </w:rPr>
        <w:fldChar w:fldCharType="end"/>
      </w:r>
      <w:r w:rsidR="00A852EA">
        <w:rPr>
          <w:rFonts w:cs="Arial"/>
          <w:bCs/>
          <w:color w:val="auto"/>
        </w:rPr>
        <w:t xml:space="preserve"> in Exhibit A</w:t>
      </w:r>
      <w:r w:rsidRPr="006A017C">
        <w:rPr>
          <w:rFonts w:cs="Arial"/>
          <w:bCs/>
          <w:color w:val="auto"/>
        </w:rPr>
        <w:t xml:space="preserve">, </w:t>
      </w:r>
      <w:r w:rsidRPr="006A017C">
        <w:rPr>
          <w:rFonts w:cs="Arial"/>
          <w:bCs/>
        </w:rPr>
        <w:t>Provider will be deemed to have declined the request.</w:t>
      </w:r>
    </w:p>
    <w:p w14:paraId="2FD0B44F" w14:textId="535CFD7D" w:rsidR="00717183" w:rsidRPr="006A017C" w:rsidRDefault="00536D55" w:rsidP="00235F66">
      <w:pPr>
        <w:pStyle w:val="CMSANHeading3"/>
        <w:rPr>
          <w:rFonts w:cs="Arial"/>
          <w:bCs/>
        </w:rPr>
      </w:pPr>
      <w:r w:rsidRPr="006A017C">
        <w:rPr>
          <w:rFonts w:cs="Arial"/>
          <w:bCs/>
        </w:rPr>
        <w:t xml:space="preserve">No Discretionary </w:t>
      </w:r>
      <w:r w:rsidR="00182093">
        <w:rPr>
          <w:rFonts w:cs="Arial"/>
          <w:bCs/>
        </w:rPr>
        <w:t>Utilization</w:t>
      </w:r>
      <w:r w:rsidRPr="006A017C">
        <w:rPr>
          <w:rFonts w:cs="Arial"/>
          <w:bCs/>
        </w:rPr>
        <w:t xml:space="preserve"> Fee shall be due to Provider by the Company for any Discretionary Flexibility Services delivered </w:t>
      </w:r>
      <w:proofErr w:type="gramStart"/>
      <w:r w:rsidRPr="006A017C">
        <w:rPr>
          <w:rFonts w:cs="Arial"/>
          <w:bCs/>
        </w:rPr>
        <w:t>in excess of</w:t>
      </w:r>
      <w:proofErr w:type="gramEnd"/>
      <w:r w:rsidRPr="006A017C">
        <w:rPr>
          <w:rFonts w:cs="Arial"/>
          <w:bCs/>
        </w:rPr>
        <w:t xml:space="preserve"> the Accepted [</w:t>
      </w:r>
      <w:r w:rsidRPr="009310BD">
        <w:rPr>
          <w:rFonts w:cs="Arial"/>
          <w:bCs/>
          <w:highlight w:val="cyan"/>
        </w:rPr>
        <w:t>MW/MVAR</w:t>
      </w:r>
      <w:r w:rsidRPr="006A017C">
        <w:rPr>
          <w:rFonts w:cs="Arial"/>
          <w:bCs/>
        </w:rPr>
        <w:t>].</w:t>
      </w:r>
    </w:p>
    <w:p w14:paraId="6C0E45AB" w14:textId="788792ED" w:rsidR="000207D3" w:rsidRPr="00C93FDA" w:rsidRDefault="000207D3">
      <w:pPr>
        <w:pStyle w:val="CMSANHeading1"/>
        <w:numPr>
          <w:ilvl w:val="1"/>
          <w:numId w:val="47"/>
        </w:numPr>
        <w:rPr>
          <w:rFonts w:ascii="Arial" w:hAnsi="Arial" w:cs="Arial"/>
          <w:color w:val="auto"/>
          <w:sz w:val="20"/>
          <w:szCs w:val="20"/>
        </w:rPr>
      </w:pPr>
      <w:bookmarkStart w:id="168" w:name="_Toc127453605"/>
      <w:bookmarkEnd w:id="160"/>
      <w:r w:rsidRPr="00C93FDA">
        <w:rPr>
          <w:rFonts w:ascii="Arial" w:hAnsi="Arial" w:cs="Arial"/>
          <w:color w:val="auto"/>
          <w:sz w:val="20"/>
          <w:szCs w:val="20"/>
        </w:rPr>
        <w:t>Invoicing</w:t>
      </w:r>
      <w:r w:rsidR="00296FE5" w:rsidRPr="00C93FDA">
        <w:rPr>
          <w:rFonts w:ascii="Arial" w:hAnsi="Arial" w:cs="Arial"/>
          <w:color w:val="auto"/>
          <w:sz w:val="20"/>
          <w:szCs w:val="20"/>
        </w:rPr>
        <w:t xml:space="preserve"> &amp; Charges</w:t>
      </w:r>
      <w:bookmarkEnd w:id="168"/>
    </w:p>
    <w:p w14:paraId="27B9B941" w14:textId="66F26B83" w:rsidR="00E9558D" w:rsidRDefault="000207D3" w:rsidP="00E9558D">
      <w:pPr>
        <w:pStyle w:val="CMSANHeading2"/>
        <w:rPr>
          <w:lang w:val="en-US"/>
        </w:rPr>
      </w:pPr>
      <w:r w:rsidRPr="006A017C">
        <w:t xml:space="preserve">All invoices should reference the statement number and </w:t>
      </w:r>
      <w:r w:rsidR="00D6439F">
        <w:t xml:space="preserve">assigned Purchase Order and </w:t>
      </w:r>
      <w:r w:rsidRPr="006A017C">
        <w:t>be sent</w:t>
      </w:r>
      <w:r w:rsidR="00433521">
        <w:t xml:space="preserve"> to</w:t>
      </w:r>
      <w:r w:rsidR="00E9558D">
        <w:t xml:space="preserve">: </w:t>
      </w:r>
      <w:hyperlink r:id="rId17" w:history="1">
        <w:r w:rsidR="00E9558D" w:rsidRPr="00AE7809">
          <w:rPr>
            <w:rStyle w:val="Hyperlink"/>
            <w:noProof w:val="0"/>
            <w:lang w:val="en-US"/>
          </w:rPr>
          <w:t>smitchell2@nyseg.com</w:t>
        </w:r>
      </w:hyperlink>
      <w:r w:rsidR="00E9558D">
        <w:rPr>
          <w:lang w:val="en-US"/>
        </w:rPr>
        <w:t xml:space="preserve">, </w:t>
      </w:r>
      <w:hyperlink r:id="rId18" w:history="1">
        <w:r w:rsidR="00E9558D" w:rsidRPr="00AE7809">
          <w:rPr>
            <w:rStyle w:val="Hyperlink"/>
            <w:noProof w:val="0"/>
            <w:lang w:val="en-US"/>
          </w:rPr>
          <w:t>Michael.crowley@uinet.com</w:t>
        </w:r>
      </w:hyperlink>
      <w:r w:rsidR="00E9558D" w:rsidRPr="00E9558D">
        <w:rPr>
          <w:lang w:val="en-US"/>
        </w:rPr>
        <w:t xml:space="preserve">, </w:t>
      </w:r>
      <w:hyperlink r:id="rId19" w:history="1">
        <w:r w:rsidR="00E9558D" w:rsidRPr="00E9558D">
          <w:rPr>
            <w:rStyle w:val="Hyperlink"/>
            <w:noProof w:val="0"/>
            <w:lang w:val="en-US"/>
          </w:rPr>
          <w:t>ap.ocr@avangrid.com</w:t>
        </w:r>
      </w:hyperlink>
      <w:r w:rsidR="00E9558D" w:rsidRPr="00E9558D">
        <w:rPr>
          <w:lang w:val="en-US"/>
        </w:rPr>
        <w:t xml:space="preserve">, </w:t>
      </w:r>
      <w:r w:rsidR="00E9558D">
        <w:rPr>
          <w:lang w:val="en-US"/>
        </w:rPr>
        <w:t xml:space="preserve">and </w:t>
      </w:r>
      <w:hyperlink r:id="rId20" w:history="1">
        <w:r w:rsidR="00E9558D" w:rsidRPr="00AE7809">
          <w:rPr>
            <w:rStyle w:val="Hyperlink"/>
            <w:noProof w:val="0"/>
            <w:lang w:val="en-US"/>
          </w:rPr>
          <w:t>invoiceacceptanceAdminUSA@avangrid.com</w:t>
        </w:r>
      </w:hyperlink>
      <w:r w:rsidR="00E9558D">
        <w:rPr>
          <w:lang w:val="en-US"/>
        </w:rPr>
        <w:t>.</w:t>
      </w:r>
    </w:p>
    <w:p w14:paraId="287D690F" w14:textId="1824FAEC" w:rsidR="00D6439F" w:rsidRPr="00E9558D" w:rsidRDefault="00D6439F" w:rsidP="00E9558D">
      <w:pPr>
        <w:pStyle w:val="CMSANHeading2"/>
        <w:rPr>
          <w:lang w:val="en-US"/>
        </w:rPr>
      </w:pPr>
      <w:r>
        <w:rPr>
          <w:lang w:val="en-US"/>
        </w:rPr>
        <w:t xml:space="preserve">Prior to invoicing, Providers will be required to complete Company’s vendor forms </w:t>
      </w:r>
      <w:proofErr w:type="gramStart"/>
      <w:r>
        <w:rPr>
          <w:lang w:val="en-US"/>
        </w:rPr>
        <w:t>in order to</w:t>
      </w:r>
      <w:proofErr w:type="gramEnd"/>
      <w:r>
        <w:rPr>
          <w:lang w:val="en-US"/>
        </w:rPr>
        <w:t xml:space="preserve"> be assigned a Purchase Order Number for payment.</w:t>
      </w:r>
    </w:p>
    <w:p w14:paraId="2D5C6E06" w14:textId="4B164F3E" w:rsidR="000A58F6" w:rsidRPr="006A017C" w:rsidRDefault="000A58F6" w:rsidP="00CF05CD">
      <w:pPr>
        <w:pStyle w:val="CMSANIndent2"/>
        <w:keepNext/>
      </w:pPr>
    </w:p>
    <w:p w14:paraId="330B009D" w14:textId="7AF14B82" w:rsidR="000207D3" w:rsidRPr="006A017C" w:rsidRDefault="000207D3" w:rsidP="005D11F7">
      <w:pPr>
        <w:pStyle w:val="CMSANHeading2"/>
        <w:keepNext/>
      </w:pPr>
      <w:bookmarkStart w:id="169" w:name="_Ref26397483"/>
      <w:r w:rsidRPr="006A017C">
        <w:t>Charges</w:t>
      </w:r>
    </w:p>
    <w:p w14:paraId="15EAA5C0" w14:textId="443BEC44" w:rsidR="00203C6A" w:rsidRPr="006A017C" w:rsidRDefault="00203C6A" w:rsidP="005D11F7">
      <w:pPr>
        <w:pStyle w:val="CMSANIndent2"/>
        <w:keepNext/>
        <w:rPr>
          <w:rFonts w:cs="Arial"/>
          <w:b/>
          <w:bCs/>
          <w:i/>
          <w:iCs/>
        </w:rPr>
      </w:pPr>
    </w:p>
    <w:tbl>
      <w:tblPr>
        <w:tblStyle w:val="TableGrid"/>
        <w:tblW w:w="5000" w:type="pct"/>
        <w:tblInd w:w="0" w:type="dxa"/>
        <w:tblLook w:val="04A0" w:firstRow="1" w:lastRow="0" w:firstColumn="1" w:lastColumn="0" w:noHBand="0" w:noVBand="1"/>
      </w:tblPr>
      <w:tblGrid>
        <w:gridCol w:w="2215"/>
        <w:gridCol w:w="2235"/>
        <w:gridCol w:w="2281"/>
        <w:gridCol w:w="2279"/>
      </w:tblGrid>
      <w:tr w:rsidR="00D74400" w:rsidRPr="006A017C" w14:paraId="52D5338D" w14:textId="77777777" w:rsidTr="00B940B4">
        <w:tc>
          <w:tcPr>
            <w:tcW w:w="2215" w:type="dxa"/>
            <w:shd w:val="clear" w:color="auto" w:fill="D9D9D9" w:themeFill="background1" w:themeFillShade="D9"/>
          </w:tcPr>
          <w:p w14:paraId="48234F1E" w14:textId="7D4EE421" w:rsidR="000207D3" w:rsidRPr="006A017C" w:rsidRDefault="00182093" w:rsidP="005D11F7">
            <w:pPr>
              <w:pStyle w:val="CMSANTableHeader"/>
              <w:keepNext/>
              <w:rPr>
                <w:rFonts w:cs="Arial"/>
              </w:rPr>
            </w:pPr>
            <w:r>
              <w:rPr>
                <w:rFonts w:cs="Arial"/>
              </w:rPr>
              <w:t>Utilization</w:t>
            </w:r>
            <w:r w:rsidR="000207D3" w:rsidRPr="006A017C">
              <w:rPr>
                <w:rFonts w:cs="Arial"/>
              </w:rPr>
              <w:t xml:space="preserve"> Fee </w:t>
            </w:r>
          </w:p>
        </w:tc>
        <w:tc>
          <w:tcPr>
            <w:tcW w:w="2235" w:type="dxa"/>
            <w:shd w:val="clear" w:color="auto" w:fill="D9D9D9" w:themeFill="background1" w:themeFillShade="D9"/>
          </w:tcPr>
          <w:p w14:paraId="0D9F01B3" w14:textId="77777777" w:rsidR="000207D3" w:rsidRPr="006A017C" w:rsidRDefault="000207D3" w:rsidP="005D11F7">
            <w:pPr>
              <w:pStyle w:val="CMSANTableHeader"/>
              <w:keepNext/>
              <w:rPr>
                <w:rFonts w:cs="Arial"/>
              </w:rPr>
            </w:pPr>
            <w:r w:rsidRPr="006A017C">
              <w:rPr>
                <w:rFonts w:cs="Arial"/>
              </w:rPr>
              <w:t>Availability Fee</w:t>
            </w:r>
          </w:p>
          <w:p w14:paraId="2810F4AA" w14:textId="77777777" w:rsidR="000207D3" w:rsidRPr="006A017C" w:rsidRDefault="000207D3" w:rsidP="005D11F7">
            <w:pPr>
              <w:pStyle w:val="CMSANTableHeader"/>
              <w:keepNext/>
              <w:rPr>
                <w:rFonts w:cs="Arial"/>
              </w:rPr>
            </w:pPr>
            <w:r w:rsidRPr="006A017C">
              <w:rPr>
                <w:rFonts w:cs="Arial"/>
              </w:rPr>
              <w:t>(including discounts for failure to respond)</w:t>
            </w:r>
          </w:p>
        </w:tc>
        <w:tc>
          <w:tcPr>
            <w:tcW w:w="2281" w:type="dxa"/>
            <w:shd w:val="clear" w:color="auto" w:fill="D9D9D9" w:themeFill="background1" w:themeFillShade="D9"/>
          </w:tcPr>
          <w:p w14:paraId="2D86DFEC" w14:textId="77777777" w:rsidR="000207D3" w:rsidRPr="006A017C" w:rsidRDefault="000207D3" w:rsidP="005D11F7">
            <w:pPr>
              <w:pStyle w:val="CMSANTableHeader"/>
              <w:keepNext/>
              <w:rPr>
                <w:rFonts w:cs="Arial"/>
              </w:rPr>
            </w:pPr>
            <w:r w:rsidRPr="006A017C">
              <w:rPr>
                <w:rFonts w:cs="Arial"/>
              </w:rPr>
              <w:t>Values/prices</w:t>
            </w:r>
          </w:p>
        </w:tc>
        <w:tc>
          <w:tcPr>
            <w:tcW w:w="2279" w:type="dxa"/>
            <w:shd w:val="clear" w:color="auto" w:fill="D9D9D9" w:themeFill="background1" w:themeFillShade="D9"/>
          </w:tcPr>
          <w:p w14:paraId="2A49231F" w14:textId="551B1661" w:rsidR="000207D3" w:rsidRPr="006A017C" w:rsidRDefault="000207D3" w:rsidP="005D11F7">
            <w:pPr>
              <w:pStyle w:val="CMSANTableHeader"/>
              <w:keepNext/>
              <w:rPr>
                <w:rFonts w:cs="Arial"/>
              </w:rPr>
            </w:pPr>
            <w:r w:rsidRPr="006A017C">
              <w:rPr>
                <w:rFonts w:cs="Arial"/>
              </w:rPr>
              <w:t xml:space="preserve">Discretionary </w:t>
            </w:r>
            <w:r w:rsidR="00182093">
              <w:rPr>
                <w:rFonts w:cs="Arial"/>
              </w:rPr>
              <w:t>Utilization</w:t>
            </w:r>
            <w:r w:rsidRPr="006A017C">
              <w:rPr>
                <w:rFonts w:cs="Arial"/>
              </w:rPr>
              <w:t xml:space="preserve"> Fee</w:t>
            </w:r>
          </w:p>
        </w:tc>
      </w:tr>
      <w:tr w:rsidR="00B940B4" w:rsidRPr="006A017C" w14:paraId="62915742" w14:textId="77777777" w:rsidTr="00B940B4">
        <w:tc>
          <w:tcPr>
            <w:tcW w:w="2215" w:type="dxa"/>
          </w:tcPr>
          <w:p w14:paraId="58279983" w14:textId="0676AFDC" w:rsidR="00B940B4" w:rsidRPr="006A017C" w:rsidRDefault="00B940B4" w:rsidP="00B940B4">
            <w:pPr>
              <w:pStyle w:val="CMSANTableBodyText"/>
              <w:spacing w:line="240" w:lineRule="atLeast"/>
              <w:rPr>
                <w:rFonts w:cs="Arial"/>
                <w:b/>
                <w:bCs/>
                <w:i/>
                <w:iCs/>
              </w:rPr>
            </w:pPr>
            <w:r w:rsidRPr="002D1D61">
              <w:rPr>
                <w:rFonts w:cs="Arial"/>
                <w:i/>
                <w:iCs/>
              </w:rPr>
              <w:t>[●]</w:t>
            </w:r>
          </w:p>
        </w:tc>
        <w:tc>
          <w:tcPr>
            <w:tcW w:w="2235" w:type="dxa"/>
          </w:tcPr>
          <w:p w14:paraId="02392902" w14:textId="24497821" w:rsidR="00B940B4" w:rsidRPr="006A017C" w:rsidRDefault="00B940B4" w:rsidP="00B940B4">
            <w:pPr>
              <w:pStyle w:val="CMSANTableBodyText"/>
              <w:spacing w:line="240" w:lineRule="atLeast"/>
              <w:rPr>
                <w:rFonts w:cs="Arial"/>
                <w:b/>
                <w:bCs/>
                <w:i/>
                <w:iCs/>
              </w:rPr>
            </w:pPr>
            <w:r w:rsidRPr="002D1D61">
              <w:rPr>
                <w:rFonts w:cs="Arial"/>
                <w:i/>
                <w:iCs/>
              </w:rPr>
              <w:t>[●]</w:t>
            </w:r>
          </w:p>
        </w:tc>
        <w:tc>
          <w:tcPr>
            <w:tcW w:w="2281" w:type="dxa"/>
          </w:tcPr>
          <w:p w14:paraId="65E6F336" w14:textId="2C433A6C" w:rsidR="00B940B4" w:rsidRPr="006A017C" w:rsidRDefault="00B940B4" w:rsidP="00B940B4">
            <w:pPr>
              <w:pStyle w:val="CMSANTableBodyText"/>
              <w:spacing w:line="240" w:lineRule="atLeast"/>
              <w:rPr>
                <w:rFonts w:cs="Arial"/>
                <w:b/>
                <w:bCs/>
                <w:i/>
                <w:iCs/>
              </w:rPr>
            </w:pPr>
            <w:r w:rsidRPr="002D1D61">
              <w:rPr>
                <w:rFonts w:cs="Arial"/>
                <w:i/>
                <w:iCs/>
              </w:rPr>
              <w:t>[●]</w:t>
            </w:r>
          </w:p>
        </w:tc>
        <w:tc>
          <w:tcPr>
            <w:tcW w:w="2279" w:type="dxa"/>
          </w:tcPr>
          <w:p w14:paraId="680D5561" w14:textId="641E70AC" w:rsidR="00B940B4" w:rsidRPr="006A017C" w:rsidRDefault="00B940B4" w:rsidP="00B940B4">
            <w:pPr>
              <w:pStyle w:val="CMSANTableBodyText"/>
              <w:spacing w:line="240" w:lineRule="atLeast"/>
              <w:rPr>
                <w:rFonts w:cs="Arial"/>
                <w:b/>
                <w:bCs/>
                <w:i/>
                <w:iCs/>
              </w:rPr>
            </w:pPr>
            <w:r w:rsidRPr="002D1D61">
              <w:rPr>
                <w:rFonts w:cs="Arial"/>
                <w:i/>
                <w:iCs/>
              </w:rPr>
              <w:t>[</w:t>
            </w:r>
            <w:r w:rsidR="00295189" w:rsidRPr="009310BD">
              <w:rPr>
                <w:rFonts w:cs="Arial"/>
                <w:i/>
                <w:iCs/>
                <w:highlight w:val="cyan"/>
              </w:rPr>
              <w:t>1</w:t>
            </w:r>
            <w:r w:rsidR="00AB61EC" w:rsidRPr="009310BD">
              <w:rPr>
                <w:rFonts w:cs="Arial"/>
                <w:i/>
                <w:iCs/>
                <w:highlight w:val="cyan"/>
              </w:rPr>
              <w:t>10%</w:t>
            </w:r>
            <w:r w:rsidR="00B32D16" w:rsidRPr="009310BD">
              <w:rPr>
                <w:rFonts w:cs="Arial"/>
                <w:i/>
                <w:iCs/>
                <w:highlight w:val="cyan"/>
              </w:rPr>
              <w:t xml:space="preserve"> of the </w:t>
            </w:r>
            <w:r w:rsidR="00EB26AA" w:rsidRPr="009310BD">
              <w:rPr>
                <w:rFonts w:cs="Arial"/>
                <w:i/>
                <w:iCs/>
                <w:highlight w:val="cyan"/>
              </w:rPr>
              <w:t xml:space="preserve">accepted </w:t>
            </w:r>
            <w:r w:rsidR="00B32D16" w:rsidRPr="009310BD">
              <w:rPr>
                <w:rFonts w:cs="Arial"/>
                <w:i/>
                <w:iCs/>
                <w:highlight w:val="cyan"/>
              </w:rPr>
              <w:t>bid price</w:t>
            </w:r>
            <w:r w:rsidRPr="002D1D61">
              <w:rPr>
                <w:rFonts w:cs="Arial"/>
                <w:i/>
                <w:iCs/>
              </w:rPr>
              <w:t>]</w:t>
            </w:r>
          </w:p>
        </w:tc>
      </w:tr>
    </w:tbl>
    <w:p w14:paraId="5A2F2122" w14:textId="77777777" w:rsidR="00296FE5" w:rsidRPr="006A017C" w:rsidRDefault="00296FE5" w:rsidP="00CF05CD">
      <w:pPr>
        <w:pStyle w:val="CMSANIndent2"/>
        <w:keepNext/>
      </w:pPr>
    </w:p>
    <w:p w14:paraId="7CCD63D4" w14:textId="13A3D614" w:rsidR="000207D3" w:rsidRDefault="00FA752A" w:rsidP="005D11F7">
      <w:pPr>
        <w:pStyle w:val="CMSANHeading2"/>
        <w:keepNext/>
      </w:pPr>
      <w:r>
        <w:t>Baselining</w:t>
      </w:r>
    </w:p>
    <w:p w14:paraId="02AD710F" w14:textId="4EF85A0C" w:rsidR="00B50842" w:rsidRPr="00DA64FC" w:rsidRDefault="00B50842" w:rsidP="00B75BFD">
      <w:pPr>
        <w:pStyle w:val="CMSANIndent2"/>
      </w:pPr>
      <w:r>
        <w:t>Performance</w:t>
      </w:r>
      <w:r w:rsidR="00DA64FC">
        <w:t xml:space="preserve"> </w:t>
      </w:r>
      <w:r>
        <w:t>is calculated using a “last 10-of-10 baseline method” with a same-day adjustment two</w:t>
      </w:r>
      <w:r w:rsidR="787F538B">
        <w:t xml:space="preserve"> (2) </w:t>
      </w:r>
      <w:r>
        <w:t xml:space="preserve">hours before the start of the event. </w:t>
      </w:r>
      <w:r w:rsidR="0067127F">
        <w:t>Providers</w:t>
      </w:r>
      <w:r>
        <w:t xml:space="preserve"> will </w:t>
      </w:r>
      <w:r w:rsidR="00B50103">
        <w:t>not</w:t>
      </w:r>
      <w:r>
        <w:t xml:space="preserve"> be charged a fee for poor performance. However, since this is a pay-for performance offering, poor performance on any or all events will decrease the incentive amount paid.</w:t>
      </w:r>
      <w:r w:rsidR="00DA64FC">
        <w:t xml:space="preserve"> </w:t>
      </w:r>
      <w:r w:rsidR="00B50103">
        <w:t>Non-</w:t>
      </w:r>
      <w:r w:rsidR="0004674F">
        <w:t>event participation,</w:t>
      </w:r>
      <w:r>
        <w:t xml:space="preserve"> or having negative performance during an event, will be included in </w:t>
      </w:r>
      <w:r w:rsidR="0063497A">
        <w:t>Provider’s</w:t>
      </w:r>
      <w:r>
        <w:t xml:space="preserve"> seasonal average performance calculation</w:t>
      </w:r>
      <w:r w:rsidR="00FA752A">
        <w:t>.</w:t>
      </w:r>
    </w:p>
    <w:p w14:paraId="02FD8676" w14:textId="2B4A6F9C" w:rsidR="004A6CC5" w:rsidRPr="00EA2C32" w:rsidRDefault="00F23465" w:rsidP="00B75BFD">
      <w:pPr>
        <w:pStyle w:val="CMSANIndent2"/>
        <w:rPr>
          <w:bCs/>
          <w:iCs/>
        </w:rPr>
      </w:pPr>
      <w:r w:rsidRPr="00C2007D">
        <w:t xml:space="preserve">To calculate </w:t>
      </w:r>
      <w:r w:rsidR="00F441EC">
        <w:t>Provider’s</w:t>
      </w:r>
      <w:r w:rsidRPr="00C2007D">
        <w:t xml:space="preserve"> performance during an event, it is necessary to calculate what a customer’s typical power use is </w:t>
      </w:r>
      <w:proofErr w:type="gramStart"/>
      <w:r w:rsidRPr="00C2007D">
        <w:t>in order to</w:t>
      </w:r>
      <w:proofErr w:type="gramEnd"/>
      <w:r w:rsidRPr="00C2007D">
        <w:t xml:space="preserve"> estimate what the power use would have been if no demand response</w:t>
      </w:r>
      <w:r w:rsidR="00B86A3B" w:rsidRPr="00C2007D">
        <w:t xml:space="preserve"> </w:t>
      </w:r>
      <w:r w:rsidRPr="00C2007D">
        <w:t>event was called.</w:t>
      </w:r>
      <w:r w:rsidR="00B86A3B" w:rsidRPr="00C2007D">
        <w:t xml:space="preserve"> </w:t>
      </w:r>
      <w:r w:rsidRPr="00C2007D">
        <w:t xml:space="preserve">ISO-NE uses a similar last 10-of-10 model in their active demand response programs. This method </w:t>
      </w:r>
      <w:r w:rsidR="00CD4EA6" w:rsidRPr="00C2007D">
        <w:t>assesses the</w:t>
      </w:r>
      <w:r w:rsidRPr="00C2007D">
        <w:t xml:space="preserve"> customer’s last 10 similar days.</w:t>
      </w:r>
      <w:r w:rsidR="00234BE7">
        <w:rPr>
          <w:rStyle w:val="FootnoteReference"/>
          <w:bCs/>
          <w:iCs/>
          <w:szCs w:val="20"/>
        </w:rPr>
        <w:footnoteReference w:id="2"/>
      </w:r>
      <w:r w:rsidRPr="00C2007D">
        <w:t xml:space="preserve"> </w:t>
      </w:r>
      <w:r w:rsidR="006862FD">
        <w:t xml:space="preserve">An example of a baseline set by loads in the </w:t>
      </w:r>
      <w:r w:rsidR="5C0A12AB">
        <w:t>ten (</w:t>
      </w:r>
      <w:r w:rsidR="006862FD">
        <w:t>10</w:t>
      </w:r>
      <w:r w:rsidR="4D5B8438">
        <w:t>)</w:t>
      </w:r>
      <w:r w:rsidR="006862FD">
        <w:t xml:space="preserve"> similar days before a </w:t>
      </w:r>
      <w:r w:rsidR="7C61DCDA">
        <w:t>demand response</w:t>
      </w:r>
      <w:r w:rsidR="006862FD">
        <w:t xml:space="preserve"> event is shown below:</w:t>
      </w:r>
    </w:p>
    <w:p w14:paraId="03625E63" w14:textId="7E29ADC1" w:rsidR="00203C6A" w:rsidRPr="00C2007D" w:rsidRDefault="00203C6A" w:rsidP="00CF05CD">
      <w:pPr>
        <w:pStyle w:val="CMSANBodyText"/>
        <w:rPr>
          <w:rFonts w:cs="Arial"/>
          <w:color w:val="auto"/>
        </w:rPr>
      </w:pPr>
    </w:p>
    <w:tbl>
      <w:tblPr>
        <w:tblStyle w:val="TableGrid"/>
        <w:tblW w:w="9123" w:type="dxa"/>
        <w:tblInd w:w="0" w:type="dxa"/>
        <w:tblLayout w:type="fixed"/>
        <w:tblLook w:val="04A0" w:firstRow="1" w:lastRow="0" w:firstColumn="1" w:lastColumn="0" w:noHBand="0" w:noVBand="1"/>
      </w:tblPr>
      <w:tblGrid>
        <w:gridCol w:w="940"/>
        <w:gridCol w:w="1395"/>
        <w:gridCol w:w="450"/>
        <w:gridCol w:w="1440"/>
        <w:gridCol w:w="1890"/>
        <w:gridCol w:w="1710"/>
        <w:gridCol w:w="1298"/>
      </w:tblGrid>
      <w:tr w:rsidR="00135295" w:rsidRPr="006A017C" w14:paraId="1B770303" w14:textId="272D754A" w:rsidTr="00135295">
        <w:tc>
          <w:tcPr>
            <w:tcW w:w="940" w:type="dxa"/>
            <w:shd w:val="clear" w:color="auto" w:fill="D9D9D9" w:themeFill="background1" w:themeFillShade="D9"/>
          </w:tcPr>
          <w:p w14:paraId="6E7BA896" w14:textId="61A878E7" w:rsidR="00135295" w:rsidRPr="00C2007D" w:rsidRDefault="00135295" w:rsidP="00C2007D">
            <w:pPr>
              <w:pStyle w:val="CMSANTableHeader"/>
              <w:spacing w:line="240" w:lineRule="atLeast"/>
              <w:jc w:val="center"/>
              <w:rPr>
                <w:rFonts w:cs="Arial"/>
                <w:sz w:val="18"/>
                <w:szCs w:val="18"/>
              </w:rPr>
            </w:pPr>
            <w:r w:rsidRPr="00C2007D">
              <w:rPr>
                <w:rFonts w:cs="Arial"/>
                <w:sz w:val="18"/>
                <w:szCs w:val="18"/>
              </w:rPr>
              <w:t>Time Interval</w:t>
            </w:r>
          </w:p>
        </w:tc>
        <w:tc>
          <w:tcPr>
            <w:tcW w:w="1395" w:type="dxa"/>
            <w:shd w:val="clear" w:color="auto" w:fill="D9D9D9" w:themeFill="background1" w:themeFillShade="D9"/>
          </w:tcPr>
          <w:p w14:paraId="18FF63FA" w14:textId="17332FD4" w:rsidR="00135295" w:rsidRPr="00C2007D" w:rsidRDefault="00135295" w:rsidP="00C2007D">
            <w:pPr>
              <w:pStyle w:val="CMSANTableHeader"/>
              <w:spacing w:line="240" w:lineRule="atLeast"/>
              <w:jc w:val="center"/>
              <w:rPr>
                <w:rFonts w:cs="Arial"/>
                <w:sz w:val="18"/>
                <w:szCs w:val="18"/>
              </w:rPr>
            </w:pPr>
            <w:r w:rsidRPr="00C2007D">
              <w:rPr>
                <w:rFonts w:cs="Arial"/>
                <w:sz w:val="18"/>
                <w:szCs w:val="18"/>
              </w:rPr>
              <w:t>10 similar days before event</w:t>
            </w:r>
          </w:p>
        </w:tc>
        <w:tc>
          <w:tcPr>
            <w:tcW w:w="450" w:type="dxa"/>
            <w:shd w:val="clear" w:color="auto" w:fill="D9D9D9" w:themeFill="background1" w:themeFillShade="D9"/>
          </w:tcPr>
          <w:p w14:paraId="18AB2D70" w14:textId="21BE9FCD" w:rsidR="00135295" w:rsidRPr="00C2007D" w:rsidRDefault="00135295" w:rsidP="00C2007D">
            <w:pPr>
              <w:pStyle w:val="CMSANTableHeader"/>
              <w:spacing w:line="240" w:lineRule="atLeast"/>
              <w:jc w:val="center"/>
              <w:rPr>
                <w:rFonts w:cs="Arial"/>
                <w:sz w:val="18"/>
                <w:szCs w:val="18"/>
              </w:rPr>
            </w:pPr>
            <w:r w:rsidRPr="00C2007D">
              <w:rPr>
                <w:rFonts w:cs="Arial"/>
                <w:sz w:val="18"/>
                <w:szCs w:val="18"/>
              </w:rPr>
              <w:t>…</w:t>
            </w:r>
          </w:p>
        </w:tc>
        <w:tc>
          <w:tcPr>
            <w:tcW w:w="1440" w:type="dxa"/>
            <w:shd w:val="clear" w:color="auto" w:fill="D9D9D9" w:themeFill="background1" w:themeFillShade="D9"/>
          </w:tcPr>
          <w:p w14:paraId="79FADD54" w14:textId="29052F66" w:rsidR="00135295" w:rsidRPr="00C2007D" w:rsidRDefault="00135295" w:rsidP="00C2007D">
            <w:pPr>
              <w:pStyle w:val="CMSANTableHeader"/>
              <w:spacing w:line="240" w:lineRule="atLeast"/>
              <w:jc w:val="center"/>
              <w:rPr>
                <w:rFonts w:cs="Arial"/>
                <w:sz w:val="18"/>
                <w:szCs w:val="18"/>
              </w:rPr>
            </w:pPr>
            <w:r w:rsidRPr="00C2007D">
              <w:rPr>
                <w:rFonts w:cs="Arial"/>
                <w:sz w:val="18"/>
                <w:szCs w:val="18"/>
              </w:rPr>
              <w:t>2 similar days before event</w:t>
            </w:r>
          </w:p>
        </w:tc>
        <w:tc>
          <w:tcPr>
            <w:tcW w:w="1890" w:type="dxa"/>
            <w:shd w:val="clear" w:color="auto" w:fill="D9D9D9" w:themeFill="background1" w:themeFillShade="D9"/>
          </w:tcPr>
          <w:p w14:paraId="2809CFD6" w14:textId="78D2F3E3" w:rsidR="00135295" w:rsidRPr="00C2007D" w:rsidRDefault="00135295" w:rsidP="00C2007D">
            <w:pPr>
              <w:pStyle w:val="CMSANTableHeader"/>
              <w:spacing w:line="240" w:lineRule="atLeast"/>
              <w:jc w:val="center"/>
              <w:rPr>
                <w:rFonts w:cs="Arial"/>
                <w:sz w:val="18"/>
                <w:szCs w:val="18"/>
              </w:rPr>
            </w:pPr>
            <w:r>
              <w:rPr>
                <w:rFonts w:cs="Arial"/>
                <w:sz w:val="18"/>
                <w:szCs w:val="18"/>
              </w:rPr>
              <w:t>H</w:t>
            </w:r>
            <w:r w:rsidRPr="00C2007D">
              <w:rPr>
                <w:rFonts w:cs="Arial"/>
                <w:sz w:val="18"/>
                <w:szCs w:val="18"/>
              </w:rPr>
              <w:t>oliday</w:t>
            </w:r>
            <w:r>
              <w:rPr>
                <w:rFonts w:cs="Arial"/>
                <w:sz w:val="18"/>
                <w:szCs w:val="18"/>
              </w:rPr>
              <w:t>, weekend, day of another DR event</w:t>
            </w:r>
          </w:p>
        </w:tc>
        <w:tc>
          <w:tcPr>
            <w:tcW w:w="1710" w:type="dxa"/>
            <w:shd w:val="clear" w:color="auto" w:fill="D9D9D9" w:themeFill="background1" w:themeFillShade="D9"/>
          </w:tcPr>
          <w:p w14:paraId="71933A5E" w14:textId="4840827A" w:rsidR="00135295" w:rsidRPr="00C2007D" w:rsidDel="00B106BA" w:rsidRDefault="00135295" w:rsidP="00C2007D">
            <w:pPr>
              <w:pStyle w:val="CMSANTableHeader"/>
              <w:spacing w:line="240" w:lineRule="atLeast"/>
              <w:jc w:val="center"/>
              <w:rPr>
                <w:rFonts w:cs="Arial"/>
                <w:sz w:val="18"/>
                <w:szCs w:val="18"/>
              </w:rPr>
            </w:pPr>
            <w:r w:rsidRPr="00135295">
              <w:rPr>
                <w:rFonts w:cs="Arial"/>
                <w:sz w:val="18"/>
                <w:szCs w:val="18"/>
              </w:rPr>
              <w:t>1 similar day before event</w:t>
            </w:r>
          </w:p>
        </w:tc>
        <w:tc>
          <w:tcPr>
            <w:tcW w:w="1298" w:type="dxa"/>
            <w:shd w:val="clear" w:color="auto" w:fill="D9D9D9" w:themeFill="background1" w:themeFillShade="D9"/>
          </w:tcPr>
          <w:p w14:paraId="548A4918" w14:textId="6AEC217F" w:rsidR="00135295" w:rsidRPr="00C2007D" w:rsidDel="00B106BA" w:rsidRDefault="00135295" w:rsidP="00C2007D">
            <w:pPr>
              <w:pStyle w:val="CMSANTableHeader"/>
              <w:spacing w:line="240" w:lineRule="atLeast"/>
              <w:jc w:val="center"/>
              <w:rPr>
                <w:rFonts w:cs="Arial"/>
                <w:sz w:val="18"/>
                <w:szCs w:val="18"/>
              </w:rPr>
            </w:pPr>
            <w:r>
              <w:rPr>
                <w:rFonts w:cs="Arial"/>
                <w:sz w:val="18"/>
                <w:szCs w:val="18"/>
              </w:rPr>
              <w:t>Baseline</w:t>
            </w:r>
          </w:p>
        </w:tc>
      </w:tr>
      <w:tr w:rsidR="00135295" w:rsidRPr="006A017C" w14:paraId="11A0EF79" w14:textId="06E01B57" w:rsidTr="00135295">
        <w:trPr>
          <w:trHeight w:val="140"/>
        </w:trPr>
        <w:tc>
          <w:tcPr>
            <w:tcW w:w="940" w:type="dxa"/>
          </w:tcPr>
          <w:p w14:paraId="0A3C2032" w14:textId="02653D98" w:rsidR="00135295" w:rsidRPr="00C2007D" w:rsidRDefault="00135295" w:rsidP="00C2007D">
            <w:pPr>
              <w:pStyle w:val="CMSANTableBodyText"/>
              <w:spacing w:line="240" w:lineRule="atLeast"/>
              <w:jc w:val="center"/>
              <w:rPr>
                <w:sz w:val="18"/>
                <w:szCs w:val="18"/>
              </w:rPr>
            </w:pPr>
            <w:r w:rsidRPr="00C2007D">
              <w:rPr>
                <w:sz w:val="18"/>
                <w:szCs w:val="18"/>
              </w:rPr>
              <w:lastRenderedPageBreak/>
              <w:t>12pm-1pm</w:t>
            </w:r>
          </w:p>
        </w:tc>
        <w:tc>
          <w:tcPr>
            <w:tcW w:w="1395" w:type="dxa"/>
          </w:tcPr>
          <w:p w14:paraId="3FABCFFE" w14:textId="64134B89" w:rsidR="00135295" w:rsidRPr="00C2007D" w:rsidRDefault="00135295" w:rsidP="00C2007D">
            <w:pPr>
              <w:pStyle w:val="CMSANTableBodyText"/>
              <w:spacing w:line="240" w:lineRule="atLeast"/>
              <w:jc w:val="center"/>
              <w:rPr>
                <w:sz w:val="18"/>
                <w:szCs w:val="18"/>
              </w:rPr>
            </w:pPr>
            <w:r w:rsidRPr="00C2007D">
              <w:rPr>
                <w:sz w:val="18"/>
                <w:szCs w:val="18"/>
              </w:rPr>
              <w:t>500 kW</w:t>
            </w:r>
          </w:p>
        </w:tc>
        <w:tc>
          <w:tcPr>
            <w:tcW w:w="450" w:type="dxa"/>
          </w:tcPr>
          <w:p w14:paraId="3D571518" w14:textId="1383460C" w:rsidR="00135295" w:rsidRPr="00C2007D" w:rsidRDefault="00135295" w:rsidP="00C2007D">
            <w:pPr>
              <w:pStyle w:val="CMSANTableBodyText"/>
              <w:spacing w:line="240" w:lineRule="atLeast"/>
              <w:jc w:val="center"/>
              <w:rPr>
                <w:b/>
                <w:bCs/>
                <w:sz w:val="18"/>
                <w:szCs w:val="18"/>
              </w:rPr>
            </w:pPr>
            <w:r w:rsidRPr="00C2007D">
              <w:rPr>
                <w:b/>
                <w:bCs/>
                <w:sz w:val="18"/>
                <w:szCs w:val="18"/>
              </w:rPr>
              <w:t>…</w:t>
            </w:r>
          </w:p>
        </w:tc>
        <w:tc>
          <w:tcPr>
            <w:tcW w:w="1440" w:type="dxa"/>
          </w:tcPr>
          <w:p w14:paraId="50D1210B" w14:textId="1B34D63E" w:rsidR="00135295" w:rsidRPr="00C2007D" w:rsidRDefault="00135295" w:rsidP="00C2007D">
            <w:pPr>
              <w:pStyle w:val="CMSANTableBodyText"/>
              <w:spacing w:line="240" w:lineRule="atLeast"/>
              <w:jc w:val="center"/>
              <w:rPr>
                <w:b/>
                <w:bCs/>
                <w:sz w:val="18"/>
                <w:szCs w:val="18"/>
              </w:rPr>
            </w:pPr>
            <w:r w:rsidRPr="00C2007D">
              <w:rPr>
                <w:sz w:val="18"/>
                <w:szCs w:val="18"/>
              </w:rPr>
              <w:t>500 kW</w:t>
            </w:r>
          </w:p>
        </w:tc>
        <w:tc>
          <w:tcPr>
            <w:tcW w:w="1890" w:type="dxa"/>
            <w:vMerge w:val="restart"/>
            <w:vAlign w:val="center"/>
          </w:tcPr>
          <w:p w14:paraId="6A6AF7D5" w14:textId="31442545" w:rsidR="00135295" w:rsidRPr="00C2007D" w:rsidRDefault="00135295" w:rsidP="00C2007D">
            <w:pPr>
              <w:pStyle w:val="CMSANTableBodyText"/>
              <w:spacing w:line="240" w:lineRule="atLeast"/>
              <w:jc w:val="center"/>
              <w:rPr>
                <w:sz w:val="18"/>
                <w:szCs w:val="18"/>
              </w:rPr>
            </w:pPr>
            <w:r w:rsidRPr="00C2007D">
              <w:rPr>
                <w:sz w:val="18"/>
                <w:szCs w:val="18"/>
              </w:rPr>
              <w:t>Not counted in average</w:t>
            </w:r>
          </w:p>
        </w:tc>
        <w:tc>
          <w:tcPr>
            <w:tcW w:w="1710" w:type="dxa"/>
          </w:tcPr>
          <w:p w14:paraId="447E7963" w14:textId="0B23C417" w:rsidR="00135295" w:rsidRPr="00BE4482" w:rsidRDefault="00135295" w:rsidP="00C2007D">
            <w:pPr>
              <w:pStyle w:val="CMSANTableBodyText"/>
              <w:spacing w:line="240" w:lineRule="atLeast"/>
              <w:jc w:val="center"/>
              <w:rPr>
                <w:b/>
                <w:bCs/>
                <w:sz w:val="18"/>
                <w:szCs w:val="18"/>
              </w:rPr>
            </w:pPr>
            <w:r w:rsidRPr="00701CE3">
              <w:rPr>
                <w:sz w:val="18"/>
                <w:szCs w:val="18"/>
              </w:rPr>
              <w:t>500 kW</w:t>
            </w:r>
          </w:p>
        </w:tc>
        <w:tc>
          <w:tcPr>
            <w:tcW w:w="1298" w:type="dxa"/>
          </w:tcPr>
          <w:p w14:paraId="25BEA639" w14:textId="2AA7E147" w:rsidR="00135295" w:rsidRPr="00C2007D" w:rsidRDefault="00135295" w:rsidP="00C2007D">
            <w:pPr>
              <w:pStyle w:val="CMSANTableBodyText"/>
              <w:spacing w:line="240" w:lineRule="atLeast"/>
              <w:jc w:val="center"/>
              <w:rPr>
                <w:b/>
                <w:bCs/>
                <w:sz w:val="18"/>
                <w:szCs w:val="18"/>
              </w:rPr>
            </w:pPr>
            <w:r w:rsidRPr="00701CE3">
              <w:rPr>
                <w:sz w:val="18"/>
                <w:szCs w:val="18"/>
              </w:rPr>
              <w:t>500 kW</w:t>
            </w:r>
          </w:p>
        </w:tc>
      </w:tr>
      <w:tr w:rsidR="00135295" w:rsidRPr="006A017C" w14:paraId="68C65BCE" w14:textId="7AE09099" w:rsidTr="00135295">
        <w:trPr>
          <w:trHeight w:val="140"/>
        </w:trPr>
        <w:tc>
          <w:tcPr>
            <w:tcW w:w="940" w:type="dxa"/>
          </w:tcPr>
          <w:p w14:paraId="0AC1BA0F" w14:textId="2E1AA4EC" w:rsidR="00135295" w:rsidRPr="00C2007D" w:rsidRDefault="00135295" w:rsidP="00C2007D">
            <w:pPr>
              <w:pStyle w:val="CMSANTableBodyText"/>
              <w:spacing w:line="240" w:lineRule="atLeast"/>
              <w:jc w:val="center"/>
              <w:rPr>
                <w:sz w:val="18"/>
                <w:szCs w:val="18"/>
              </w:rPr>
            </w:pPr>
            <w:r w:rsidRPr="00C2007D">
              <w:rPr>
                <w:sz w:val="18"/>
                <w:szCs w:val="18"/>
              </w:rPr>
              <w:t>2pm-5pm</w:t>
            </w:r>
          </w:p>
        </w:tc>
        <w:tc>
          <w:tcPr>
            <w:tcW w:w="1395" w:type="dxa"/>
          </w:tcPr>
          <w:p w14:paraId="450B836D" w14:textId="04F3FF61" w:rsidR="00135295" w:rsidRPr="00C2007D" w:rsidRDefault="00135295" w:rsidP="00C2007D">
            <w:pPr>
              <w:pStyle w:val="CMSANTableBodyText"/>
              <w:spacing w:line="240" w:lineRule="atLeast"/>
              <w:jc w:val="center"/>
              <w:rPr>
                <w:b/>
                <w:bCs/>
                <w:sz w:val="18"/>
                <w:szCs w:val="18"/>
              </w:rPr>
            </w:pPr>
            <w:r w:rsidRPr="00C2007D">
              <w:rPr>
                <w:sz w:val="18"/>
                <w:szCs w:val="18"/>
              </w:rPr>
              <w:t>500 kW</w:t>
            </w:r>
          </w:p>
        </w:tc>
        <w:tc>
          <w:tcPr>
            <w:tcW w:w="450" w:type="dxa"/>
          </w:tcPr>
          <w:p w14:paraId="65BDCC5B" w14:textId="5ACB5D61" w:rsidR="00135295" w:rsidRPr="00C2007D" w:rsidRDefault="00135295" w:rsidP="00C2007D">
            <w:pPr>
              <w:pStyle w:val="CMSANTableBodyText"/>
              <w:spacing w:line="240" w:lineRule="atLeast"/>
              <w:jc w:val="center"/>
              <w:rPr>
                <w:b/>
                <w:bCs/>
                <w:sz w:val="18"/>
                <w:szCs w:val="18"/>
              </w:rPr>
            </w:pPr>
            <w:r w:rsidRPr="00C2007D">
              <w:rPr>
                <w:b/>
                <w:bCs/>
                <w:sz w:val="18"/>
                <w:szCs w:val="18"/>
              </w:rPr>
              <w:t>…</w:t>
            </w:r>
          </w:p>
        </w:tc>
        <w:tc>
          <w:tcPr>
            <w:tcW w:w="1440" w:type="dxa"/>
          </w:tcPr>
          <w:p w14:paraId="3D559E25" w14:textId="550BB900" w:rsidR="00135295" w:rsidRPr="00C2007D" w:rsidRDefault="00135295" w:rsidP="00C2007D">
            <w:pPr>
              <w:pStyle w:val="CMSANTableBodyText"/>
              <w:spacing w:line="240" w:lineRule="atLeast"/>
              <w:jc w:val="center"/>
              <w:rPr>
                <w:b/>
                <w:bCs/>
                <w:sz w:val="18"/>
                <w:szCs w:val="18"/>
              </w:rPr>
            </w:pPr>
            <w:r w:rsidRPr="00C2007D">
              <w:rPr>
                <w:sz w:val="18"/>
                <w:szCs w:val="18"/>
              </w:rPr>
              <w:t>500 kW</w:t>
            </w:r>
          </w:p>
        </w:tc>
        <w:tc>
          <w:tcPr>
            <w:tcW w:w="1890" w:type="dxa"/>
            <w:vMerge/>
          </w:tcPr>
          <w:p w14:paraId="7BC78DD1" w14:textId="77777777" w:rsidR="00135295" w:rsidRPr="00C2007D" w:rsidRDefault="00135295" w:rsidP="00C2007D">
            <w:pPr>
              <w:pStyle w:val="CMSANTableBodyText"/>
              <w:spacing w:line="240" w:lineRule="atLeast"/>
              <w:jc w:val="center"/>
              <w:rPr>
                <w:b/>
                <w:bCs/>
                <w:sz w:val="18"/>
                <w:szCs w:val="18"/>
              </w:rPr>
            </w:pPr>
          </w:p>
        </w:tc>
        <w:tc>
          <w:tcPr>
            <w:tcW w:w="1710" w:type="dxa"/>
          </w:tcPr>
          <w:p w14:paraId="7C3F62DE" w14:textId="76266F42" w:rsidR="00135295" w:rsidRPr="00BE4482" w:rsidRDefault="00135295" w:rsidP="00C2007D">
            <w:pPr>
              <w:pStyle w:val="CMSANTableBodyText"/>
              <w:spacing w:line="240" w:lineRule="atLeast"/>
              <w:jc w:val="center"/>
              <w:rPr>
                <w:b/>
                <w:bCs/>
                <w:sz w:val="18"/>
                <w:szCs w:val="18"/>
              </w:rPr>
            </w:pPr>
            <w:r w:rsidRPr="00701CE3">
              <w:rPr>
                <w:sz w:val="18"/>
                <w:szCs w:val="18"/>
              </w:rPr>
              <w:t>500 kW</w:t>
            </w:r>
          </w:p>
        </w:tc>
        <w:tc>
          <w:tcPr>
            <w:tcW w:w="1298" w:type="dxa"/>
          </w:tcPr>
          <w:p w14:paraId="1A57B641" w14:textId="057A1B17" w:rsidR="00135295" w:rsidRPr="00C2007D" w:rsidRDefault="00135295" w:rsidP="00C2007D">
            <w:pPr>
              <w:pStyle w:val="CMSANTableBodyText"/>
              <w:spacing w:line="240" w:lineRule="atLeast"/>
              <w:jc w:val="center"/>
              <w:rPr>
                <w:b/>
                <w:bCs/>
                <w:sz w:val="18"/>
                <w:szCs w:val="18"/>
              </w:rPr>
            </w:pPr>
            <w:r w:rsidRPr="00701CE3">
              <w:rPr>
                <w:sz w:val="18"/>
                <w:szCs w:val="18"/>
              </w:rPr>
              <w:t>500 kW</w:t>
            </w:r>
          </w:p>
        </w:tc>
      </w:tr>
    </w:tbl>
    <w:p w14:paraId="669BF9C2" w14:textId="77777777" w:rsidR="00296FE5" w:rsidRDefault="00296FE5" w:rsidP="005D11F7">
      <w:pPr>
        <w:pStyle w:val="CMSANBodyText"/>
        <w:rPr>
          <w:rFonts w:cs="Arial"/>
        </w:rPr>
      </w:pPr>
    </w:p>
    <w:p w14:paraId="6C048FC1" w14:textId="24BA2168" w:rsidR="00F461B0" w:rsidRDefault="00DF70AF" w:rsidP="00B75BFD">
      <w:pPr>
        <w:pStyle w:val="CMSANBodyText"/>
        <w:ind w:left="720"/>
        <w:rPr>
          <w:rFonts w:cs="Arial"/>
        </w:rPr>
      </w:pPr>
      <w:r w:rsidRPr="552A4BB9">
        <w:rPr>
          <w:rFonts w:cs="Arial"/>
        </w:rPr>
        <w:t>To account fo</w:t>
      </w:r>
      <w:r w:rsidR="00FF5F04" w:rsidRPr="552A4BB9">
        <w:rPr>
          <w:rFonts w:cs="Arial"/>
        </w:rPr>
        <w:t>r events called during extreme weather days</w:t>
      </w:r>
      <w:r w:rsidR="000D0DCD" w:rsidRPr="552A4BB9">
        <w:rPr>
          <w:rFonts w:cs="Arial"/>
        </w:rPr>
        <w:t xml:space="preserve"> (resulting in higher loads)</w:t>
      </w:r>
      <w:r w:rsidR="00674C7C" w:rsidRPr="552A4BB9">
        <w:rPr>
          <w:rFonts w:cs="Arial"/>
        </w:rPr>
        <w:t xml:space="preserve">, </w:t>
      </w:r>
      <w:r w:rsidR="000D0DCD" w:rsidRPr="552A4BB9">
        <w:rPr>
          <w:rFonts w:cs="Arial"/>
        </w:rPr>
        <w:t>the baseline is adjusted to reflect</w:t>
      </w:r>
      <w:r w:rsidR="006D25A5" w:rsidRPr="552A4BB9">
        <w:rPr>
          <w:rFonts w:cs="Arial"/>
        </w:rPr>
        <w:t xml:space="preserve"> Provider’s load</w:t>
      </w:r>
      <w:r w:rsidR="00DC29DA" w:rsidRPr="552A4BB9">
        <w:rPr>
          <w:rFonts w:cs="Arial"/>
        </w:rPr>
        <w:t xml:space="preserve"> during the event day. This baseline adjustment is the difference between t</w:t>
      </w:r>
      <w:r w:rsidR="00C2007D">
        <w:rPr>
          <w:rFonts w:cs="Arial"/>
        </w:rPr>
        <w:t xml:space="preserve">he </w:t>
      </w:r>
      <w:r w:rsidR="009368E9" w:rsidRPr="552A4BB9">
        <w:rPr>
          <w:rFonts w:cs="Arial"/>
        </w:rPr>
        <w:t>Provider</w:t>
      </w:r>
      <w:r w:rsidR="00DC29DA" w:rsidRPr="552A4BB9">
        <w:rPr>
          <w:rFonts w:cs="Arial"/>
        </w:rPr>
        <w:t xml:space="preserve">’s average load during the hour starting the </w:t>
      </w:r>
      <w:r w:rsidR="22E173E7" w:rsidRPr="552A4BB9">
        <w:rPr>
          <w:rFonts w:cs="Arial"/>
        </w:rPr>
        <w:t>two (</w:t>
      </w:r>
      <w:r w:rsidR="00DC29DA" w:rsidRPr="552A4BB9">
        <w:rPr>
          <w:rFonts w:cs="Arial"/>
        </w:rPr>
        <w:t>2</w:t>
      </w:r>
      <w:r w:rsidR="700BFA1F" w:rsidRPr="552A4BB9">
        <w:rPr>
          <w:rFonts w:cs="Arial"/>
        </w:rPr>
        <w:t>)</w:t>
      </w:r>
      <w:r w:rsidR="00DC29DA" w:rsidRPr="552A4BB9">
        <w:rPr>
          <w:rFonts w:cs="Arial"/>
        </w:rPr>
        <w:t xml:space="preserve"> hours before the event start and the load during the event day. However, </w:t>
      </w:r>
      <w:r w:rsidR="009368E9" w:rsidRPr="552A4BB9">
        <w:rPr>
          <w:rFonts w:cs="Arial"/>
        </w:rPr>
        <w:t>Provider</w:t>
      </w:r>
      <w:r w:rsidR="00DC29DA" w:rsidRPr="552A4BB9">
        <w:rPr>
          <w:rFonts w:cs="Arial"/>
        </w:rPr>
        <w:t>’s load may be lower</w:t>
      </w:r>
      <w:r w:rsidR="009368E9" w:rsidRPr="552A4BB9">
        <w:rPr>
          <w:rFonts w:cs="Arial"/>
        </w:rPr>
        <w:t xml:space="preserve"> </w:t>
      </w:r>
      <w:r w:rsidR="00DC29DA" w:rsidRPr="552A4BB9">
        <w:rPr>
          <w:rFonts w:cs="Arial"/>
        </w:rPr>
        <w:t xml:space="preserve">during an event day than the last </w:t>
      </w:r>
      <w:r w:rsidR="6807EC74" w:rsidRPr="552A4BB9">
        <w:rPr>
          <w:rFonts w:cs="Arial"/>
        </w:rPr>
        <w:t>ten (</w:t>
      </w:r>
      <w:r w:rsidR="00DC29DA" w:rsidRPr="552A4BB9">
        <w:rPr>
          <w:rFonts w:cs="Arial"/>
        </w:rPr>
        <w:t>10</w:t>
      </w:r>
      <w:r w:rsidR="29E04BF1" w:rsidRPr="552A4BB9">
        <w:rPr>
          <w:rFonts w:cs="Arial"/>
        </w:rPr>
        <w:t>)</w:t>
      </w:r>
      <w:r w:rsidR="00DC29DA" w:rsidRPr="552A4BB9">
        <w:rPr>
          <w:rFonts w:cs="Arial"/>
        </w:rPr>
        <w:t xml:space="preserve"> similar days because </w:t>
      </w:r>
      <w:r w:rsidR="00D03E50" w:rsidRPr="552A4BB9">
        <w:rPr>
          <w:rFonts w:cs="Arial"/>
        </w:rPr>
        <w:t>Provider</w:t>
      </w:r>
      <w:r w:rsidR="00DC29DA" w:rsidRPr="552A4BB9">
        <w:rPr>
          <w:rFonts w:cs="Arial"/>
        </w:rPr>
        <w:t xml:space="preserve"> is responding to the event.</w:t>
      </w:r>
      <w:r w:rsidR="00D03E50" w:rsidRPr="552A4BB9">
        <w:rPr>
          <w:rFonts w:cs="Arial"/>
        </w:rPr>
        <w:t xml:space="preserve"> </w:t>
      </w:r>
      <w:r w:rsidR="00DC29DA" w:rsidRPr="552A4BB9">
        <w:rPr>
          <w:rFonts w:cs="Arial"/>
        </w:rPr>
        <w:t xml:space="preserve">Therefore, the adjustment can only be positive. </w:t>
      </w:r>
      <w:r w:rsidR="00B87D31" w:rsidRPr="552A4BB9">
        <w:rPr>
          <w:rFonts w:cs="Arial"/>
        </w:rPr>
        <w:t xml:space="preserve">Below are two examples of </w:t>
      </w:r>
      <w:r w:rsidR="001F326E" w:rsidRPr="552A4BB9">
        <w:rPr>
          <w:rFonts w:cs="Arial"/>
        </w:rPr>
        <w:t>baseline adjustments</w:t>
      </w:r>
      <w:r w:rsidR="00757340" w:rsidRPr="552A4BB9">
        <w:rPr>
          <w:rFonts w:cs="Arial"/>
        </w:rPr>
        <w:t>:</w:t>
      </w:r>
    </w:p>
    <w:p w14:paraId="0A9F6ED2" w14:textId="77777777" w:rsidR="00757340" w:rsidRDefault="00757340" w:rsidP="0065166E">
      <w:pPr>
        <w:pStyle w:val="CMSANBodyText"/>
        <w:rPr>
          <w:rFonts w:cs="Arial"/>
        </w:rPr>
      </w:pPr>
    </w:p>
    <w:tbl>
      <w:tblPr>
        <w:tblStyle w:val="TableGrid"/>
        <w:tblW w:w="8119" w:type="dxa"/>
        <w:tblInd w:w="0" w:type="dxa"/>
        <w:tblLayout w:type="fixed"/>
        <w:tblLook w:val="04A0" w:firstRow="1" w:lastRow="0" w:firstColumn="1" w:lastColumn="0" w:noHBand="0" w:noVBand="1"/>
      </w:tblPr>
      <w:tblGrid>
        <w:gridCol w:w="1273"/>
        <w:gridCol w:w="1562"/>
        <w:gridCol w:w="1150"/>
        <w:gridCol w:w="1828"/>
        <w:gridCol w:w="2306"/>
      </w:tblGrid>
      <w:tr w:rsidR="00216322" w:rsidRPr="006A017C" w14:paraId="2B8D325F" w14:textId="77777777" w:rsidTr="00C2007D">
        <w:tc>
          <w:tcPr>
            <w:tcW w:w="1273" w:type="dxa"/>
            <w:shd w:val="clear" w:color="auto" w:fill="D9D9D9" w:themeFill="background1" w:themeFillShade="D9"/>
          </w:tcPr>
          <w:p w14:paraId="3CD0D31C" w14:textId="51C02F61" w:rsidR="00216322" w:rsidRPr="00620366" w:rsidRDefault="00216322" w:rsidP="00701CE3">
            <w:pPr>
              <w:pStyle w:val="CMSANTableHeader"/>
              <w:spacing w:line="240" w:lineRule="atLeast"/>
              <w:rPr>
                <w:rFonts w:cs="Arial"/>
                <w:sz w:val="18"/>
                <w:szCs w:val="18"/>
              </w:rPr>
            </w:pPr>
          </w:p>
        </w:tc>
        <w:tc>
          <w:tcPr>
            <w:tcW w:w="1562" w:type="dxa"/>
            <w:shd w:val="clear" w:color="auto" w:fill="D9D9D9" w:themeFill="background1" w:themeFillShade="D9"/>
          </w:tcPr>
          <w:p w14:paraId="323FACB8" w14:textId="5A1DD9EE" w:rsidR="00216322" w:rsidRPr="00620366" w:rsidRDefault="00216322" w:rsidP="00C2007D">
            <w:pPr>
              <w:pStyle w:val="CMSANTableHeader"/>
              <w:spacing w:line="240" w:lineRule="atLeast"/>
              <w:jc w:val="center"/>
              <w:rPr>
                <w:rFonts w:cs="Arial"/>
                <w:sz w:val="18"/>
                <w:szCs w:val="18"/>
              </w:rPr>
            </w:pPr>
            <w:r w:rsidRPr="00620366">
              <w:rPr>
                <w:rFonts w:cs="Arial"/>
                <w:sz w:val="18"/>
                <w:szCs w:val="18"/>
              </w:rPr>
              <w:t>Time Interval</w:t>
            </w:r>
          </w:p>
        </w:tc>
        <w:tc>
          <w:tcPr>
            <w:tcW w:w="1150" w:type="dxa"/>
            <w:shd w:val="clear" w:color="auto" w:fill="D9D9D9" w:themeFill="background1" w:themeFillShade="D9"/>
          </w:tcPr>
          <w:p w14:paraId="4023926A" w14:textId="5BBDB842" w:rsidR="00216322" w:rsidRPr="00620366" w:rsidRDefault="00216322" w:rsidP="00C2007D">
            <w:pPr>
              <w:pStyle w:val="CMSANTableHeader"/>
              <w:spacing w:line="240" w:lineRule="atLeast"/>
              <w:jc w:val="center"/>
              <w:rPr>
                <w:rFonts w:cs="Arial"/>
                <w:sz w:val="18"/>
                <w:szCs w:val="18"/>
              </w:rPr>
            </w:pPr>
            <w:r w:rsidRPr="00620366">
              <w:rPr>
                <w:rFonts w:cs="Arial"/>
                <w:sz w:val="18"/>
                <w:szCs w:val="18"/>
              </w:rPr>
              <w:t>Baseline</w:t>
            </w:r>
          </w:p>
        </w:tc>
        <w:tc>
          <w:tcPr>
            <w:tcW w:w="1828" w:type="dxa"/>
            <w:shd w:val="clear" w:color="auto" w:fill="D9D9D9" w:themeFill="background1" w:themeFillShade="D9"/>
          </w:tcPr>
          <w:p w14:paraId="573DE690" w14:textId="324F8074" w:rsidR="00216322" w:rsidRPr="00620366" w:rsidDel="00B106BA" w:rsidRDefault="00216322" w:rsidP="00C2007D">
            <w:pPr>
              <w:pStyle w:val="CMSANTableHeader"/>
              <w:spacing w:line="240" w:lineRule="atLeast"/>
              <w:jc w:val="center"/>
              <w:rPr>
                <w:rFonts w:cs="Arial"/>
                <w:sz w:val="18"/>
                <w:szCs w:val="18"/>
              </w:rPr>
            </w:pPr>
            <w:r w:rsidRPr="00620366">
              <w:rPr>
                <w:rFonts w:cs="Arial"/>
                <w:sz w:val="18"/>
                <w:szCs w:val="18"/>
              </w:rPr>
              <w:t>Event Day Load</w:t>
            </w:r>
          </w:p>
        </w:tc>
        <w:tc>
          <w:tcPr>
            <w:tcW w:w="2306" w:type="dxa"/>
            <w:shd w:val="clear" w:color="auto" w:fill="D9D9D9" w:themeFill="background1" w:themeFillShade="D9"/>
          </w:tcPr>
          <w:p w14:paraId="7CC30C1C" w14:textId="1EC0DB39" w:rsidR="00216322" w:rsidRPr="00620366" w:rsidDel="00B106BA" w:rsidRDefault="00620366" w:rsidP="00C2007D">
            <w:pPr>
              <w:pStyle w:val="CMSANTableHeader"/>
              <w:spacing w:line="240" w:lineRule="atLeast"/>
              <w:jc w:val="center"/>
              <w:rPr>
                <w:rFonts w:cs="Arial"/>
                <w:sz w:val="18"/>
                <w:szCs w:val="18"/>
              </w:rPr>
            </w:pPr>
            <w:r w:rsidRPr="00620366">
              <w:rPr>
                <w:rFonts w:cs="Arial"/>
                <w:sz w:val="18"/>
                <w:szCs w:val="18"/>
              </w:rPr>
              <w:t>Baseline Adjustment</w:t>
            </w:r>
          </w:p>
        </w:tc>
      </w:tr>
      <w:tr w:rsidR="00216322" w:rsidRPr="006A017C" w14:paraId="62CA1F6E" w14:textId="77777777" w:rsidTr="00C2007D">
        <w:trPr>
          <w:trHeight w:val="140"/>
        </w:trPr>
        <w:tc>
          <w:tcPr>
            <w:tcW w:w="1273" w:type="dxa"/>
          </w:tcPr>
          <w:p w14:paraId="52694548" w14:textId="59C7EC92" w:rsidR="00216322" w:rsidRPr="00620366" w:rsidRDefault="00216322" w:rsidP="00FE04CB">
            <w:pPr>
              <w:pStyle w:val="CMSANTableBodyText"/>
              <w:spacing w:line="240" w:lineRule="atLeast"/>
              <w:rPr>
                <w:sz w:val="18"/>
                <w:szCs w:val="18"/>
              </w:rPr>
            </w:pPr>
            <w:r w:rsidRPr="00620366">
              <w:rPr>
                <w:sz w:val="18"/>
                <w:szCs w:val="18"/>
              </w:rPr>
              <w:t>Example 1</w:t>
            </w:r>
          </w:p>
        </w:tc>
        <w:tc>
          <w:tcPr>
            <w:tcW w:w="1562" w:type="dxa"/>
          </w:tcPr>
          <w:p w14:paraId="2B93B239" w14:textId="4E98E10D" w:rsidR="00216322" w:rsidRPr="00620366" w:rsidRDefault="00216322" w:rsidP="00C2007D">
            <w:pPr>
              <w:pStyle w:val="CMSANTableBodyText"/>
              <w:spacing w:line="240" w:lineRule="atLeast"/>
              <w:jc w:val="center"/>
              <w:rPr>
                <w:sz w:val="18"/>
                <w:szCs w:val="18"/>
              </w:rPr>
            </w:pPr>
            <w:r w:rsidRPr="00620366">
              <w:rPr>
                <w:sz w:val="18"/>
                <w:szCs w:val="18"/>
              </w:rPr>
              <w:t>12pm-1pm</w:t>
            </w:r>
          </w:p>
        </w:tc>
        <w:tc>
          <w:tcPr>
            <w:tcW w:w="1150" w:type="dxa"/>
          </w:tcPr>
          <w:p w14:paraId="2E819E23" w14:textId="77777777" w:rsidR="00216322" w:rsidRPr="00620366" w:rsidRDefault="00216322" w:rsidP="00C2007D">
            <w:pPr>
              <w:pStyle w:val="CMSANTableBodyText"/>
              <w:spacing w:line="240" w:lineRule="atLeast"/>
              <w:jc w:val="center"/>
              <w:rPr>
                <w:b/>
                <w:bCs/>
                <w:sz w:val="18"/>
                <w:szCs w:val="18"/>
              </w:rPr>
            </w:pPr>
            <w:r w:rsidRPr="00620366">
              <w:rPr>
                <w:sz w:val="18"/>
                <w:szCs w:val="18"/>
              </w:rPr>
              <w:t>500 kW</w:t>
            </w:r>
          </w:p>
        </w:tc>
        <w:tc>
          <w:tcPr>
            <w:tcW w:w="1828" w:type="dxa"/>
          </w:tcPr>
          <w:p w14:paraId="33DE8B3B" w14:textId="0B92C7E0" w:rsidR="00216322" w:rsidRPr="00620366" w:rsidRDefault="00DE02D0" w:rsidP="00C2007D">
            <w:pPr>
              <w:pStyle w:val="CMSANTableBodyText"/>
              <w:spacing w:line="240" w:lineRule="atLeast"/>
              <w:jc w:val="center"/>
              <w:rPr>
                <w:b/>
                <w:bCs/>
                <w:sz w:val="18"/>
                <w:szCs w:val="18"/>
              </w:rPr>
            </w:pPr>
            <w:r>
              <w:rPr>
                <w:sz w:val="18"/>
                <w:szCs w:val="18"/>
              </w:rPr>
              <w:t>6</w:t>
            </w:r>
            <w:r w:rsidR="00216322" w:rsidRPr="00620366">
              <w:rPr>
                <w:sz w:val="18"/>
                <w:szCs w:val="18"/>
              </w:rPr>
              <w:t>00 kW</w:t>
            </w:r>
          </w:p>
        </w:tc>
        <w:tc>
          <w:tcPr>
            <w:tcW w:w="2306" w:type="dxa"/>
          </w:tcPr>
          <w:p w14:paraId="7B901D8A" w14:textId="69AC36E6" w:rsidR="00216322" w:rsidRPr="00620366" w:rsidRDefault="00DE02D0" w:rsidP="00C2007D">
            <w:pPr>
              <w:pStyle w:val="CMSANTableBodyText"/>
              <w:spacing w:line="240" w:lineRule="atLeast"/>
              <w:jc w:val="center"/>
              <w:rPr>
                <w:b/>
                <w:bCs/>
                <w:sz w:val="18"/>
                <w:szCs w:val="18"/>
              </w:rPr>
            </w:pPr>
            <w:r>
              <w:rPr>
                <w:sz w:val="18"/>
                <w:szCs w:val="18"/>
              </w:rPr>
              <w:t>1</w:t>
            </w:r>
            <w:r w:rsidR="00216322" w:rsidRPr="00620366">
              <w:rPr>
                <w:sz w:val="18"/>
                <w:szCs w:val="18"/>
              </w:rPr>
              <w:t>00 kW</w:t>
            </w:r>
          </w:p>
        </w:tc>
      </w:tr>
      <w:tr w:rsidR="00216322" w:rsidRPr="006A017C" w14:paraId="09D84DD2" w14:textId="77777777" w:rsidTr="00C2007D">
        <w:trPr>
          <w:trHeight w:val="140"/>
        </w:trPr>
        <w:tc>
          <w:tcPr>
            <w:tcW w:w="1273" w:type="dxa"/>
          </w:tcPr>
          <w:p w14:paraId="7F24B92A" w14:textId="56AD6275" w:rsidR="00216322" w:rsidRPr="00620366" w:rsidRDefault="00216322" w:rsidP="001F326E">
            <w:pPr>
              <w:pStyle w:val="CMSANTableBodyText"/>
              <w:spacing w:line="240" w:lineRule="atLeast"/>
              <w:rPr>
                <w:sz w:val="18"/>
                <w:szCs w:val="18"/>
              </w:rPr>
            </w:pPr>
            <w:r w:rsidRPr="00620366">
              <w:rPr>
                <w:sz w:val="18"/>
                <w:szCs w:val="18"/>
              </w:rPr>
              <w:t>Example 2</w:t>
            </w:r>
          </w:p>
        </w:tc>
        <w:tc>
          <w:tcPr>
            <w:tcW w:w="1562" w:type="dxa"/>
          </w:tcPr>
          <w:p w14:paraId="3EE08A47" w14:textId="20FD39CD" w:rsidR="00216322" w:rsidRPr="00620366" w:rsidRDefault="00216322" w:rsidP="00C2007D">
            <w:pPr>
              <w:pStyle w:val="CMSANTableBodyText"/>
              <w:spacing w:line="240" w:lineRule="atLeast"/>
              <w:jc w:val="center"/>
              <w:rPr>
                <w:b/>
                <w:bCs/>
                <w:sz w:val="18"/>
                <w:szCs w:val="18"/>
              </w:rPr>
            </w:pPr>
            <w:r w:rsidRPr="00620366">
              <w:rPr>
                <w:sz w:val="18"/>
                <w:szCs w:val="18"/>
              </w:rPr>
              <w:t>12pm-1pm</w:t>
            </w:r>
          </w:p>
        </w:tc>
        <w:tc>
          <w:tcPr>
            <w:tcW w:w="1150" w:type="dxa"/>
          </w:tcPr>
          <w:p w14:paraId="070876F2" w14:textId="77777777" w:rsidR="00216322" w:rsidRPr="00620366" w:rsidRDefault="00216322" w:rsidP="00C2007D">
            <w:pPr>
              <w:pStyle w:val="CMSANTableBodyText"/>
              <w:spacing w:line="240" w:lineRule="atLeast"/>
              <w:jc w:val="center"/>
              <w:rPr>
                <w:b/>
                <w:bCs/>
                <w:sz w:val="18"/>
                <w:szCs w:val="18"/>
              </w:rPr>
            </w:pPr>
            <w:r w:rsidRPr="00620366">
              <w:rPr>
                <w:sz w:val="18"/>
                <w:szCs w:val="18"/>
              </w:rPr>
              <w:t>500 kW</w:t>
            </w:r>
          </w:p>
        </w:tc>
        <w:tc>
          <w:tcPr>
            <w:tcW w:w="1828" w:type="dxa"/>
          </w:tcPr>
          <w:p w14:paraId="0DF37EC8" w14:textId="61A5A2D0" w:rsidR="00216322" w:rsidRPr="00620366" w:rsidRDefault="00DE02D0" w:rsidP="00C2007D">
            <w:pPr>
              <w:pStyle w:val="CMSANTableBodyText"/>
              <w:spacing w:line="240" w:lineRule="atLeast"/>
              <w:jc w:val="center"/>
              <w:rPr>
                <w:b/>
                <w:bCs/>
                <w:sz w:val="18"/>
                <w:szCs w:val="18"/>
              </w:rPr>
            </w:pPr>
            <w:r>
              <w:rPr>
                <w:sz w:val="18"/>
                <w:szCs w:val="18"/>
              </w:rPr>
              <w:t>4</w:t>
            </w:r>
            <w:r w:rsidR="00216322" w:rsidRPr="00620366">
              <w:rPr>
                <w:sz w:val="18"/>
                <w:szCs w:val="18"/>
              </w:rPr>
              <w:t>00 kW</w:t>
            </w:r>
          </w:p>
        </w:tc>
        <w:tc>
          <w:tcPr>
            <w:tcW w:w="2306" w:type="dxa"/>
          </w:tcPr>
          <w:p w14:paraId="515375BA" w14:textId="592417DF" w:rsidR="00216322" w:rsidRPr="00620366" w:rsidRDefault="00216322" w:rsidP="00C2007D">
            <w:pPr>
              <w:pStyle w:val="CMSANTableBodyText"/>
              <w:spacing w:line="240" w:lineRule="atLeast"/>
              <w:jc w:val="center"/>
              <w:rPr>
                <w:b/>
                <w:bCs/>
                <w:sz w:val="18"/>
                <w:szCs w:val="18"/>
              </w:rPr>
            </w:pPr>
            <w:r w:rsidRPr="00620366">
              <w:rPr>
                <w:sz w:val="18"/>
                <w:szCs w:val="18"/>
              </w:rPr>
              <w:t>0 kW</w:t>
            </w:r>
            <w:r w:rsidR="00DE02D0">
              <w:rPr>
                <w:sz w:val="18"/>
                <w:szCs w:val="18"/>
              </w:rPr>
              <w:t xml:space="preserve"> (not negative)</w:t>
            </w:r>
          </w:p>
        </w:tc>
      </w:tr>
    </w:tbl>
    <w:p w14:paraId="71B29EF2" w14:textId="77777777" w:rsidR="001F326E" w:rsidRDefault="001F326E" w:rsidP="00DC29DA">
      <w:pPr>
        <w:pStyle w:val="CMSANBodyText"/>
        <w:rPr>
          <w:rFonts w:cs="Arial"/>
        </w:rPr>
      </w:pPr>
    </w:p>
    <w:p w14:paraId="7D50E1E1" w14:textId="1068888F" w:rsidR="004A6CC5" w:rsidRDefault="004A6CC5" w:rsidP="00B75BFD">
      <w:pPr>
        <w:pStyle w:val="CMSANBodyText"/>
        <w:ind w:left="720"/>
        <w:rPr>
          <w:rFonts w:cs="Arial"/>
        </w:rPr>
      </w:pPr>
      <w:r w:rsidRPr="552A4BB9">
        <w:rPr>
          <w:rFonts w:cs="Arial"/>
        </w:rPr>
        <w:t>Performance is calculated by subtracting the event day load during the event from the sum of Provider’s baseline and baseline adjustment.</w:t>
      </w:r>
      <w:r w:rsidR="004E5998" w:rsidRPr="552A4BB9">
        <w:rPr>
          <w:rFonts w:cs="Arial"/>
        </w:rPr>
        <w:t xml:space="preserve"> A</w:t>
      </w:r>
      <w:r w:rsidR="36D329D2" w:rsidRPr="552A4BB9">
        <w:rPr>
          <w:rFonts w:cs="Arial"/>
        </w:rPr>
        <w:t>n</w:t>
      </w:r>
      <w:r w:rsidR="004E5998" w:rsidRPr="552A4BB9">
        <w:rPr>
          <w:rFonts w:cs="Arial"/>
        </w:rPr>
        <w:t xml:space="preserve"> example of an event day performance is shown below:</w:t>
      </w:r>
    </w:p>
    <w:tbl>
      <w:tblPr>
        <w:tblStyle w:val="TableGrid"/>
        <w:tblW w:w="9265" w:type="dxa"/>
        <w:tblInd w:w="0" w:type="dxa"/>
        <w:tblLayout w:type="fixed"/>
        <w:tblLook w:val="04A0" w:firstRow="1" w:lastRow="0" w:firstColumn="1" w:lastColumn="0" w:noHBand="0" w:noVBand="1"/>
      </w:tblPr>
      <w:tblGrid>
        <w:gridCol w:w="1165"/>
        <w:gridCol w:w="1057"/>
        <w:gridCol w:w="1150"/>
        <w:gridCol w:w="1213"/>
        <w:gridCol w:w="4680"/>
      </w:tblGrid>
      <w:tr w:rsidR="00FE04CB" w:rsidRPr="006A017C" w14:paraId="762E0F33" w14:textId="77777777" w:rsidTr="00C2007D">
        <w:tc>
          <w:tcPr>
            <w:tcW w:w="1165" w:type="dxa"/>
            <w:shd w:val="clear" w:color="auto" w:fill="D9D9D9" w:themeFill="background1" w:themeFillShade="D9"/>
          </w:tcPr>
          <w:p w14:paraId="3D702982" w14:textId="4D366F1F" w:rsidR="00FE04CB" w:rsidRPr="00620366" w:rsidRDefault="008928AF" w:rsidP="00701CE3">
            <w:pPr>
              <w:pStyle w:val="CMSANTableHeader"/>
              <w:spacing w:line="240" w:lineRule="atLeast"/>
              <w:rPr>
                <w:rFonts w:cs="Arial"/>
                <w:sz w:val="18"/>
                <w:szCs w:val="18"/>
              </w:rPr>
            </w:pPr>
            <w:r w:rsidRPr="00701CE3">
              <w:rPr>
                <w:rFonts w:cs="Arial"/>
                <w:sz w:val="18"/>
                <w:szCs w:val="18"/>
              </w:rPr>
              <w:t>Time Interval</w:t>
            </w:r>
          </w:p>
        </w:tc>
        <w:tc>
          <w:tcPr>
            <w:tcW w:w="1057" w:type="dxa"/>
            <w:shd w:val="clear" w:color="auto" w:fill="D9D9D9" w:themeFill="background1" w:themeFillShade="D9"/>
          </w:tcPr>
          <w:p w14:paraId="12F53247" w14:textId="32416BC5" w:rsidR="00FE04CB" w:rsidRPr="00620366" w:rsidRDefault="005F1C7B" w:rsidP="00701CE3">
            <w:pPr>
              <w:pStyle w:val="CMSANTableHeader"/>
              <w:spacing w:line="240" w:lineRule="atLeast"/>
              <w:jc w:val="center"/>
              <w:rPr>
                <w:rFonts w:cs="Arial"/>
                <w:sz w:val="18"/>
                <w:szCs w:val="18"/>
              </w:rPr>
            </w:pPr>
            <w:r>
              <w:rPr>
                <w:rFonts w:cs="Arial"/>
                <w:sz w:val="18"/>
                <w:szCs w:val="18"/>
              </w:rPr>
              <w:t>Baseline</w:t>
            </w:r>
          </w:p>
        </w:tc>
        <w:tc>
          <w:tcPr>
            <w:tcW w:w="1150" w:type="dxa"/>
            <w:shd w:val="clear" w:color="auto" w:fill="D9D9D9" w:themeFill="background1" w:themeFillShade="D9"/>
          </w:tcPr>
          <w:p w14:paraId="63967D4C" w14:textId="0C9EEEB0" w:rsidR="00FE04CB" w:rsidRPr="00620366" w:rsidRDefault="005F1C7B" w:rsidP="00701CE3">
            <w:pPr>
              <w:pStyle w:val="CMSANTableHeader"/>
              <w:spacing w:line="240" w:lineRule="atLeast"/>
              <w:jc w:val="center"/>
              <w:rPr>
                <w:rFonts w:cs="Arial"/>
                <w:sz w:val="18"/>
                <w:szCs w:val="18"/>
              </w:rPr>
            </w:pPr>
            <w:r w:rsidRPr="00620366">
              <w:rPr>
                <w:rFonts w:cs="Arial"/>
                <w:sz w:val="18"/>
                <w:szCs w:val="18"/>
              </w:rPr>
              <w:t>Event Day Load</w:t>
            </w:r>
          </w:p>
        </w:tc>
        <w:tc>
          <w:tcPr>
            <w:tcW w:w="1213" w:type="dxa"/>
            <w:shd w:val="clear" w:color="auto" w:fill="D9D9D9" w:themeFill="background1" w:themeFillShade="D9"/>
          </w:tcPr>
          <w:p w14:paraId="1F51AC98" w14:textId="729AB311" w:rsidR="00FE04CB" w:rsidRPr="00620366" w:rsidDel="00B106BA" w:rsidRDefault="00C10955" w:rsidP="00701CE3">
            <w:pPr>
              <w:pStyle w:val="CMSANTableHeader"/>
              <w:spacing w:line="240" w:lineRule="atLeast"/>
              <w:jc w:val="center"/>
              <w:rPr>
                <w:rFonts w:cs="Arial"/>
                <w:sz w:val="18"/>
                <w:szCs w:val="18"/>
              </w:rPr>
            </w:pPr>
            <w:r w:rsidRPr="00C10955">
              <w:rPr>
                <w:rFonts w:cs="Arial"/>
                <w:sz w:val="18"/>
                <w:szCs w:val="18"/>
              </w:rPr>
              <w:t>Baseline Adjustment</w:t>
            </w:r>
          </w:p>
        </w:tc>
        <w:tc>
          <w:tcPr>
            <w:tcW w:w="4680" w:type="dxa"/>
            <w:shd w:val="clear" w:color="auto" w:fill="D9D9D9" w:themeFill="background1" w:themeFillShade="D9"/>
          </w:tcPr>
          <w:p w14:paraId="585EA3A3" w14:textId="77777777" w:rsidR="00D16D4E" w:rsidRDefault="004E5998" w:rsidP="00C2007D">
            <w:pPr>
              <w:pStyle w:val="CMSANTableHeader"/>
              <w:spacing w:after="0" w:line="240" w:lineRule="auto"/>
              <w:jc w:val="center"/>
              <w:rPr>
                <w:rFonts w:cs="Arial"/>
                <w:sz w:val="18"/>
                <w:szCs w:val="18"/>
              </w:rPr>
            </w:pPr>
            <w:r>
              <w:rPr>
                <w:rFonts w:cs="Arial"/>
                <w:sz w:val="18"/>
                <w:szCs w:val="18"/>
              </w:rPr>
              <w:t>Event Day Performance</w:t>
            </w:r>
          </w:p>
          <w:p w14:paraId="1B5710D9" w14:textId="776E2A6E" w:rsidR="00FE04CB" w:rsidRPr="00C2007D" w:rsidDel="00B106BA" w:rsidRDefault="00047505" w:rsidP="00C2007D">
            <w:pPr>
              <w:pStyle w:val="CMSANTableHeader"/>
              <w:spacing w:before="0" w:line="240" w:lineRule="auto"/>
              <w:jc w:val="center"/>
              <w:rPr>
                <w:rFonts w:cs="Arial"/>
                <w:b w:val="0"/>
                <w:bCs/>
                <w:i/>
                <w:iCs/>
                <w:sz w:val="18"/>
                <w:szCs w:val="18"/>
              </w:rPr>
            </w:pPr>
            <w:r w:rsidRPr="00C2007D">
              <w:rPr>
                <w:rFonts w:cs="Arial"/>
                <w:b w:val="0"/>
                <w:bCs/>
                <w:i/>
                <w:iCs/>
                <w:sz w:val="18"/>
                <w:szCs w:val="18"/>
              </w:rPr>
              <w:t>(Performance = Baseline + Adjustment – Event Day)</w:t>
            </w:r>
          </w:p>
        </w:tc>
      </w:tr>
      <w:tr w:rsidR="00962A14" w:rsidRPr="006A017C" w14:paraId="39E8A772" w14:textId="77777777" w:rsidTr="00C2007D">
        <w:trPr>
          <w:trHeight w:val="140"/>
        </w:trPr>
        <w:tc>
          <w:tcPr>
            <w:tcW w:w="1165" w:type="dxa"/>
          </w:tcPr>
          <w:p w14:paraId="542415AE" w14:textId="3BE9DC1F" w:rsidR="00962A14" w:rsidRPr="00620366" w:rsidRDefault="00962A14" w:rsidP="005F1C7B">
            <w:pPr>
              <w:pStyle w:val="CMSANTableBodyText"/>
              <w:spacing w:line="240" w:lineRule="atLeast"/>
              <w:rPr>
                <w:sz w:val="18"/>
                <w:szCs w:val="18"/>
              </w:rPr>
            </w:pPr>
            <w:r w:rsidRPr="00701CE3">
              <w:rPr>
                <w:sz w:val="18"/>
                <w:szCs w:val="18"/>
              </w:rPr>
              <w:t>12pm-1pm</w:t>
            </w:r>
          </w:p>
        </w:tc>
        <w:tc>
          <w:tcPr>
            <w:tcW w:w="1057" w:type="dxa"/>
          </w:tcPr>
          <w:p w14:paraId="076098D8" w14:textId="77142563" w:rsidR="00962A14" w:rsidRPr="00620366" w:rsidRDefault="00962A14" w:rsidP="005F1C7B">
            <w:pPr>
              <w:pStyle w:val="CMSANTableBodyText"/>
              <w:spacing w:line="240" w:lineRule="atLeast"/>
              <w:jc w:val="center"/>
              <w:rPr>
                <w:sz w:val="18"/>
                <w:szCs w:val="18"/>
              </w:rPr>
            </w:pPr>
            <w:r w:rsidRPr="00701CE3">
              <w:rPr>
                <w:sz w:val="18"/>
                <w:szCs w:val="18"/>
              </w:rPr>
              <w:t>500 kW</w:t>
            </w:r>
          </w:p>
        </w:tc>
        <w:tc>
          <w:tcPr>
            <w:tcW w:w="1150" w:type="dxa"/>
          </w:tcPr>
          <w:p w14:paraId="1FD447C6" w14:textId="3BC11BAB" w:rsidR="00962A14" w:rsidRPr="00620366" w:rsidRDefault="00962A14" w:rsidP="005F1C7B">
            <w:pPr>
              <w:pStyle w:val="CMSANTableBodyText"/>
              <w:spacing w:line="240" w:lineRule="atLeast"/>
              <w:jc w:val="center"/>
              <w:rPr>
                <w:b/>
                <w:bCs/>
                <w:sz w:val="18"/>
                <w:szCs w:val="18"/>
              </w:rPr>
            </w:pPr>
            <w:r>
              <w:rPr>
                <w:sz w:val="18"/>
                <w:szCs w:val="18"/>
              </w:rPr>
              <w:t>6</w:t>
            </w:r>
            <w:r w:rsidRPr="00620366">
              <w:rPr>
                <w:sz w:val="18"/>
                <w:szCs w:val="18"/>
              </w:rPr>
              <w:t>00 kW</w:t>
            </w:r>
          </w:p>
        </w:tc>
        <w:tc>
          <w:tcPr>
            <w:tcW w:w="1213" w:type="dxa"/>
          </w:tcPr>
          <w:p w14:paraId="2DD23E56" w14:textId="4880E934" w:rsidR="00962A14" w:rsidRPr="00620366" w:rsidRDefault="00962A14" w:rsidP="005F1C7B">
            <w:pPr>
              <w:pStyle w:val="CMSANTableBodyText"/>
              <w:spacing w:line="240" w:lineRule="atLeast"/>
              <w:jc w:val="center"/>
              <w:rPr>
                <w:b/>
                <w:bCs/>
                <w:sz w:val="18"/>
                <w:szCs w:val="18"/>
              </w:rPr>
            </w:pPr>
            <w:r w:rsidRPr="00C10955">
              <w:rPr>
                <w:sz w:val="18"/>
                <w:szCs w:val="18"/>
              </w:rPr>
              <w:t>100 kW</w:t>
            </w:r>
          </w:p>
        </w:tc>
        <w:tc>
          <w:tcPr>
            <w:tcW w:w="4680" w:type="dxa"/>
            <w:vMerge w:val="restart"/>
            <w:vAlign w:val="center"/>
          </w:tcPr>
          <w:p w14:paraId="75AE470D" w14:textId="277FD298" w:rsidR="00962A14" w:rsidRPr="00C2007D" w:rsidRDefault="001E26BB" w:rsidP="001E26BB">
            <w:pPr>
              <w:pStyle w:val="CMSANTableBodyText"/>
              <w:spacing w:line="240" w:lineRule="atLeast"/>
              <w:jc w:val="center"/>
              <w:rPr>
                <w:sz w:val="18"/>
                <w:szCs w:val="18"/>
              </w:rPr>
            </w:pPr>
            <w:r w:rsidRPr="00C2007D">
              <w:rPr>
                <w:sz w:val="18"/>
                <w:szCs w:val="18"/>
              </w:rPr>
              <w:t>200 kW = 500 kW + 100 kW – 400kW</w:t>
            </w:r>
          </w:p>
        </w:tc>
      </w:tr>
      <w:tr w:rsidR="00962A14" w:rsidRPr="006A017C" w14:paraId="02144FF7" w14:textId="77777777" w:rsidTr="000C2CD7">
        <w:trPr>
          <w:trHeight w:val="140"/>
        </w:trPr>
        <w:tc>
          <w:tcPr>
            <w:tcW w:w="1165" w:type="dxa"/>
          </w:tcPr>
          <w:p w14:paraId="2D6CA5A5" w14:textId="5CB1D440" w:rsidR="00962A14" w:rsidRPr="00620366" w:rsidRDefault="00962A14" w:rsidP="005F1C7B">
            <w:pPr>
              <w:pStyle w:val="CMSANTableBodyText"/>
              <w:spacing w:line="240" w:lineRule="atLeast"/>
              <w:rPr>
                <w:sz w:val="18"/>
                <w:szCs w:val="18"/>
              </w:rPr>
            </w:pPr>
            <w:r w:rsidRPr="00701CE3">
              <w:rPr>
                <w:sz w:val="18"/>
                <w:szCs w:val="18"/>
              </w:rPr>
              <w:t>2pm-5pm</w:t>
            </w:r>
          </w:p>
        </w:tc>
        <w:tc>
          <w:tcPr>
            <w:tcW w:w="1057" w:type="dxa"/>
          </w:tcPr>
          <w:p w14:paraId="3C1B6DA1" w14:textId="700F5DF0" w:rsidR="00962A14" w:rsidRPr="00620366" w:rsidRDefault="00962A14" w:rsidP="005F1C7B">
            <w:pPr>
              <w:pStyle w:val="CMSANTableBodyText"/>
              <w:spacing w:line="240" w:lineRule="atLeast"/>
              <w:jc w:val="center"/>
              <w:rPr>
                <w:b/>
                <w:bCs/>
                <w:sz w:val="18"/>
                <w:szCs w:val="18"/>
              </w:rPr>
            </w:pPr>
            <w:r w:rsidRPr="00701CE3">
              <w:rPr>
                <w:sz w:val="18"/>
                <w:szCs w:val="18"/>
              </w:rPr>
              <w:t>500 kW</w:t>
            </w:r>
          </w:p>
        </w:tc>
        <w:tc>
          <w:tcPr>
            <w:tcW w:w="1150" w:type="dxa"/>
          </w:tcPr>
          <w:p w14:paraId="0349864B" w14:textId="2CF1D01A" w:rsidR="00962A14" w:rsidRPr="00620366" w:rsidRDefault="00962A14" w:rsidP="005F1C7B">
            <w:pPr>
              <w:pStyle w:val="CMSANTableBodyText"/>
              <w:spacing w:line="240" w:lineRule="atLeast"/>
              <w:jc w:val="center"/>
              <w:rPr>
                <w:b/>
                <w:bCs/>
                <w:sz w:val="18"/>
                <w:szCs w:val="18"/>
              </w:rPr>
            </w:pPr>
            <w:r>
              <w:rPr>
                <w:sz w:val="18"/>
                <w:szCs w:val="18"/>
              </w:rPr>
              <w:t>4</w:t>
            </w:r>
            <w:r w:rsidRPr="00620366">
              <w:rPr>
                <w:sz w:val="18"/>
                <w:szCs w:val="18"/>
              </w:rPr>
              <w:t>00 kW</w:t>
            </w:r>
          </w:p>
        </w:tc>
        <w:tc>
          <w:tcPr>
            <w:tcW w:w="1213" w:type="dxa"/>
          </w:tcPr>
          <w:p w14:paraId="36B1A5B1" w14:textId="212EA482" w:rsidR="00962A14" w:rsidRPr="00620366" w:rsidRDefault="00962A14" w:rsidP="005F1C7B">
            <w:pPr>
              <w:pStyle w:val="CMSANTableBodyText"/>
              <w:spacing w:line="240" w:lineRule="atLeast"/>
              <w:jc w:val="center"/>
              <w:rPr>
                <w:b/>
                <w:bCs/>
                <w:sz w:val="18"/>
                <w:szCs w:val="18"/>
              </w:rPr>
            </w:pPr>
            <w:r>
              <w:rPr>
                <w:sz w:val="18"/>
                <w:szCs w:val="18"/>
              </w:rPr>
              <w:t>-</w:t>
            </w:r>
          </w:p>
        </w:tc>
        <w:tc>
          <w:tcPr>
            <w:tcW w:w="4680" w:type="dxa"/>
            <w:vMerge/>
          </w:tcPr>
          <w:p w14:paraId="582E44DA" w14:textId="6DD8DECF" w:rsidR="00962A14" w:rsidRPr="00620366" w:rsidRDefault="00962A14" w:rsidP="005F1C7B">
            <w:pPr>
              <w:pStyle w:val="CMSANTableBodyText"/>
              <w:spacing w:line="240" w:lineRule="atLeast"/>
              <w:jc w:val="center"/>
              <w:rPr>
                <w:b/>
                <w:bCs/>
                <w:sz w:val="18"/>
                <w:szCs w:val="18"/>
              </w:rPr>
            </w:pPr>
          </w:p>
        </w:tc>
      </w:tr>
    </w:tbl>
    <w:p w14:paraId="2875AD2F" w14:textId="77777777" w:rsidR="00FE04CB" w:rsidRDefault="00FE04CB" w:rsidP="004A6CC5">
      <w:pPr>
        <w:pStyle w:val="CMSANBodyText"/>
        <w:rPr>
          <w:rFonts w:cs="Arial"/>
        </w:rPr>
      </w:pPr>
    </w:p>
    <w:p w14:paraId="6E592296" w14:textId="6878C5A2" w:rsidR="004309D9" w:rsidRPr="004309D9" w:rsidRDefault="00952748" w:rsidP="00B75BFD">
      <w:pPr>
        <w:pStyle w:val="CMSANBodyText"/>
        <w:ind w:left="720"/>
        <w:rPr>
          <w:rFonts w:cs="Arial"/>
        </w:rPr>
      </w:pPr>
      <w:r>
        <w:rPr>
          <w:rFonts w:cs="Arial"/>
        </w:rPr>
        <w:t>For e</w:t>
      </w:r>
      <w:r w:rsidR="00FA0E3C">
        <w:rPr>
          <w:rFonts w:cs="Arial"/>
        </w:rPr>
        <w:t>xampl</w:t>
      </w:r>
      <w:r w:rsidR="00E108A9">
        <w:rPr>
          <w:rFonts w:cs="Arial"/>
        </w:rPr>
        <w:t>e, in a hypothetical scenario</w:t>
      </w:r>
      <w:r w:rsidR="00DD3893">
        <w:rPr>
          <w:rFonts w:cs="Arial"/>
        </w:rPr>
        <w:t xml:space="preserve"> with an a</w:t>
      </w:r>
      <w:r w:rsidR="008F3D7B" w:rsidRPr="552A4BB9">
        <w:rPr>
          <w:rFonts w:cs="Arial"/>
        </w:rPr>
        <w:t>ssum</w:t>
      </w:r>
      <w:r w:rsidR="00DD3893">
        <w:rPr>
          <w:rFonts w:cs="Arial"/>
        </w:rPr>
        <w:t>ed</w:t>
      </w:r>
      <w:r w:rsidR="003A5277" w:rsidRPr="552A4BB9">
        <w:rPr>
          <w:rFonts w:cs="Arial"/>
        </w:rPr>
        <w:t xml:space="preserve"> incentive rate of </w:t>
      </w:r>
      <w:r w:rsidR="00AC2446" w:rsidRPr="552A4BB9">
        <w:rPr>
          <w:rFonts w:cs="Arial"/>
        </w:rPr>
        <w:t>$</w:t>
      </w:r>
      <w:r w:rsidR="003810FE">
        <w:rPr>
          <w:rFonts w:cs="Arial"/>
        </w:rPr>
        <w:t>10</w:t>
      </w:r>
      <w:r w:rsidR="00AC2446" w:rsidRPr="552A4BB9">
        <w:rPr>
          <w:rFonts w:cs="Arial"/>
        </w:rPr>
        <w:t>/kW</w:t>
      </w:r>
      <w:r w:rsidR="004309D9" w:rsidRPr="552A4BB9">
        <w:rPr>
          <w:rFonts w:cs="Arial"/>
        </w:rPr>
        <w:t xml:space="preserve">, the incentive for </w:t>
      </w:r>
      <w:r w:rsidR="005273CD" w:rsidRPr="552A4BB9">
        <w:rPr>
          <w:rFonts w:cs="Arial"/>
        </w:rPr>
        <w:t xml:space="preserve">an event day performance of </w:t>
      </w:r>
      <w:r w:rsidR="004309D9" w:rsidRPr="552A4BB9">
        <w:rPr>
          <w:rFonts w:cs="Arial"/>
        </w:rPr>
        <w:t>200 kW</w:t>
      </w:r>
      <w:r w:rsidR="00B124F4" w:rsidRPr="552A4BB9">
        <w:rPr>
          <w:rFonts w:cs="Arial"/>
        </w:rPr>
        <w:t xml:space="preserve"> would be paid </w:t>
      </w:r>
      <w:r w:rsidR="00620170" w:rsidRPr="552A4BB9">
        <w:rPr>
          <w:rFonts w:cs="Arial"/>
        </w:rPr>
        <w:t>$</w:t>
      </w:r>
      <w:r w:rsidR="00174A4D">
        <w:rPr>
          <w:rFonts w:cs="Arial"/>
        </w:rPr>
        <w:t>2</w:t>
      </w:r>
      <w:r w:rsidR="00620170" w:rsidRPr="552A4BB9">
        <w:rPr>
          <w:rFonts w:cs="Arial"/>
        </w:rPr>
        <w:t>,000.</w:t>
      </w:r>
      <w:r w:rsidR="00620170">
        <w:rPr>
          <w:rStyle w:val="FootnoteReference"/>
          <w:rFonts w:cs="Arial"/>
        </w:rPr>
        <w:footnoteReference w:id="3"/>
      </w:r>
    </w:p>
    <w:p w14:paraId="0935BB9D" w14:textId="1E1ACD0C" w:rsidR="00FE04CB" w:rsidRDefault="00FE04CB" w:rsidP="00B75BFD">
      <w:pPr>
        <w:pStyle w:val="CMSANBodyText"/>
        <w:ind w:left="720"/>
        <w:rPr>
          <w:rFonts w:cs="Arial"/>
        </w:rPr>
      </w:pPr>
      <w:r w:rsidRPr="552A4BB9">
        <w:rPr>
          <w:rFonts w:cs="Arial"/>
        </w:rPr>
        <w:t xml:space="preserve">If Provider produces more energy than they consume during the baseline period or the event day through permitted and interconnected onsite generation or discharging energy storage, the net energy use will be used to calculate the </w:t>
      </w:r>
      <w:r w:rsidR="00123C8F">
        <w:rPr>
          <w:rFonts w:cs="Arial"/>
        </w:rPr>
        <w:t>Pr</w:t>
      </w:r>
      <w:r w:rsidR="004857E5">
        <w:rPr>
          <w:rFonts w:cs="Arial"/>
        </w:rPr>
        <w:t>ovider</w:t>
      </w:r>
      <w:r w:rsidRPr="552A4BB9">
        <w:rPr>
          <w:rFonts w:cs="Arial"/>
        </w:rPr>
        <w:t>’s performance in the same process detailed above.</w:t>
      </w:r>
    </w:p>
    <w:p w14:paraId="105E6664" w14:textId="0538F6F7" w:rsidR="000E1A66" w:rsidRDefault="000E1A66" w:rsidP="00B75BFD">
      <w:pPr>
        <w:pStyle w:val="CMSANBodyText"/>
        <w:ind w:left="720"/>
        <w:rPr>
          <w:rFonts w:cs="Arial"/>
        </w:rPr>
      </w:pPr>
      <w:r w:rsidRPr="552A4BB9">
        <w:rPr>
          <w:rFonts w:cs="Arial"/>
        </w:rPr>
        <w:t>Negative performance over the course of an entire season will not be penalized. However, negative</w:t>
      </w:r>
      <w:r w:rsidR="00595014" w:rsidRPr="552A4BB9">
        <w:rPr>
          <w:rFonts w:cs="Arial"/>
        </w:rPr>
        <w:t xml:space="preserve"> </w:t>
      </w:r>
      <w:r w:rsidRPr="552A4BB9">
        <w:rPr>
          <w:rFonts w:cs="Arial"/>
        </w:rPr>
        <w:t xml:space="preserve">performance during a single event will count against the </w:t>
      </w:r>
      <w:r w:rsidR="004857E5">
        <w:rPr>
          <w:rFonts w:cs="Arial"/>
        </w:rPr>
        <w:t>Provider</w:t>
      </w:r>
      <w:r w:rsidRPr="552A4BB9">
        <w:rPr>
          <w:rFonts w:cs="Arial"/>
        </w:rPr>
        <w:t xml:space="preserve">’s average, for example: </w:t>
      </w:r>
      <w:r w:rsidRPr="000E1A66">
        <w:rPr>
          <w:rFonts w:cs="Arial"/>
        </w:rPr>
        <w:cr/>
      </w:r>
    </w:p>
    <w:tbl>
      <w:tblPr>
        <w:tblStyle w:val="TableGrid"/>
        <w:tblW w:w="7818" w:type="dxa"/>
        <w:tblInd w:w="0" w:type="dxa"/>
        <w:tblLayout w:type="fixed"/>
        <w:tblLook w:val="04A0" w:firstRow="1" w:lastRow="0" w:firstColumn="1" w:lastColumn="0" w:noHBand="0" w:noVBand="1"/>
      </w:tblPr>
      <w:tblGrid>
        <w:gridCol w:w="1165"/>
        <w:gridCol w:w="1800"/>
        <w:gridCol w:w="2070"/>
        <w:gridCol w:w="2783"/>
      </w:tblGrid>
      <w:tr w:rsidR="00D9500E" w:rsidRPr="006A017C" w14:paraId="12FEA86B" w14:textId="4FB16554" w:rsidTr="00C2007D">
        <w:tc>
          <w:tcPr>
            <w:tcW w:w="1165" w:type="dxa"/>
            <w:shd w:val="clear" w:color="auto" w:fill="D9D9D9" w:themeFill="background1" w:themeFillShade="D9"/>
          </w:tcPr>
          <w:p w14:paraId="6E9B820A" w14:textId="77777777" w:rsidR="00D9500E" w:rsidRPr="00620366" w:rsidRDefault="00D9500E" w:rsidP="00701CE3">
            <w:pPr>
              <w:pStyle w:val="CMSANTableHeader"/>
              <w:spacing w:line="240" w:lineRule="atLeast"/>
              <w:rPr>
                <w:rFonts w:cs="Arial"/>
                <w:sz w:val="18"/>
                <w:szCs w:val="18"/>
              </w:rPr>
            </w:pPr>
            <w:r w:rsidRPr="00701CE3">
              <w:rPr>
                <w:rFonts w:cs="Arial"/>
                <w:sz w:val="18"/>
                <w:szCs w:val="18"/>
              </w:rPr>
              <w:t>Time Interval</w:t>
            </w:r>
          </w:p>
        </w:tc>
        <w:tc>
          <w:tcPr>
            <w:tcW w:w="1800" w:type="dxa"/>
            <w:shd w:val="clear" w:color="auto" w:fill="D9D9D9" w:themeFill="background1" w:themeFillShade="D9"/>
          </w:tcPr>
          <w:p w14:paraId="5ED8B44A" w14:textId="662DB4D1" w:rsidR="00D9500E" w:rsidRPr="00620366" w:rsidRDefault="00D9500E" w:rsidP="00701CE3">
            <w:pPr>
              <w:pStyle w:val="CMSANTableHeader"/>
              <w:spacing w:line="240" w:lineRule="atLeast"/>
              <w:jc w:val="center"/>
              <w:rPr>
                <w:rFonts w:cs="Arial"/>
                <w:sz w:val="18"/>
                <w:szCs w:val="18"/>
              </w:rPr>
            </w:pPr>
            <w:r>
              <w:rPr>
                <w:rFonts w:cs="Arial"/>
                <w:sz w:val="18"/>
                <w:szCs w:val="18"/>
              </w:rPr>
              <w:t>Customer’s Adjusted Baseline</w:t>
            </w:r>
          </w:p>
        </w:tc>
        <w:tc>
          <w:tcPr>
            <w:tcW w:w="2070" w:type="dxa"/>
            <w:shd w:val="clear" w:color="auto" w:fill="D9D9D9" w:themeFill="background1" w:themeFillShade="D9"/>
          </w:tcPr>
          <w:p w14:paraId="3A89620F" w14:textId="5398C7E4" w:rsidR="00D9500E" w:rsidRPr="00620366" w:rsidRDefault="00D9500E" w:rsidP="00701CE3">
            <w:pPr>
              <w:pStyle w:val="CMSANTableHeader"/>
              <w:spacing w:line="240" w:lineRule="atLeast"/>
              <w:jc w:val="center"/>
              <w:rPr>
                <w:rFonts w:cs="Arial"/>
                <w:sz w:val="18"/>
                <w:szCs w:val="18"/>
              </w:rPr>
            </w:pPr>
            <w:r>
              <w:rPr>
                <w:rFonts w:cs="Arial"/>
                <w:sz w:val="18"/>
                <w:szCs w:val="18"/>
              </w:rPr>
              <w:t>Customer’s Power Use During Event</w:t>
            </w:r>
          </w:p>
        </w:tc>
        <w:tc>
          <w:tcPr>
            <w:tcW w:w="2783" w:type="dxa"/>
            <w:shd w:val="clear" w:color="auto" w:fill="D9D9D9" w:themeFill="background1" w:themeFillShade="D9"/>
          </w:tcPr>
          <w:p w14:paraId="638922A0" w14:textId="0E07B42D" w:rsidR="00D9500E" w:rsidRDefault="00D9500E" w:rsidP="00701CE3">
            <w:pPr>
              <w:pStyle w:val="CMSANTableHeader"/>
              <w:jc w:val="center"/>
              <w:rPr>
                <w:rFonts w:cs="Arial"/>
                <w:sz w:val="18"/>
                <w:szCs w:val="18"/>
              </w:rPr>
            </w:pPr>
            <w:r>
              <w:rPr>
                <w:rFonts w:cs="Arial"/>
                <w:sz w:val="18"/>
                <w:szCs w:val="18"/>
              </w:rPr>
              <w:t>Performance</w:t>
            </w:r>
          </w:p>
        </w:tc>
      </w:tr>
      <w:tr w:rsidR="00D9500E" w:rsidRPr="006A017C" w14:paraId="423B2086" w14:textId="773BC937" w:rsidTr="00C2007D">
        <w:trPr>
          <w:trHeight w:val="140"/>
        </w:trPr>
        <w:tc>
          <w:tcPr>
            <w:tcW w:w="1165" w:type="dxa"/>
          </w:tcPr>
          <w:p w14:paraId="1C077760" w14:textId="671323F8" w:rsidR="00D9500E" w:rsidRPr="00620366" w:rsidRDefault="00D9500E" w:rsidP="00C2007D">
            <w:pPr>
              <w:pStyle w:val="CMSANTableBodyText"/>
              <w:spacing w:before="60" w:after="60" w:line="240" w:lineRule="auto"/>
              <w:rPr>
                <w:sz w:val="18"/>
                <w:szCs w:val="18"/>
              </w:rPr>
            </w:pPr>
            <w:r>
              <w:rPr>
                <w:sz w:val="18"/>
                <w:szCs w:val="18"/>
              </w:rPr>
              <w:t>3</w:t>
            </w:r>
            <w:r w:rsidRPr="00701CE3">
              <w:rPr>
                <w:sz w:val="18"/>
                <w:szCs w:val="18"/>
              </w:rPr>
              <w:t>pm-</w:t>
            </w:r>
            <w:r>
              <w:rPr>
                <w:sz w:val="18"/>
                <w:szCs w:val="18"/>
              </w:rPr>
              <w:t>4</w:t>
            </w:r>
            <w:r w:rsidRPr="00701CE3">
              <w:rPr>
                <w:sz w:val="18"/>
                <w:szCs w:val="18"/>
              </w:rPr>
              <w:t>pm</w:t>
            </w:r>
          </w:p>
        </w:tc>
        <w:tc>
          <w:tcPr>
            <w:tcW w:w="1800" w:type="dxa"/>
          </w:tcPr>
          <w:p w14:paraId="657B5C97" w14:textId="11A4A60B" w:rsidR="00D9500E" w:rsidRPr="00620366" w:rsidRDefault="00D9500E" w:rsidP="00C2007D">
            <w:pPr>
              <w:pStyle w:val="CMSANTableBodyText"/>
              <w:spacing w:before="60" w:after="60" w:line="240" w:lineRule="auto"/>
              <w:jc w:val="center"/>
              <w:rPr>
                <w:sz w:val="18"/>
                <w:szCs w:val="18"/>
              </w:rPr>
            </w:pPr>
            <w:r>
              <w:rPr>
                <w:sz w:val="18"/>
                <w:szCs w:val="18"/>
              </w:rPr>
              <w:t>300 kW</w:t>
            </w:r>
          </w:p>
        </w:tc>
        <w:tc>
          <w:tcPr>
            <w:tcW w:w="2070" w:type="dxa"/>
          </w:tcPr>
          <w:p w14:paraId="489BE7F8" w14:textId="1DF72B14" w:rsidR="00D9500E" w:rsidRPr="00620366" w:rsidRDefault="00D9500E" w:rsidP="00C2007D">
            <w:pPr>
              <w:pStyle w:val="CMSANTableBodyText"/>
              <w:spacing w:before="60" w:after="60" w:line="240" w:lineRule="auto"/>
              <w:jc w:val="center"/>
              <w:rPr>
                <w:b/>
                <w:bCs/>
                <w:sz w:val="18"/>
                <w:szCs w:val="18"/>
              </w:rPr>
            </w:pPr>
            <w:r>
              <w:rPr>
                <w:sz w:val="18"/>
                <w:szCs w:val="18"/>
              </w:rPr>
              <w:t>4</w:t>
            </w:r>
            <w:r w:rsidRPr="00620366">
              <w:rPr>
                <w:sz w:val="18"/>
                <w:szCs w:val="18"/>
              </w:rPr>
              <w:t>00 kW</w:t>
            </w:r>
          </w:p>
        </w:tc>
        <w:tc>
          <w:tcPr>
            <w:tcW w:w="2783" w:type="dxa"/>
          </w:tcPr>
          <w:p w14:paraId="4BA33A31" w14:textId="3F8026B6" w:rsidR="00D9500E" w:rsidRDefault="0069562D" w:rsidP="00C2007D">
            <w:pPr>
              <w:pStyle w:val="CMSANTableBodyText"/>
              <w:spacing w:before="60" w:after="60" w:line="240" w:lineRule="auto"/>
              <w:jc w:val="center"/>
              <w:rPr>
                <w:sz w:val="18"/>
                <w:szCs w:val="18"/>
              </w:rPr>
            </w:pPr>
            <w:r>
              <w:rPr>
                <w:sz w:val="18"/>
                <w:szCs w:val="18"/>
              </w:rPr>
              <w:t>-100 kW</w:t>
            </w:r>
          </w:p>
        </w:tc>
      </w:tr>
      <w:tr w:rsidR="00D9500E" w:rsidRPr="006A017C" w14:paraId="1A98A304" w14:textId="53181513" w:rsidTr="00C2007D">
        <w:trPr>
          <w:trHeight w:val="140"/>
        </w:trPr>
        <w:tc>
          <w:tcPr>
            <w:tcW w:w="1165" w:type="dxa"/>
          </w:tcPr>
          <w:p w14:paraId="4CFF4DF9" w14:textId="3FD20AD5" w:rsidR="00D9500E" w:rsidRPr="00701CE3" w:rsidRDefault="00D9500E" w:rsidP="00C2007D">
            <w:pPr>
              <w:pStyle w:val="CMSANTableBodyText"/>
              <w:spacing w:before="60" w:after="60" w:line="240" w:lineRule="auto"/>
              <w:rPr>
                <w:sz w:val="18"/>
                <w:szCs w:val="18"/>
              </w:rPr>
            </w:pPr>
            <w:r>
              <w:rPr>
                <w:sz w:val="18"/>
                <w:szCs w:val="18"/>
              </w:rPr>
              <w:t>4pm-5pm</w:t>
            </w:r>
          </w:p>
        </w:tc>
        <w:tc>
          <w:tcPr>
            <w:tcW w:w="1800" w:type="dxa"/>
          </w:tcPr>
          <w:p w14:paraId="795F1A14" w14:textId="02781E1F" w:rsidR="00D9500E" w:rsidRPr="00701CE3" w:rsidRDefault="00D9500E" w:rsidP="00C2007D">
            <w:pPr>
              <w:pStyle w:val="CMSANTableBodyText"/>
              <w:spacing w:before="60" w:after="60" w:line="240" w:lineRule="auto"/>
              <w:jc w:val="center"/>
              <w:rPr>
                <w:sz w:val="18"/>
                <w:szCs w:val="18"/>
              </w:rPr>
            </w:pPr>
            <w:r>
              <w:rPr>
                <w:sz w:val="18"/>
                <w:szCs w:val="18"/>
              </w:rPr>
              <w:t>500 kW</w:t>
            </w:r>
          </w:p>
        </w:tc>
        <w:tc>
          <w:tcPr>
            <w:tcW w:w="2070" w:type="dxa"/>
          </w:tcPr>
          <w:p w14:paraId="50785C30" w14:textId="11214E4C" w:rsidR="00D9500E" w:rsidRDefault="00D9500E" w:rsidP="00C2007D">
            <w:pPr>
              <w:pStyle w:val="CMSANTableBodyText"/>
              <w:spacing w:before="60" w:after="60" w:line="240" w:lineRule="auto"/>
              <w:jc w:val="center"/>
              <w:rPr>
                <w:sz w:val="18"/>
                <w:szCs w:val="18"/>
              </w:rPr>
            </w:pPr>
            <w:r>
              <w:rPr>
                <w:sz w:val="18"/>
                <w:szCs w:val="18"/>
              </w:rPr>
              <w:t>4</w:t>
            </w:r>
            <w:r w:rsidRPr="00620366">
              <w:rPr>
                <w:sz w:val="18"/>
                <w:szCs w:val="18"/>
              </w:rPr>
              <w:t>00 kW</w:t>
            </w:r>
          </w:p>
        </w:tc>
        <w:tc>
          <w:tcPr>
            <w:tcW w:w="2783" w:type="dxa"/>
          </w:tcPr>
          <w:p w14:paraId="5DED6CFE" w14:textId="717B68CD" w:rsidR="00D9500E" w:rsidRDefault="0069562D" w:rsidP="00C2007D">
            <w:pPr>
              <w:pStyle w:val="CMSANTableBodyText"/>
              <w:spacing w:before="60" w:after="60" w:line="240" w:lineRule="auto"/>
              <w:jc w:val="center"/>
              <w:rPr>
                <w:sz w:val="18"/>
                <w:szCs w:val="18"/>
              </w:rPr>
            </w:pPr>
            <w:r>
              <w:rPr>
                <w:sz w:val="18"/>
                <w:szCs w:val="18"/>
              </w:rPr>
              <w:t>100 kW</w:t>
            </w:r>
          </w:p>
        </w:tc>
      </w:tr>
      <w:tr w:rsidR="00D9500E" w:rsidRPr="006A017C" w14:paraId="29428DE0" w14:textId="5A4BE2CB" w:rsidTr="00C2007D">
        <w:trPr>
          <w:trHeight w:val="140"/>
        </w:trPr>
        <w:tc>
          <w:tcPr>
            <w:tcW w:w="1165" w:type="dxa"/>
          </w:tcPr>
          <w:p w14:paraId="715B914A" w14:textId="41EFA931" w:rsidR="00D9500E" w:rsidRPr="00620366" w:rsidRDefault="00D9500E" w:rsidP="00C2007D">
            <w:pPr>
              <w:pStyle w:val="CMSANTableBodyText"/>
              <w:spacing w:before="60" w:after="60" w:line="240" w:lineRule="auto"/>
              <w:rPr>
                <w:sz w:val="18"/>
                <w:szCs w:val="18"/>
              </w:rPr>
            </w:pPr>
            <w:r>
              <w:rPr>
                <w:sz w:val="18"/>
                <w:szCs w:val="18"/>
              </w:rPr>
              <w:t>5</w:t>
            </w:r>
            <w:r w:rsidRPr="00701CE3">
              <w:rPr>
                <w:sz w:val="18"/>
                <w:szCs w:val="18"/>
              </w:rPr>
              <w:t>pm-</w:t>
            </w:r>
            <w:r>
              <w:rPr>
                <w:sz w:val="18"/>
                <w:szCs w:val="18"/>
              </w:rPr>
              <w:t>6</w:t>
            </w:r>
            <w:r w:rsidRPr="00701CE3">
              <w:rPr>
                <w:sz w:val="18"/>
                <w:szCs w:val="18"/>
              </w:rPr>
              <w:t>pm</w:t>
            </w:r>
          </w:p>
        </w:tc>
        <w:tc>
          <w:tcPr>
            <w:tcW w:w="1800" w:type="dxa"/>
          </w:tcPr>
          <w:p w14:paraId="60E1B134" w14:textId="77777777" w:rsidR="00D9500E" w:rsidRPr="00620366" w:rsidRDefault="00D9500E" w:rsidP="00C2007D">
            <w:pPr>
              <w:pStyle w:val="CMSANTableBodyText"/>
              <w:spacing w:before="60" w:after="60" w:line="240" w:lineRule="auto"/>
              <w:jc w:val="center"/>
              <w:rPr>
                <w:b/>
                <w:bCs/>
                <w:sz w:val="18"/>
                <w:szCs w:val="18"/>
              </w:rPr>
            </w:pPr>
            <w:r w:rsidRPr="00701CE3">
              <w:rPr>
                <w:sz w:val="18"/>
                <w:szCs w:val="18"/>
              </w:rPr>
              <w:t>500 kW</w:t>
            </w:r>
          </w:p>
        </w:tc>
        <w:tc>
          <w:tcPr>
            <w:tcW w:w="2070" w:type="dxa"/>
          </w:tcPr>
          <w:p w14:paraId="4D57F254" w14:textId="77777777" w:rsidR="00D9500E" w:rsidRPr="00620366" w:rsidRDefault="00D9500E" w:rsidP="00C2007D">
            <w:pPr>
              <w:pStyle w:val="CMSANTableBodyText"/>
              <w:spacing w:before="60" w:after="60" w:line="240" w:lineRule="auto"/>
              <w:jc w:val="center"/>
              <w:rPr>
                <w:b/>
                <w:bCs/>
                <w:sz w:val="18"/>
                <w:szCs w:val="18"/>
              </w:rPr>
            </w:pPr>
            <w:r>
              <w:rPr>
                <w:sz w:val="18"/>
                <w:szCs w:val="18"/>
              </w:rPr>
              <w:t>4</w:t>
            </w:r>
            <w:r w:rsidRPr="00620366">
              <w:rPr>
                <w:sz w:val="18"/>
                <w:szCs w:val="18"/>
              </w:rPr>
              <w:t>00 kW</w:t>
            </w:r>
          </w:p>
        </w:tc>
        <w:tc>
          <w:tcPr>
            <w:tcW w:w="2783" w:type="dxa"/>
          </w:tcPr>
          <w:p w14:paraId="2C4861E9" w14:textId="3D0C8F7A" w:rsidR="00D9500E" w:rsidRDefault="0069562D" w:rsidP="00C2007D">
            <w:pPr>
              <w:pStyle w:val="CMSANTableBodyText"/>
              <w:spacing w:before="60" w:after="60" w:line="240" w:lineRule="auto"/>
              <w:jc w:val="center"/>
              <w:rPr>
                <w:sz w:val="18"/>
                <w:szCs w:val="18"/>
              </w:rPr>
            </w:pPr>
            <w:r>
              <w:rPr>
                <w:sz w:val="18"/>
                <w:szCs w:val="18"/>
              </w:rPr>
              <w:t>100 kW</w:t>
            </w:r>
          </w:p>
        </w:tc>
      </w:tr>
      <w:tr w:rsidR="0069562D" w:rsidRPr="006A017C" w14:paraId="570030D0" w14:textId="77777777" w:rsidTr="00C2007D">
        <w:trPr>
          <w:trHeight w:val="140"/>
        </w:trPr>
        <w:tc>
          <w:tcPr>
            <w:tcW w:w="5035" w:type="dxa"/>
            <w:gridSpan w:val="3"/>
          </w:tcPr>
          <w:p w14:paraId="07049ED2" w14:textId="06BF450D" w:rsidR="0069562D" w:rsidRPr="00C2007D" w:rsidRDefault="0069562D" w:rsidP="00C2007D">
            <w:pPr>
              <w:pStyle w:val="CMSANTableBodyText"/>
              <w:spacing w:before="60" w:after="60" w:line="240" w:lineRule="auto"/>
              <w:rPr>
                <w:b/>
                <w:bCs/>
                <w:sz w:val="18"/>
                <w:szCs w:val="18"/>
              </w:rPr>
            </w:pPr>
            <w:r w:rsidRPr="00C2007D">
              <w:rPr>
                <w:b/>
                <w:bCs/>
                <w:sz w:val="18"/>
                <w:szCs w:val="18"/>
              </w:rPr>
              <w:lastRenderedPageBreak/>
              <w:t xml:space="preserve">Average </w:t>
            </w:r>
            <w:r w:rsidR="0019587D" w:rsidRPr="00C2007D">
              <w:rPr>
                <w:b/>
                <w:bCs/>
                <w:sz w:val="18"/>
                <w:szCs w:val="18"/>
              </w:rPr>
              <w:t>Event Performance</w:t>
            </w:r>
          </w:p>
        </w:tc>
        <w:tc>
          <w:tcPr>
            <w:tcW w:w="2783" w:type="dxa"/>
          </w:tcPr>
          <w:p w14:paraId="574D9955" w14:textId="17230A67" w:rsidR="0069562D" w:rsidRPr="00C2007D" w:rsidRDefault="0019587D" w:rsidP="00D9500E">
            <w:pPr>
              <w:pStyle w:val="CMSANTableBodyText"/>
              <w:spacing w:before="60" w:after="60" w:line="240" w:lineRule="auto"/>
              <w:jc w:val="center"/>
              <w:rPr>
                <w:b/>
                <w:bCs/>
                <w:sz w:val="18"/>
                <w:szCs w:val="18"/>
              </w:rPr>
            </w:pPr>
            <w:r w:rsidRPr="00C2007D">
              <w:rPr>
                <w:b/>
                <w:bCs/>
                <w:sz w:val="18"/>
                <w:szCs w:val="18"/>
              </w:rPr>
              <w:t>(-100 + 100 + 100) / 3 = 33 kW</w:t>
            </w:r>
          </w:p>
        </w:tc>
      </w:tr>
    </w:tbl>
    <w:p w14:paraId="565B318C" w14:textId="77777777" w:rsidR="008C5985" w:rsidRDefault="008C5985" w:rsidP="000E1A66">
      <w:pPr>
        <w:pStyle w:val="CMSANBodyText"/>
        <w:rPr>
          <w:rFonts w:cs="Arial"/>
        </w:rPr>
      </w:pPr>
    </w:p>
    <w:p w14:paraId="17F6E4EC" w14:textId="584D8CF9" w:rsidR="008C5985" w:rsidRPr="006A017C" w:rsidRDefault="008C5985" w:rsidP="000E1A66">
      <w:pPr>
        <w:pStyle w:val="CMSANBodyText"/>
        <w:rPr>
          <w:rFonts w:cs="Arial"/>
        </w:rPr>
      </w:pPr>
    </w:p>
    <w:p w14:paraId="1E1D16EE" w14:textId="52EE4269" w:rsidR="000207D3" w:rsidRDefault="000207D3" w:rsidP="005D11F7">
      <w:pPr>
        <w:pStyle w:val="CMSANHeading2"/>
        <w:keepNext/>
      </w:pPr>
      <w:r w:rsidRPr="006A017C">
        <w:t>Payment Terms</w:t>
      </w:r>
    </w:p>
    <w:p w14:paraId="6B16A725" w14:textId="7BBF5BD3" w:rsidR="00296FE5" w:rsidRPr="006A017C" w:rsidRDefault="000207D3" w:rsidP="00235F66">
      <w:pPr>
        <w:pStyle w:val="CMSANHeading3"/>
        <w:rPr>
          <w:rFonts w:cs="Arial"/>
        </w:rPr>
      </w:pPr>
      <w:r w:rsidRPr="006A017C">
        <w:rPr>
          <w:rFonts w:cs="Arial"/>
          <w:szCs w:val="20"/>
        </w:rPr>
        <w:t xml:space="preserve">Company </w:t>
      </w:r>
      <w:r w:rsidR="002507AD">
        <w:rPr>
          <w:rFonts w:cs="Arial"/>
          <w:szCs w:val="20"/>
        </w:rPr>
        <w:t xml:space="preserve">will provide </w:t>
      </w:r>
      <w:r w:rsidRPr="006A017C">
        <w:rPr>
          <w:rFonts w:cs="Arial"/>
          <w:szCs w:val="20"/>
        </w:rPr>
        <w:t>an invoice</w:t>
      </w:r>
      <w:r w:rsidR="002507AD">
        <w:rPr>
          <w:rFonts w:cs="Arial"/>
          <w:szCs w:val="20"/>
        </w:rPr>
        <w:t xml:space="preserve"> to Provider, generated by the market facilitation platform provided by Piclo</w:t>
      </w:r>
      <w:r w:rsidRPr="006A017C">
        <w:rPr>
          <w:rFonts w:cs="Arial"/>
          <w:szCs w:val="20"/>
        </w:rPr>
        <w:t xml:space="preserve">, within thirty (30) Business Days </w:t>
      </w:r>
      <w:r w:rsidRPr="006A017C">
        <w:rPr>
          <w:rFonts w:cs="Arial"/>
        </w:rPr>
        <w:t>of the end of the month to which such invoice refers.</w:t>
      </w:r>
    </w:p>
    <w:p w14:paraId="395CF2AC" w14:textId="5199B63C" w:rsidR="00296FE5" w:rsidRPr="006A017C" w:rsidRDefault="000207D3" w:rsidP="00235F66">
      <w:pPr>
        <w:pStyle w:val="CMSANHeading3"/>
        <w:rPr>
          <w:rFonts w:cs="Arial"/>
        </w:rPr>
      </w:pPr>
      <w:proofErr w:type="gramStart"/>
      <w:r w:rsidRPr="006A017C">
        <w:rPr>
          <w:rFonts w:cs="Arial"/>
          <w:bCs/>
        </w:rPr>
        <w:t>In the event that</w:t>
      </w:r>
      <w:proofErr w:type="gramEnd"/>
      <w:r w:rsidRPr="006A017C">
        <w:rPr>
          <w:rFonts w:cs="Arial"/>
          <w:bCs/>
        </w:rPr>
        <w:t xml:space="preserve"> the Company requires Provider to perform any Discretionary Flexibility Services</w:t>
      </w:r>
      <w:r w:rsidR="000F2037">
        <w:rPr>
          <w:rFonts w:cs="Arial"/>
          <w:bCs/>
        </w:rPr>
        <w:t>,</w:t>
      </w:r>
      <w:r w:rsidRPr="006A017C">
        <w:rPr>
          <w:rFonts w:cs="Arial"/>
          <w:bCs/>
        </w:rPr>
        <w:t xml:space="preserve"> </w:t>
      </w:r>
      <w:r w:rsidR="002507AD">
        <w:rPr>
          <w:rFonts w:cs="Arial"/>
          <w:bCs/>
        </w:rPr>
        <w:t>Company</w:t>
      </w:r>
      <w:r w:rsidR="002507AD" w:rsidRPr="006A017C">
        <w:rPr>
          <w:rFonts w:cs="Arial"/>
          <w:bCs/>
        </w:rPr>
        <w:t xml:space="preserve"> </w:t>
      </w:r>
      <w:r w:rsidRPr="006A017C">
        <w:rPr>
          <w:rFonts w:cs="Arial"/>
          <w:bCs/>
        </w:rPr>
        <w:t>shall issue invoices on a monthly basis for any such services completed in the preceding month.</w:t>
      </w:r>
    </w:p>
    <w:p w14:paraId="02BB7568" w14:textId="77777777" w:rsidR="00717183" w:rsidRDefault="000207D3" w:rsidP="00235F66">
      <w:pPr>
        <w:pStyle w:val="CMSANHeading3"/>
        <w:rPr>
          <w:rFonts w:cs="Arial"/>
          <w:bCs/>
        </w:rPr>
      </w:pPr>
      <w:r w:rsidRPr="006A017C">
        <w:rPr>
          <w:rFonts w:cs="Arial"/>
          <w:bCs/>
        </w:rPr>
        <w:t xml:space="preserve">The Company shall pay the Charges within thirty (30) </w:t>
      </w:r>
      <w:r w:rsidR="00583AEF" w:rsidRPr="006A017C">
        <w:rPr>
          <w:rFonts w:cs="Arial"/>
          <w:bCs/>
        </w:rPr>
        <w:t>Days</w:t>
      </w:r>
      <w:r w:rsidRPr="006A017C">
        <w:rPr>
          <w:rFonts w:cs="Arial"/>
          <w:bCs/>
        </w:rPr>
        <w:t xml:space="preserve"> of receipt of the relevant invoice (the “</w:t>
      </w:r>
      <w:bookmarkStart w:id="170" w:name="_9kR3WTr1AB47DPMuE5sxkv8kO4Hy0G"/>
      <w:r w:rsidRPr="006A017C">
        <w:rPr>
          <w:rFonts w:cs="Arial"/>
          <w:bCs/>
        </w:rPr>
        <w:t>Due Date for Payment</w:t>
      </w:r>
      <w:bookmarkEnd w:id="170"/>
      <w:r w:rsidRPr="006A017C">
        <w:rPr>
          <w:rFonts w:cs="Arial"/>
          <w:bCs/>
        </w:rPr>
        <w:t>”).</w:t>
      </w:r>
    </w:p>
    <w:p w14:paraId="4BF37383" w14:textId="7508F164" w:rsidR="002507AD" w:rsidRPr="00C2007D" w:rsidRDefault="002507AD" w:rsidP="00235F66">
      <w:pPr>
        <w:pStyle w:val="CMSANHeading3"/>
        <w:rPr>
          <w:rFonts w:cs="Arial"/>
          <w:bCs/>
        </w:rPr>
      </w:pPr>
      <w:r>
        <w:rPr>
          <w:rFonts w:cs="Arial"/>
          <w:color w:val="000000"/>
          <w:szCs w:val="20"/>
          <w:shd w:val="clear" w:color="auto" w:fill="FFFFFF"/>
        </w:rPr>
        <w:t>The Company may choose to effect payment of Charges using a licensed and reputable payment services provider (“PSP”) as follows:</w:t>
      </w:r>
    </w:p>
    <w:p w14:paraId="4F28B8B6" w14:textId="07518583" w:rsidR="002507AD" w:rsidRPr="00C2007D" w:rsidRDefault="002507AD" w:rsidP="552A4BB9">
      <w:pPr>
        <w:pStyle w:val="CMSANHeading4"/>
        <w:rPr>
          <w:rFonts w:cs="Arial"/>
        </w:rPr>
      </w:pPr>
      <w:r w:rsidRPr="552A4BB9">
        <w:rPr>
          <w:rFonts w:cs="Arial"/>
        </w:rPr>
        <w:t xml:space="preserve">The Company may transmit to PSP the relevant funds in respect of valid invoices issued by the Company on the Piclo </w:t>
      </w:r>
      <w:proofErr w:type="gramStart"/>
      <w:r w:rsidRPr="552A4BB9">
        <w:rPr>
          <w:rFonts w:cs="Arial"/>
        </w:rPr>
        <w:t>platform</w:t>
      </w:r>
      <w:r w:rsidR="6F3D84D1" w:rsidRPr="552A4BB9">
        <w:rPr>
          <w:rFonts w:cs="Arial"/>
        </w:rPr>
        <w:t>;</w:t>
      </w:r>
      <w:proofErr w:type="gramEnd"/>
    </w:p>
    <w:p w14:paraId="043D4648" w14:textId="36C507BF" w:rsidR="002507AD" w:rsidRPr="00C2007D" w:rsidRDefault="002507AD" w:rsidP="552A4BB9">
      <w:pPr>
        <w:pStyle w:val="CMSANHeading4"/>
        <w:rPr>
          <w:rFonts w:cs="Arial"/>
        </w:rPr>
      </w:pPr>
      <w:r w:rsidRPr="552A4BB9">
        <w:rPr>
          <w:rFonts w:cs="Arial"/>
        </w:rPr>
        <w:t xml:space="preserve">The Company shall authorize Piclo to </w:t>
      </w:r>
      <w:r w:rsidR="00292CC8" w:rsidRPr="552A4BB9">
        <w:rPr>
          <w:rFonts w:cs="Arial"/>
        </w:rPr>
        <w:t>issue instructions</w:t>
      </w:r>
      <w:r w:rsidRPr="552A4BB9">
        <w:rPr>
          <w:rFonts w:cs="Arial"/>
        </w:rPr>
        <w:t xml:space="preserve"> to the PSP to transfer funds to Provider in respect of such valid invoices;</w:t>
      </w:r>
      <w:r w:rsidR="37D221E4" w:rsidRPr="552A4BB9">
        <w:rPr>
          <w:rFonts w:cs="Arial"/>
        </w:rPr>
        <w:t xml:space="preserve"> and</w:t>
      </w:r>
    </w:p>
    <w:p w14:paraId="00271923" w14:textId="50303742" w:rsidR="000207D3" w:rsidRPr="0065166E" w:rsidRDefault="002507AD" w:rsidP="00CF05CD">
      <w:pPr>
        <w:pStyle w:val="CMSANHeading4"/>
        <w:rPr>
          <w:rFonts w:cs="Arial"/>
          <w:szCs w:val="20"/>
        </w:rPr>
      </w:pPr>
      <w:r w:rsidRPr="552A4BB9">
        <w:rPr>
          <w:rFonts w:cs="Arial"/>
        </w:rPr>
        <w:t xml:space="preserve">For the avoidance of doubt, Piclo shall not be liable for making payments directly to </w:t>
      </w:r>
      <w:proofErr w:type="gramStart"/>
      <w:r w:rsidRPr="552A4BB9">
        <w:rPr>
          <w:rFonts w:cs="Arial"/>
        </w:rPr>
        <w:t>Provider, and</w:t>
      </w:r>
      <w:proofErr w:type="gramEnd"/>
      <w:r w:rsidRPr="552A4BB9">
        <w:rPr>
          <w:rFonts w:cs="Arial"/>
        </w:rPr>
        <w:t xml:space="preserve"> plays a role as a facilitator of payments only.</w:t>
      </w:r>
    </w:p>
    <w:p w14:paraId="2A10FFA7" w14:textId="4D4EA519" w:rsidR="0048438B" w:rsidRPr="00FB7BAF" w:rsidRDefault="0048438B">
      <w:pPr>
        <w:pStyle w:val="CMSANHeading1"/>
        <w:numPr>
          <w:ilvl w:val="1"/>
          <w:numId w:val="47"/>
        </w:numPr>
        <w:rPr>
          <w:rFonts w:ascii="Arial" w:hAnsi="Arial" w:cs="Arial"/>
          <w:color w:val="auto"/>
          <w:sz w:val="20"/>
          <w:szCs w:val="20"/>
        </w:rPr>
      </w:pPr>
      <w:bookmarkStart w:id="171" w:name="_Toc127453606"/>
      <w:bookmarkEnd w:id="169"/>
      <w:r w:rsidRPr="00FB7BAF">
        <w:rPr>
          <w:rFonts w:ascii="Arial" w:hAnsi="Arial" w:cs="Arial"/>
          <w:color w:val="auto"/>
          <w:sz w:val="20"/>
          <w:szCs w:val="20"/>
        </w:rPr>
        <w:t>Sites</w:t>
      </w:r>
      <w:r w:rsidR="005B3E5F">
        <w:rPr>
          <w:rFonts w:ascii="Arial" w:hAnsi="Arial" w:cs="Arial"/>
          <w:color w:val="auto"/>
          <w:sz w:val="20"/>
          <w:szCs w:val="20"/>
        </w:rPr>
        <w:t xml:space="preserve"> &amp;</w:t>
      </w:r>
      <w:r w:rsidRPr="00FB7BAF">
        <w:rPr>
          <w:rFonts w:ascii="Arial" w:hAnsi="Arial" w:cs="Arial"/>
          <w:color w:val="auto"/>
          <w:sz w:val="20"/>
          <w:szCs w:val="20"/>
        </w:rPr>
        <w:t xml:space="preserve"> </w:t>
      </w:r>
      <w:bookmarkEnd w:id="171"/>
      <w:r w:rsidR="00FB7BAF" w:rsidRPr="00FB7BAF">
        <w:rPr>
          <w:rFonts w:ascii="Arial" w:hAnsi="Arial" w:cs="Arial"/>
          <w:color w:val="auto"/>
          <w:sz w:val="20"/>
          <w:szCs w:val="20"/>
        </w:rPr>
        <w:t>Distributed Resources</w:t>
      </w:r>
    </w:p>
    <w:p w14:paraId="5CB0BA77" w14:textId="0220ED67" w:rsidR="009037B4" w:rsidRDefault="00264197" w:rsidP="00B75BFD">
      <w:pPr>
        <w:pStyle w:val="CMSANHeading2"/>
        <w:rPr>
          <w:lang w:eastAsia="en-GB"/>
        </w:rPr>
      </w:pPr>
      <w:r w:rsidRPr="006A017C">
        <w:rPr>
          <w:lang w:eastAsia="en-GB"/>
        </w:rPr>
        <w:t xml:space="preserve">Provider acknowledges and agrees that as at the date of this Agreement, and for the duration of the Term, the </w:t>
      </w:r>
      <w:r w:rsidR="00061477">
        <w:rPr>
          <w:lang w:eastAsia="en-GB"/>
        </w:rPr>
        <w:t>Distributed Resource(s)</w:t>
      </w:r>
      <w:r w:rsidRPr="006A017C">
        <w:rPr>
          <w:lang w:eastAsia="en-GB"/>
        </w:rPr>
        <w:t xml:space="preserve"> shall not be party to any agreements or arrangements other than </w:t>
      </w:r>
      <w:r w:rsidR="006104D3">
        <w:rPr>
          <w:lang w:eastAsia="en-GB"/>
        </w:rPr>
        <w:t xml:space="preserve">an </w:t>
      </w:r>
      <w:r w:rsidR="005B3E5F">
        <w:rPr>
          <w:lang w:eastAsia="en-GB"/>
        </w:rPr>
        <w:t xml:space="preserve">UI </w:t>
      </w:r>
      <w:proofErr w:type="spellStart"/>
      <w:r w:rsidR="006104D3">
        <w:rPr>
          <w:lang w:eastAsia="en-GB"/>
        </w:rPr>
        <w:t>ConnectedSolutions</w:t>
      </w:r>
      <w:proofErr w:type="spellEnd"/>
      <w:r w:rsidR="006104D3">
        <w:rPr>
          <w:lang w:eastAsia="en-GB"/>
        </w:rPr>
        <w:t xml:space="preserve">, Energy Storage Solutions, or </w:t>
      </w:r>
      <w:r w:rsidRPr="006A017C">
        <w:rPr>
          <w:lang w:eastAsia="en-GB"/>
        </w:rPr>
        <w:t xml:space="preserve">this Agreement to provide Flexibility Services to the Company during a Service Period. </w:t>
      </w:r>
      <w:r w:rsidR="005B3E5F">
        <w:rPr>
          <w:lang w:eastAsia="en-GB"/>
        </w:rPr>
        <w:t>Please see Attachment A for a detailed list of enrolled DERs.</w:t>
      </w:r>
    </w:p>
    <w:p w14:paraId="1EC623AE" w14:textId="7D8AFF60" w:rsidR="008268E8" w:rsidRPr="00061477" w:rsidRDefault="008268E8">
      <w:pPr>
        <w:pStyle w:val="CMSANHeading1"/>
        <w:numPr>
          <w:ilvl w:val="1"/>
          <w:numId w:val="47"/>
        </w:numPr>
        <w:rPr>
          <w:rFonts w:ascii="Arial" w:hAnsi="Arial" w:cs="Arial"/>
          <w:color w:val="auto"/>
          <w:sz w:val="20"/>
          <w:szCs w:val="20"/>
        </w:rPr>
      </w:pPr>
      <w:bookmarkStart w:id="172" w:name="_Toc127453607"/>
      <w:r w:rsidRPr="00061477">
        <w:rPr>
          <w:rFonts w:ascii="Arial" w:hAnsi="Arial" w:cs="Arial"/>
          <w:color w:val="auto"/>
          <w:sz w:val="20"/>
          <w:szCs w:val="20"/>
        </w:rPr>
        <w:t>Communications</w:t>
      </w:r>
      <w:bookmarkEnd w:id="172"/>
    </w:p>
    <w:p w14:paraId="46734079" w14:textId="77777777" w:rsidR="00717183" w:rsidRPr="006A017C" w:rsidRDefault="008268E8" w:rsidP="00AB5135">
      <w:pPr>
        <w:pStyle w:val="CMSANHeading2"/>
        <w:keepNext/>
      </w:pPr>
      <w:r w:rsidRPr="006A017C">
        <w:t>Senior Representatives</w:t>
      </w:r>
    </w:p>
    <w:p w14:paraId="1A62AA1A" w14:textId="0425A164" w:rsidR="004E3DAD" w:rsidRPr="006A017C" w:rsidRDefault="004E3DAD" w:rsidP="00822105">
      <w:pPr>
        <w:pStyle w:val="CMSANHeading2"/>
        <w:numPr>
          <w:ilvl w:val="0"/>
          <w:numId w:val="0"/>
        </w:numPr>
        <w:ind w:left="709"/>
      </w:pPr>
      <w:bookmarkStart w:id="173" w:name="_Toc27654100"/>
      <w:bookmarkStart w:id="174" w:name="_Toc27671397"/>
      <w:bookmarkStart w:id="175" w:name="_Toc31675942"/>
      <w:r w:rsidRPr="006A017C">
        <w:t>Escalations process</w:t>
      </w:r>
    </w:p>
    <w:tbl>
      <w:tblPr>
        <w:tblStyle w:val="TableGrid"/>
        <w:tblW w:w="5000" w:type="pct"/>
        <w:tblInd w:w="0" w:type="dxa"/>
        <w:tblLook w:val="04A0" w:firstRow="1" w:lastRow="0" w:firstColumn="1" w:lastColumn="0" w:noHBand="0" w:noVBand="1"/>
      </w:tblPr>
      <w:tblGrid>
        <w:gridCol w:w="1912"/>
        <w:gridCol w:w="3705"/>
        <w:gridCol w:w="3393"/>
      </w:tblGrid>
      <w:tr w:rsidR="004E3DAD" w:rsidRPr="006A017C" w14:paraId="21D49D5D" w14:textId="77777777" w:rsidTr="000A58F6">
        <w:tc>
          <w:tcPr>
            <w:tcW w:w="2064" w:type="dxa"/>
            <w:shd w:val="clear" w:color="auto" w:fill="D9D9D9" w:themeFill="background1" w:themeFillShade="D9"/>
          </w:tcPr>
          <w:p w14:paraId="56245F0B" w14:textId="77777777" w:rsidR="004E3DAD" w:rsidRPr="006A017C" w:rsidRDefault="004E3DAD">
            <w:pPr>
              <w:keepNext/>
              <w:numPr>
                <w:ilvl w:val="1"/>
                <w:numId w:val="38"/>
              </w:numPr>
              <w:spacing w:before="120" w:after="120" w:line="240" w:lineRule="atLeast"/>
              <w:rPr>
                <w:rFonts w:ascii="Arial" w:hAnsi="Arial" w:cs="Arial"/>
                <w:b/>
                <w:i/>
                <w:iCs/>
                <w:sz w:val="20"/>
              </w:rPr>
            </w:pPr>
            <w:r w:rsidRPr="006A017C">
              <w:rPr>
                <w:rFonts w:ascii="Arial" w:hAnsi="Arial" w:cs="Arial"/>
                <w:b/>
                <w:i/>
                <w:iCs/>
                <w:sz w:val="20"/>
              </w:rPr>
              <w:t>Escalation Level</w:t>
            </w:r>
          </w:p>
        </w:tc>
        <w:tc>
          <w:tcPr>
            <w:tcW w:w="4048" w:type="dxa"/>
            <w:shd w:val="clear" w:color="auto" w:fill="D9D9D9" w:themeFill="background1" w:themeFillShade="D9"/>
          </w:tcPr>
          <w:p w14:paraId="4C5EFA4B" w14:textId="77777777" w:rsidR="004E3DAD" w:rsidRPr="006A017C" w:rsidRDefault="004E3DAD">
            <w:pPr>
              <w:numPr>
                <w:ilvl w:val="1"/>
                <w:numId w:val="38"/>
              </w:numPr>
              <w:spacing w:before="120" w:after="120" w:line="240" w:lineRule="atLeast"/>
              <w:rPr>
                <w:rFonts w:ascii="Arial" w:hAnsi="Arial" w:cs="Arial"/>
                <w:b/>
                <w:i/>
                <w:iCs/>
                <w:sz w:val="20"/>
              </w:rPr>
            </w:pPr>
            <w:r w:rsidRPr="006A017C">
              <w:rPr>
                <w:rFonts w:ascii="Arial" w:hAnsi="Arial" w:cs="Arial"/>
                <w:b/>
                <w:i/>
                <w:iCs/>
                <w:sz w:val="20"/>
              </w:rPr>
              <w:t>Company Representative</w:t>
            </w:r>
          </w:p>
        </w:tc>
        <w:tc>
          <w:tcPr>
            <w:tcW w:w="3772" w:type="dxa"/>
            <w:shd w:val="clear" w:color="auto" w:fill="D9D9D9" w:themeFill="background1" w:themeFillShade="D9"/>
          </w:tcPr>
          <w:p w14:paraId="72B4EC28" w14:textId="77777777" w:rsidR="004E3DAD" w:rsidRPr="006A017C" w:rsidRDefault="004E3DAD">
            <w:pPr>
              <w:numPr>
                <w:ilvl w:val="1"/>
                <w:numId w:val="38"/>
              </w:numPr>
              <w:spacing w:before="120" w:after="120" w:line="240" w:lineRule="atLeast"/>
              <w:rPr>
                <w:rFonts w:ascii="Arial" w:hAnsi="Arial" w:cs="Arial"/>
                <w:b/>
                <w:i/>
                <w:iCs/>
                <w:sz w:val="20"/>
              </w:rPr>
            </w:pPr>
            <w:r w:rsidRPr="006A017C">
              <w:rPr>
                <w:rFonts w:ascii="Arial" w:hAnsi="Arial" w:cs="Arial"/>
                <w:b/>
                <w:i/>
                <w:iCs/>
                <w:sz w:val="20"/>
              </w:rPr>
              <w:t>Service Provider Representative</w:t>
            </w:r>
          </w:p>
        </w:tc>
      </w:tr>
      <w:tr w:rsidR="004E3DAD" w:rsidRPr="006A017C" w14:paraId="08AAAD7C" w14:textId="77777777" w:rsidTr="000A58F6">
        <w:tc>
          <w:tcPr>
            <w:tcW w:w="2064" w:type="dxa"/>
          </w:tcPr>
          <w:p w14:paraId="74A5C2BD" w14:textId="77777777" w:rsidR="004E3DAD" w:rsidRPr="006A017C" w:rsidRDefault="004E3DAD" w:rsidP="00AB5135">
            <w:pPr>
              <w:numPr>
                <w:ilvl w:val="0"/>
                <w:numId w:val="31"/>
              </w:numPr>
              <w:tabs>
                <w:tab w:val="num" w:pos="360"/>
              </w:tabs>
              <w:spacing w:before="120" w:after="120" w:line="240" w:lineRule="atLeast"/>
              <w:rPr>
                <w:rFonts w:ascii="Arial" w:hAnsi="Arial" w:cs="Arial"/>
                <w:bCs/>
                <w:i/>
                <w:iCs/>
                <w:sz w:val="20"/>
              </w:rPr>
            </w:pPr>
            <w:r w:rsidRPr="006A017C">
              <w:rPr>
                <w:rFonts w:ascii="Arial" w:hAnsi="Arial" w:cs="Arial"/>
                <w:bCs/>
                <w:i/>
                <w:iCs/>
                <w:sz w:val="20"/>
              </w:rPr>
              <w:t>1</w:t>
            </w:r>
          </w:p>
        </w:tc>
        <w:tc>
          <w:tcPr>
            <w:tcW w:w="4048" w:type="dxa"/>
          </w:tcPr>
          <w:p w14:paraId="162CB138" w14:textId="117FD214" w:rsidR="004E3DAD" w:rsidRPr="006A017C" w:rsidRDefault="004E3DAD" w:rsidP="00AB5135">
            <w:pPr>
              <w:numPr>
                <w:ilvl w:val="0"/>
                <w:numId w:val="31"/>
              </w:numPr>
              <w:tabs>
                <w:tab w:val="num" w:pos="360"/>
              </w:tabs>
              <w:spacing w:before="120" w:after="120" w:line="240" w:lineRule="atLeast"/>
              <w:rPr>
                <w:rFonts w:ascii="Arial" w:hAnsi="Arial" w:cs="Arial"/>
                <w:bCs/>
                <w:i/>
                <w:iCs/>
                <w:sz w:val="20"/>
              </w:rPr>
            </w:pPr>
            <w:r w:rsidRPr="006A017C">
              <w:rPr>
                <w:rFonts w:ascii="Arial" w:hAnsi="Arial" w:cs="Arial"/>
                <w:bCs/>
                <w:i/>
                <w:iCs/>
                <w:sz w:val="20"/>
              </w:rPr>
              <w:t>Relevant Company Authori</w:t>
            </w:r>
            <w:r w:rsidR="00AD57EB">
              <w:rPr>
                <w:rFonts w:ascii="Arial" w:hAnsi="Arial" w:cs="Arial"/>
                <w:bCs/>
                <w:i/>
                <w:iCs/>
                <w:sz w:val="20"/>
              </w:rPr>
              <w:t>z</w:t>
            </w:r>
            <w:r w:rsidRPr="006A017C">
              <w:rPr>
                <w:rFonts w:ascii="Arial" w:hAnsi="Arial" w:cs="Arial"/>
                <w:bCs/>
                <w:i/>
                <w:iCs/>
                <w:sz w:val="20"/>
              </w:rPr>
              <w:t>ed Person</w:t>
            </w:r>
          </w:p>
        </w:tc>
        <w:tc>
          <w:tcPr>
            <w:tcW w:w="3772" w:type="dxa"/>
          </w:tcPr>
          <w:p w14:paraId="4B975BD4" w14:textId="77777777" w:rsidR="004E3DAD" w:rsidRPr="006A017C" w:rsidRDefault="004E3DAD" w:rsidP="00AB5135">
            <w:pPr>
              <w:numPr>
                <w:ilvl w:val="0"/>
                <w:numId w:val="31"/>
              </w:numPr>
              <w:tabs>
                <w:tab w:val="num" w:pos="360"/>
              </w:tabs>
              <w:spacing w:before="120" w:after="120" w:line="240" w:lineRule="atLeast"/>
              <w:rPr>
                <w:rFonts w:ascii="Arial" w:hAnsi="Arial" w:cs="Arial"/>
                <w:bCs/>
                <w:i/>
                <w:iCs/>
                <w:sz w:val="20"/>
              </w:rPr>
            </w:pPr>
            <w:r w:rsidRPr="006A017C">
              <w:rPr>
                <w:rFonts w:ascii="Arial" w:hAnsi="Arial" w:cs="Arial"/>
                <w:bCs/>
                <w:i/>
                <w:iCs/>
                <w:sz w:val="20"/>
              </w:rPr>
              <w:t>[●]</w:t>
            </w:r>
          </w:p>
        </w:tc>
      </w:tr>
      <w:tr w:rsidR="004E3DAD" w:rsidRPr="006A017C" w14:paraId="6F5B26B8" w14:textId="77777777" w:rsidTr="000A58F6">
        <w:tc>
          <w:tcPr>
            <w:tcW w:w="2064" w:type="dxa"/>
          </w:tcPr>
          <w:p w14:paraId="16CE1CE1" w14:textId="77777777" w:rsidR="004E3DAD" w:rsidRPr="006A017C" w:rsidRDefault="004E3DAD" w:rsidP="00AB5135">
            <w:pPr>
              <w:numPr>
                <w:ilvl w:val="0"/>
                <w:numId w:val="31"/>
              </w:numPr>
              <w:tabs>
                <w:tab w:val="num" w:pos="360"/>
              </w:tabs>
              <w:spacing w:before="120" w:after="120" w:line="240" w:lineRule="atLeast"/>
              <w:rPr>
                <w:rFonts w:ascii="Arial" w:hAnsi="Arial" w:cs="Arial"/>
                <w:bCs/>
                <w:i/>
                <w:iCs/>
                <w:sz w:val="20"/>
              </w:rPr>
            </w:pPr>
            <w:r w:rsidRPr="006A017C">
              <w:rPr>
                <w:rFonts w:ascii="Arial" w:hAnsi="Arial" w:cs="Arial"/>
                <w:bCs/>
                <w:i/>
                <w:iCs/>
                <w:sz w:val="20"/>
              </w:rPr>
              <w:t>2</w:t>
            </w:r>
          </w:p>
        </w:tc>
        <w:tc>
          <w:tcPr>
            <w:tcW w:w="4048" w:type="dxa"/>
          </w:tcPr>
          <w:p w14:paraId="7C36AB5E" w14:textId="77777777" w:rsidR="004E3DAD" w:rsidRPr="006A017C" w:rsidRDefault="004E3DAD" w:rsidP="00AB5135">
            <w:pPr>
              <w:numPr>
                <w:ilvl w:val="0"/>
                <w:numId w:val="31"/>
              </w:numPr>
              <w:tabs>
                <w:tab w:val="num" w:pos="360"/>
              </w:tabs>
              <w:spacing w:before="120" w:after="120" w:line="240" w:lineRule="atLeast"/>
              <w:rPr>
                <w:rFonts w:ascii="Arial" w:hAnsi="Arial" w:cs="Arial"/>
                <w:bCs/>
                <w:i/>
                <w:iCs/>
                <w:sz w:val="20"/>
              </w:rPr>
            </w:pPr>
            <w:r w:rsidRPr="006A017C">
              <w:rPr>
                <w:rFonts w:ascii="Arial" w:hAnsi="Arial" w:cs="Arial"/>
                <w:bCs/>
                <w:i/>
                <w:iCs/>
                <w:sz w:val="20"/>
              </w:rPr>
              <w:t>Relevant Company Manager/Commercial Manager</w:t>
            </w:r>
          </w:p>
        </w:tc>
        <w:tc>
          <w:tcPr>
            <w:tcW w:w="3772" w:type="dxa"/>
          </w:tcPr>
          <w:p w14:paraId="585927DD" w14:textId="77777777" w:rsidR="004E3DAD" w:rsidRPr="006A017C" w:rsidRDefault="004E3DAD" w:rsidP="00AB5135">
            <w:pPr>
              <w:numPr>
                <w:ilvl w:val="0"/>
                <w:numId w:val="31"/>
              </w:numPr>
              <w:tabs>
                <w:tab w:val="num" w:pos="360"/>
              </w:tabs>
              <w:spacing w:before="120" w:after="120" w:line="240" w:lineRule="atLeast"/>
              <w:rPr>
                <w:rFonts w:ascii="Arial" w:hAnsi="Arial" w:cs="Arial"/>
                <w:bCs/>
                <w:i/>
                <w:iCs/>
                <w:sz w:val="20"/>
              </w:rPr>
            </w:pPr>
            <w:r w:rsidRPr="006A017C">
              <w:rPr>
                <w:rFonts w:ascii="Arial" w:hAnsi="Arial" w:cs="Arial"/>
                <w:bCs/>
                <w:i/>
                <w:iCs/>
                <w:sz w:val="20"/>
              </w:rPr>
              <w:t>[●]</w:t>
            </w:r>
          </w:p>
        </w:tc>
      </w:tr>
    </w:tbl>
    <w:p w14:paraId="2ED59830" w14:textId="77777777" w:rsidR="008268E8" w:rsidRPr="006A017C" w:rsidRDefault="008268E8" w:rsidP="008268E8">
      <w:pPr>
        <w:spacing w:after="120" w:line="240" w:lineRule="atLeast"/>
        <w:rPr>
          <w:rFonts w:ascii="Arial" w:hAnsi="Arial" w:cs="Arial"/>
          <w:sz w:val="20"/>
          <w:szCs w:val="20"/>
        </w:rPr>
      </w:pPr>
    </w:p>
    <w:p w14:paraId="46B1F1B6" w14:textId="456EB0B4" w:rsidR="008268E8" w:rsidRPr="00627D29" w:rsidRDefault="008268E8" w:rsidP="00627D29">
      <w:pPr>
        <w:pStyle w:val="CMSANHeading2"/>
        <w:keepNext/>
        <w:rPr>
          <w:b/>
          <w:bCs/>
          <w:i/>
          <w:iCs/>
        </w:rPr>
      </w:pPr>
      <w:bookmarkStart w:id="176" w:name="_9kMHG5YVt4886FJbX3pgxC"/>
      <w:bookmarkStart w:id="177" w:name="_Ref127350373"/>
      <w:r w:rsidRPr="006A017C">
        <w:t>Process</w:t>
      </w:r>
      <w:bookmarkEnd w:id="176"/>
      <w:r w:rsidRPr="006A017C">
        <w:t xml:space="preserve"> and systems for communications</w:t>
      </w:r>
      <w:bookmarkEnd w:id="173"/>
      <w:bookmarkEnd w:id="174"/>
      <w:bookmarkEnd w:id="175"/>
      <w:bookmarkEnd w:id="177"/>
    </w:p>
    <w:tbl>
      <w:tblPr>
        <w:tblStyle w:val="TableGrid"/>
        <w:tblW w:w="9209" w:type="dxa"/>
        <w:tblInd w:w="0" w:type="dxa"/>
        <w:tblLook w:val="04A0" w:firstRow="1" w:lastRow="0" w:firstColumn="1" w:lastColumn="0" w:noHBand="0" w:noVBand="1"/>
      </w:tblPr>
      <w:tblGrid>
        <w:gridCol w:w="2302"/>
        <w:gridCol w:w="2302"/>
        <w:gridCol w:w="2302"/>
        <w:gridCol w:w="2303"/>
      </w:tblGrid>
      <w:tr w:rsidR="008268E8" w:rsidRPr="006A017C" w14:paraId="53EA1DB2" w14:textId="77777777" w:rsidTr="552A4BB9">
        <w:tc>
          <w:tcPr>
            <w:tcW w:w="2302" w:type="dxa"/>
            <w:shd w:val="clear" w:color="auto" w:fill="D9D9D9" w:themeFill="background2" w:themeFillShade="D9"/>
          </w:tcPr>
          <w:p w14:paraId="3392AA1C" w14:textId="1CB70C0F" w:rsidR="008268E8" w:rsidRPr="006A017C" w:rsidRDefault="6EC84B0F" w:rsidP="005D11F7">
            <w:pPr>
              <w:spacing w:before="120" w:after="120" w:line="240" w:lineRule="atLeast"/>
              <w:rPr>
                <w:rFonts w:ascii="Arial" w:eastAsiaTheme="minorEastAsia" w:hAnsi="Arial" w:cs="Arial"/>
                <w:b/>
                <w:sz w:val="20"/>
              </w:rPr>
            </w:pPr>
            <w:r w:rsidRPr="40618734">
              <w:rPr>
                <w:rFonts w:ascii="Arial" w:eastAsiaTheme="minorEastAsia" w:hAnsi="Arial" w:cs="Arial"/>
                <w:b/>
                <w:bCs/>
                <w:sz w:val="20"/>
              </w:rPr>
              <w:t>Event Start</w:t>
            </w:r>
            <w:r w:rsidR="00DA77F1" w:rsidRPr="40618734">
              <w:rPr>
                <w:rFonts w:ascii="Arial" w:eastAsiaTheme="minorEastAsia" w:hAnsi="Arial" w:cs="Arial"/>
                <w:b/>
                <w:sz w:val="20"/>
              </w:rPr>
              <w:t xml:space="preserve"> </w:t>
            </w:r>
            <w:r w:rsidR="00B35A6A" w:rsidRPr="40618734">
              <w:rPr>
                <w:rFonts w:ascii="Arial" w:eastAsiaTheme="minorEastAsia" w:hAnsi="Arial" w:cs="Arial"/>
                <w:b/>
                <w:sz w:val="20"/>
              </w:rPr>
              <w:t xml:space="preserve">and </w:t>
            </w:r>
            <w:r w:rsidR="14DAFDEE" w:rsidRPr="40618734">
              <w:rPr>
                <w:rFonts w:ascii="Arial" w:eastAsiaTheme="minorEastAsia" w:hAnsi="Arial" w:cs="Arial"/>
                <w:b/>
                <w:bCs/>
                <w:sz w:val="20"/>
              </w:rPr>
              <w:t xml:space="preserve">Event </w:t>
            </w:r>
            <w:r w:rsidR="00B35A6A" w:rsidRPr="40618734">
              <w:rPr>
                <w:rFonts w:ascii="Arial" w:eastAsiaTheme="minorEastAsia" w:hAnsi="Arial" w:cs="Arial"/>
                <w:b/>
                <w:sz w:val="20"/>
              </w:rPr>
              <w:t xml:space="preserve">Stop </w:t>
            </w:r>
          </w:p>
        </w:tc>
        <w:tc>
          <w:tcPr>
            <w:tcW w:w="2302" w:type="dxa"/>
            <w:shd w:val="clear" w:color="auto" w:fill="D9D9D9" w:themeFill="background2" w:themeFillShade="D9"/>
          </w:tcPr>
          <w:p w14:paraId="1C94C998" w14:textId="0BC76A1C" w:rsidR="008268E8" w:rsidRPr="006A017C" w:rsidRDefault="003E2297" w:rsidP="005D11F7">
            <w:pPr>
              <w:spacing w:before="120" w:after="120" w:line="240" w:lineRule="atLeast"/>
              <w:rPr>
                <w:rFonts w:ascii="Arial" w:eastAsiaTheme="minorEastAsia" w:hAnsi="Arial" w:cs="Arial"/>
                <w:b/>
                <w:sz w:val="20"/>
              </w:rPr>
            </w:pPr>
            <w:r w:rsidRPr="00E41F1F">
              <w:rPr>
                <w:rFonts w:ascii="Arial" w:hAnsi="Arial" w:cs="Arial"/>
                <w:b/>
                <w:bCs/>
                <w:sz w:val="20"/>
              </w:rPr>
              <w:t>Event Cancellation</w:t>
            </w:r>
            <w:r>
              <w:t xml:space="preserve">  </w:t>
            </w:r>
          </w:p>
        </w:tc>
        <w:tc>
          <w:tcPr>
            <w:tcW w:w="2302" w:type="dxa"/>
            <w:shd w:val="clear" w:color="auto" w:fill="D9D9D9" w:themeFill="background2" w:themeFillShade="D9"/>
          </w:tcPr>
          <w:p w14:paraId="13068265" w14:textId="77777777" w:rsidR="008268E8" w:rsidRPr="006A017C" w:rsidRDefault="008268E8" w:rsidP="005D11F7">
            <w:pPr>
              <w:spacing w:before="120" w:after="120" w:line="240" w:lineRule="atLeast"/>
              <w:rPr>
                <w:rFonts w:ascii="Arial" w:eastAsiaTheme="minorHAnsi" w:hAnsi="Arial" w:cs="Arial"/>
                <w:b/>
                <w:bCs/>
                <w:sz w:val="20"/>
              </w:rPr>
            </w:pPr>
            <w:r w:rsidRPr="006A017C">
              <w:rPr>
                <w:rFonts w:ascii="Arial" w:eastAsiaTheme="minorHAnsi" w:hAnsi="Arial" w:cs="Arial"/>
                <w:b/>
                <w:bCs/>
                <w:sz w:val="20"/>
              </w:rPr>
              <w:t>Unavailability notices</w:t>
            </w:r>
          </w:p>
        </w:tc>
        <w:tc>
          <w:tcPr>
            <w:tcW w:w="2303" w:type="dxa"/>
            <w:shd w:val="clear" w:color="auto" w:fill="D9D9D9" w:themeFill="background2" w:themeFillShade="D9"/>
          </w:tcPr>
          <w:p w14:paraId="7BC51CAD" w14:textId="0331C4ED" w:rsidR="008268E8" w:rsidRPr="006A017C" w:rsidRDefault="008268E8" w:rsidP="005D11F7">
            <w:pPr>
              <w:spacing w:before="120" w:after="120" w:line="240" w:lineRule="atLeast"/>
              <w:rPr>
                <w:rFonts w:ascii="Arial" w:eastAsiaTheme="minorEastAsia" w:hAnsi="Arial" w:cs="Arial"/>
                <w:b/>
                <w:sz w:val="20"/>
              </w:rPr>
            </w:pPr>
            <w:r w:rsidRPr="509B14B3">
              <w:rPr>
                <w:rFonts w:ascii="Arial" w:eastAsiaTheme="minorEastAsia" w:hAnsi="Arial" w:cs="Arial"/>
                <w:b/>
                <w:sz w:val="20"/>
              </w:rPr>
              <w:t xml:space="preserve">Discretionary </w:t>
            </w:r>
            <w:r w:rsidR="009E7CA5" w:rsidRPr="509B14B3">
              <w:rPr>
                <w:rFonts w:ascii="Arial" w:eastAsiaTheme="minorEastAsia" w:hAnsi="Arial" w:cs="Arial"/>
                <w:b/>
                <w:sz w:val="20"/>
              </w:rPr>
              <w:t xml:space="preserve">Dispatch </w:t>
            </w:r>
            <w:r w:rsidR="00253A30" w:rsidRPr="509B14B3">
              <w:rPr>
                <w:rFonts w:ascii="Arial" w:eastAsiaTheme="minorEastAsia" w:hAnsi="Arial" w:cs="Arial"/>
                <w:b/>
                <w:sz w:val="20"/>
              </w:rPr>
              <w:t xml:space="preserve">Request </w:t>
            </w:r>
            <w:r w:rsidR="007E65FE" w:rsidRPr="509B14B3">
              <w:rPr>
                <w:rFonts w:ascii="Arial" w:eastAsiaTheme="minorEastAsia" w:hAnsi="Arial" w:cs="Arial"/>
                <w:b/>
                <w:sz w:val="20"/>
              </w:rPr>
              <w:t xml:space="preserve">and </w:t>
            </w:r>
            <w:r w:rsidR="658A8798" w:rsidRPr="509B14B3">
              <w:rPr>
                <w:rFonts w:ascii="Arial" w:eastAsiaTheme="minorEastAsia" w:hAnsi="Arial" w:cs="Arial"/>
                <w:b/>
                <w:bCs/>
                <w:sz w:val="20"/>
              </w:rPr>
              <w:t xml:space="preserve">Event </w:t>
            </w:r>
            <w:r w:rsidR="007E65FE" w:rsidRPr="509B14B3">
              <w:rPr>
                <w:rFonts w:ascii="Arial" w:eastAsiaTheme="minorEastAsia" w:hAnsi="Arial" w:cs="Arial"/>
                <w:b/>
                <w:sz w:val="20"/>
              </w:rPr>
              <w:t xml:space="preserve">Stop </w:t>
            </w:r>
          </w:p>
        </w:tc>
      </w:tr>
      <w:tr w:rsidR="0008156A" w:rsidRPr="006A017C" w14:paraId="0CFCD040" w14:textId="77777777" w:rsidTr="552A4BB9">
        <w:tc>
          <w:tcPr>
            <w:tcW w:w="2302" w:type="dxa"/>
          </w:tcPr>
          <w:p w14:paraId="18646CAD" w14:textId="539748DB" w:rsidR="0008156A" w:rsidRPr="00FC23EE" w:rsidRDefault="0008156A" w:rsidP="00E92ED7">
            <w:pPr>
              <w:spacing w:before="120" w:after="120" w:line="240" w:lineRule="atLeast"/>
              <w:rPr>
                <w:rFonts w:ascii="Arial" w:eastAsiaTheme="minorEastAsia" w:hAnsi="Arial" w:cs="Arial"/>
                <w:sz w:val="20"/>
              </w:rPr>
            </w:pPr>
            <w:r w:rsidRPr="552A4BB9">
              <w:rPr>
                <w:rFonts w:ascii="Arial" w:eastAsiaTheme="minorEastAsia" w:hAnsi="Arial" w:cs="Arial"/>
                <w:sz w:val="20"/>
              </w:rPr>
              <w:lastRenderedPageBreak/>
              <w:t xml:space="preserve">The </w:t>
            </w:r>
            <w:r w:rsidR="197AE17F" w:rsidRPr="509B14B3">
              <w:rPr>
                <w:rFonts w:ascii="Arial" w:eastAsiaTheme="minorEastAsia" w:hAnsi="Arial" w:cs="Arial"/>
                <w:sz w:val="20"/>
              </w:rPr>
              <w:t>Event Start</w:t>
            </w:r>
            <w:r w:rsidRPr="552A4BB9">
              <w:rPr>
                <w:rFonts w:ascii="Arial" w:eastAsiaTheme="minorEastAsia" w:hAnsi="Arial" w:cs="Arial"/>
                <w:sz w:val="20"/>
              </w:rPr>
              <w:t xml:space="preserve"> must specify for a </w:t>
            </w:r>
            <w:r w:rsidR="7C7271B0" w:rsidRPr="552A4BB9">
              <w:rPr>
                <w:rFonts w:ascii="Arial" w:eastAsiaTheme="minorEastAsia" w:hAnsi="Arial" w:cs="Arial"/>
                <w:sz w:val="20"/>
              </w:rPr>
              <w:t>Distributed Resource</w:t>
            </w:r>
            <w:r w:rsidRPr="552A4BB9">
              <w:rPr>
                <w:rFonts w:ascii="Arial" w:eastAsiaTheme="minorEastAsia" w:hAnsi="Arial" w:cs="Arial"/>
                <w:sz w:val="20"/>
              </w:rPr>
              <w:t>:</w:t>
            </w:r>
          </w:p>
          <w:p w14:paraId="5FA9D86D" w14:textId="4EE4A09E" w:rsidR="0008156A" w:rsidRPr="00FC23EE" w:rsidRDefault="0008156A" w:rsidP="00E92ED7">
            <w:pPr>
              <w:numPr>
                <w:ilvl w:val="0"/>
                <w:numId w:val="40"/>
              </w:numPr>
              <w:spacing w:before="120" w:after="120" w:line="240" w:lineRule="atLeast"/>
              <w:rPr>
                <w:rFonts w:ascii="Arial" w:eastAsiaTheme="minorEastAsia" w:hAnsi="Arial" w:cs="Arial"/>
                <w:sz w:val="20"/>
              </w:rPr>
            </w:pPr>
            <w:r w:rsidRPr="509B14B3">
              <w:rPr>
                <w:rFonts w:ascii="Arial" w:eastAsiaTheme="minorEastAsia" w:hAnsi="Arial" w:cs="Arial"/>
                <w:sz w:val="20"/>
              </w:rPr>
              <w:t xml:space="preserve">the Zone to which the </w:t>
            </w:r>
            <w:r w:rsidR="109BF2BB" w:rsidRPr="509B14B3">
              <w:rPr>
                <w:rFonts w:ascii="Arial" w:eastAsiaTheme="minorEastAsia" w:hAnsi="Arial" w:cs="Arial"/>
                <w:sz w:val="20"/>
              </w:rPr>
              <w:t>Event Start</w:t>
            </w:r>
            <w:r w:rsidRPr="509B14B3">
              <w:rPr>
                <w:rFonts w:ascii="Arial" w:eastAsiaTheme="minorEastAsia" w:hAnsi="Arial" w:cs="Arial"/>
                <w:sz w:val="20"/>
              </w:rPr>
              <w:t xml:space="preserve"> </w:t>
            </w:r>
            <w:proofErr w:type="gramStart"/>
            <w:r w:rsidRPr="509B14B3">
              <w:rPr>
                <w:rFonts w:ascii="Arial" w:eastAsiaTheme="minorEastAsia" w:hAnsi="Arial" w:cs="Arial"/>
                <w:sz w:val="20"/>
              </w:rPr>
              <w:t>relates;</w:t>
            </w:r>
            <w:proofErr w:type="gramEnd"/>
          </w:p>
          <w:p w14:paraId="11E0B48D" w14:textId="77777777" w:rsidR="0008156A" w:rsidRPr="00FC23EE" w:rsidRDefault="0008156A" w:rsidP="00E92ED7">
            <w:pPr>
              <w:numPr>
                <w:ilvl w:val="0"/>
                <w:numId w:val="40"/>
              </w:numPr>
              <w:spacing w:before="120" w:after="120" w:line="240" w:lineRule="atLeast"/>
              <w:rPr>
                <w:rFonts w:ascii="Arial" w:eastAsiaTheme="minorHAnsi" w:hAnsi="Arial" w:cs="Arial"/>
                <w:sz w:val="20"/>
              </w:rPr>
            </w:pPr>
            <w:r w:rsidRPr="00FC23EE">
              <w:rPr>
                <w:rFonts w:ascii="Arial" w:eastAsiaTheme="minorHAnsi" w:hAnsi="Arial" w:cs="Arial"/>
                <w:sz w:val="20"/>
              </w:rPr>
              <w:t xml:space="preserve">the Requested Start </w:t>
            </w:r>
            <w:proofErr w:type="gramStart"/>
            <w:r w:rsidRPr="00FC23EE">
              <w:rPr>
                <w:rFonts w:ascii="Arial" w:eastAsiaTheme="minorHAnsi" w:hAnsi="Arial" w:cs="Arial"/>
                <w:sz w:val="20"/>
              </w:rPr>
              <w:t>Time;</w:t>
            </w:r>
            <w:proofErr w:type="gramEnd"/>
          </w:p>
          <w:p w14:paraId="747B4EB9" w14:textId="77777777" w:rsidR="0008156A" w:rsidRPr="00FC23EE" w:rsidRDefault="0008156A" w:rsidP="00E92ED7">
            <w:pPr>
              <w:numPr>
                <w:ilvl w:val="0"/>
                <w:numId w:val="40"/>
              </w:numPr>
              <w:spacing w:before="120" w:after="120" w:line="240" w:lineRule="atLeast"/>
              <w:rPr>
                <w:rFonts w:ascii="Arial" w:eastAsiaTheme="minorHAnsi" w:hAnsi="Arial" w:cs="Arial"/>
                <w:sz w:val="20"/>
              </w:rPr>
            </w:pPr>
            <w:r w:rsidRPr="00FC23EE">
              <w:rPr>
                <w:rFonts w:ascii="Arial" w:eastAsiaTheme="minorHAnsi" w:hAnsi="Arial" w:cs="Arial"/>
                <w:sz w:val="20"/>
              </w:rPr>
              <w:t>the Requested End Time; and</w:t>
            </w:r>
          </w:p>
          <w:p w14:paraId="56EAE90B" w14:textId="77777777" w:rsidR="0008156A" w:rsidRDefault="0008156A" w:rsidP="00E92ED7">
            <w:pPr>
              <w:numPr>
                <w:ilvl w:val="0"/>
                <w:numId w:val="40"/>
              </w:numPr>
              <w:spacing w:before="120" w:after="120" w:line="240" w:lineRule="atLeast"/>
              <w:rPr>
                <w:rFonts w:ascii="Arial" w:eastAsiaTheme="minorHAnsi" w:hAnsi="Arial" w:cs="Arial"/>
                <w:sz w:val="20"/>
              </w:rPr>
            </w:pPr>
            <w:r w:rsidRPr="00FC23EE">
              <w:rPr>
                <w:rFonts w:ascii="Arial" w:eastAsiaTheme="minorHAnsi" w:hAnsi="Arial" w:cs="Arial"/>
                <w:sz w:val="20"/>
              </w:rPr>
              <w:t>the Requested MW.</w:t>
            </w:r>
          </w:p>
          <w:p w14:paraId="636755C8" w14:textId="7EC2CB95" w:rsidR="00B35A6A" w:rsidRPr="00FC23EE" w:rsidRDefault="00B35A6A" w:rsidP="00E92ED7">
            <w:pPr>
              <w:spacing w:before="120" w:after="120" w:line="240" w:lineRule="atLeast"/>
              <w:rPr>
                <w:rFonts w:ascii="Arial" w:eastAsiaTheme="minorEastAsia" w:hAnsi="Arial" w:cs="Arial"/>
                <w:sz w:val="20"/>
              </w:rPr>
            </w:pPr>
            <w:r w:rsidRPr="552A4BB9">
              <w:rPr>
                <w:rFonts w:ascii="Arial" w:eastAsiaTheme="minorEastAsia" w:hAnsi="Arial" w:cs="Arial"/>
                <w:sz w:val="20"/>
              </w:rPr>
              <w:t>The</w:t>
            </w:r>
            <w:r w:rsidR="2DB6247C" w:rsidRPr="509B14B3">
              <w:rPr>
                <w:rFonts w:ascii="Arial" w:eastAsiaTheme="minorEastAsia" w:hAnsi="Arial" w:cs="Arial"/>
                <w:sz w:val="20"/>
              </w:rPr>
              <w:t xml:space="preserve"> </w:t>
            </w:r>
            <w:r w:rsidR="304F9074" w:rsidRPr="509B14B3">
              <w:rPr>
                <w:rFonts w:ascii="Arial" w:eastAsiaTheme="minorEastAsia" w:hAnsi="Arial" w:cs="Arial"/>
                <w:sz w:val="20"/>
              </w:rPr>
              <w:t>Event</w:t>
            </w:r>
            <w:r w:rsidRPr="552A4BB9">
              <w:rPr>
                <w:rFonts w:ascii="Arial" w:eastAsiaTheme="minorEastAsia" w:hAnsi="Arial" w:cs="Arial"/>
                <w:sz w:val="20"/>
              </w:rPr>
              <w:t xml:space="preserve"> </w:t>
            </w:r>
            <w:r>
              <w:rPr>
                <w:rFonts w:ascii="Arial" w:eastAsiaTheme="minorEastAsia" w:hAnsi="Arial" w:cs="Arial"/>
                <w:sz w:val="20"/>
              </w:rPr>
              <w:t>Stop</w:t>
            </w:r>
            <w:r w:rsidRPr="552A4BB9">
              <w:rPr>
                <w:rFonts w:ascii="Arial" w:eastAsiaTheme="minorEastAsia" w:hAnsi="Arial" w:cs="Arial"/>
                <w:sz w:val="20"/>
              </w:rPr>
              <w:t xml:space="preserve"> must specify for a Distributed Resource:</w:t>
            </w:r>
          </w:p>
          <w:p w14:paraId="0E52CD93" w14:textId="01D54081" w:rsidR="00B35A6A" w:rsidRPr="00FC23EE" w:rsidRDefault="00B35A6A" w:rsidP="00E92ED7">
            <w:pPr>
              <w:numPr>
                <w:ilvl w:val="0"/>
                <w:numId w:val="40"/>
              </w:numPr>
              <w:spacing w:before="120" w:after="120" w:line="240" w:lineRule="atLeast"/>
              <w:rPr>
                <w:rFonts w:ascii="Arial" w:eastAsiaTheme="minorEastAsia" w:hAnsi="Arial" w:cs="Arial"/>
                <w:sz w:val="20"/>
              </w:rPr>
            </w:pPr>
            <w:r w:rsidRPr="509B14B3">
              <w:rPr>
                <w:rFonts w:ascii="Arial" w:eastAsiaTheme="minorEastAsia" w:hAnsi="Arial" w:cs="Arial"/>
                <w:sz w:val="20"/>
              </w:rPr>
              <w:t xml:space="preserve">the Zone to which the </w:t>
            </w:r>
            <w:r w:rsidR="11B8F0E9" w:rsidRPr="509B14B3">
              <w:rPr>
                <w:rFonts w:ascii="Arial" w:eastAsiaTheme="minorEastAsia" w:hAnsi="Arial" w:cs="Arial"/>
                <w:sz w:val="20"/>
              </w:rPr>
              <w:t>Event Stop</w:t>
            </w:r>
            <w:r w:rsidRPr="509B14B3">
              <w:rPr>
                <w:rFonts w:ascii="Arial" w:eastAsiaTheme="minorEastAsia" w:hAnsi="Arial" w:cs="Arial"/>
                <w:sz w:val="20"/>
              </w:rPr>
              <w:t xml:space="preserve"> </w:t>
            </w:r>
            <w:proofErr w:type="gramStart"/>
            <w:r w:rsidRPr="509B14B3">
              <w:rPr>
                <w:rFonts w:ascii="Arial" w:eastAsiaTheme="minorEastAsia" w:hAnsi="Arial" w:cs="Arial"/>
                <w:sz w:val="20"/>
              </w:rPr>
              <w:t>relates;</w:t>
            </w:r>
            <w:proofErr w:type="gramEnd"/>
          </w:p>
          <w:p w14:paraId="71C13089" w14:textId="312FA57F" w:rsidR="00B35A6A" w:rsidRDefault="00B35A6A" w:rsidP="00E92ED7">
            <w:pPr>
              <w:numPr>
                <w:ilvl w:val="0"/>
                <w:numId w:val="40"/>
              </w:numPr>
              <w:spacing w:before="120" w:after="120" w:line="240" w:lineRule="atLeast"/>
              <w:rPr>
                <w:rFonts w:ascii="Arial" w:eastAsiaTheme="minorHAnsi" w:hAnsi="Arial" w:cs="Arial"/>
                <w:sz w:val="20"/>
              </w:rPr>
            </w:pPr>
            <w:r w:rsidRPr="509B14B3">
              <w:rPr>
                <w:rFonts w:ascii="Arial" w:eastAsiaTheme="minorEastAsia" w:hAnsi="Arial" w:cs="Arial"/>
                <w:sz w:val="20"/>
              </w:rPr>
              <w:t>the Requested Start Time;</w:t>
            </w:r>
            <w:r w:rsidR="00E92ED7">
              <w:rPr>
                <w:rFonts w:ascii="Arial" w:eastAsiaTheme="minorEastAsia" w:hAnsi="Arial" w:cs="Arial"/>
                <w:sz w:val="20"/>
              </w:rPr>
              <w:t xml:space="preserve"> </w:t>
            </w:r>
            <w:r w:rsidRPr="00FC23EE">
              <w:rPr>
                <w:rFonts w:ascii="Arial" w:eastAsiaTheme="minorHAnsi" w:hAnsi="Arial" w:cs="Arial"/>
                <w:sz w:val="20"/>
              </w:rPr>
              <w:t>the Requested End Time; and</w:t>
            </w:r>
          </w:p>
          <w:p w14:paraId="0937D700" w14:textId="1ECC6A37" w:rsidR="00B35A6A" w:rsidRPr="007E65FE" w:rsidRDefault="00B35A6A" w:rsidP="00E92ED7">
            <w:pPr>
              <w:numPr>
                <w:ilvl w:val="0"/>
                <w:numId w:val="40"/>
              </w:numPr>
              <w:spacing w:before="120" w:after="120" w:line="240" w:lineRule="atLeast"/>
              <w:rPr>
                <w:rFonts w:ascii="Arial" w:eastAsiaTheme="minorHAnsi" w:hAnsi="Arial" w:cs="Arial"/>
                <w:sz w:val="20"/>
              </w:rPr>
            </w:pPr>
            <w:r w:rsidRPr="00FC23EE">
              <w:rPr>
                <w:rFonts w:ascii="Arial" w:eastAsiaTheme="minorHAnsi" w:hAnsi="Arial" w:cs="Arial"/>
                <w:sz w:val="20"/>
              </w:rPr>
              <w:t>the Requested MW</w:t>
            </w:r>
            <w:r>
              <w:rPr>
                <w:rFonts w:ascii="Arial" w:eastAsiaTheme="minorHAnsi" w:hAnsi="Arial" w:cs="Arial"/>
                <w:sz w:val="20"/>
              </w:rPr>
              <w:t>.</w:t>
            </w:r>
          </w:p>
        </w:tc>
        <w:tc>
          <w:tcPr>
            <w:tcW w:w="2302" w:type="dxa"/>
          </w:tcPr>
          <w:p w14:paraId="3E3FDFDC" w14:textId="4CF610D9" w:rsidR="0008156A" w:rsidRPr="006A017C" w:rsidRDefault="00253A30" w:rsidP="00E92ED7">
            <w:pPr>
              <w:spacing w:before="120" w:after="120" w:line="240" w:lineRule="atLeast"/>
              <w:rPr>
                <w:rFonts w:ascii="Arial" w:eastAsiaTheme="minorHAnsi" w:hAnsi="Arial" w:cs="Arial"/>
                <w:b/>
                <w:bCs/>
                <w:i/>
                <w:iCs/>
                <w:sz w:val="20"/>
              </w:rPr>
            </w:pPr>
            <w:r>
              <w:rPr>
                <w:rFonts w:ascii="Arial" w:eastAsiaTheme="minorHAnsi" w:hAnsi="Arial" w:cs="Arial"/>
                <w:sz w:val="20"/>
              </w:rPr>
              <w:t>Complete the template under Section 6.4.2</w:t>
            </w:r>
          </w:p>
        </w:tc>
        <w:tc>
          <w:tcPr>
            <w:tcW w:w="2302" w:type="dxa"/>
          </w:tcPr>
          <w:p w14:paraId="337BD1FD" w14:textId="16F140BB" w:rsidR="0008156A" w:rsidRPr="00B75BFD" w:rsidRDefault="00350AAA" w:rsidP="00E92ED7">
            <w:pPr>
              <w:spacing w:before="120" w:after="120" w:line="240" w:lineRule="atLeast"/>
              <w:rPr>
                <w:rFonts w:ascii="Arial" w:eastAsiaTheme="minorHAnsi" w:hAnsi="Arial" w:cs="Arial"/>
                <w:sz w:val="20"/>
              </w:rPr>
            </w:pPr>
            <w:r>
              <w:rPr>
                <w:rFonts w:ascii="Arial" w:eastAsiaTheme="minorHAnsi" w:hAnsi="Arial" w:cs="Arial"/>
                <w:sz w:val="20"/>
              </w:rPr>
              <w:t>Complete the template under Section 6.4.</w:t>
            </w:r>
            <w:r w:rsidR="00253A30">
              <w:rPr>
                <w:rFonts w:ascii="Arial" w:eastAsiaTheme="minorHAnsi" w:hAnsi="Arial" w:cs="Arial"/>
                <w:sz w:val="20"/>
              </w:rPr>
              <w:t>3</w:t>
            </w:r>
          </w:p>
        </w:tc>
        <w:tc>
          <w:tcPr>
            <w:tcW w:w="2303" w:type="dxa"/>
          </w:tcPr>
          <w:p w14:paraId="054B5D90" w14:textId="10826D41" w:rsidR="0008156A" w:rsidRPr="00FC23EE" w:rsidRDefault="0008156A" w:rsidP="00E92ED7">
            <w:pPr>
              <w:spacing w:before="120" w:after="120" w:line="240" w:lineRule="atLeast"/>
              <w:rPr>
                <w:rFonts w:ascii="Arial" w:eastAsiaTheme="minorEastAsia" w:hAnsi="Arial" w:cs="Arial"/>
                <w:sz w:val="20"/>
              </w:rPr>
            </w:pPr>
            <w:r w:rsidRPr="552A4BB9">
              <w:rPr>
                <w:rFonts w:ascii="Arial" w:eastAsiaTheme="minorEastAsia" w:hAnsi="Arial" w:cs="Arial"/>
                <w:sz w:val="20"/>
              </w:rPr>
              <w:t xml:space="preserve">The Discretionary </w:t>
            </w:r>
            <w:r w:rsidR="00DA77F1">
              <w:rPr>
                <w:rFonts w:ascii="Arial" w:eastAsiaTheme="minorEastAsia" w:hAnsi="Arial" w:cs="Arial"/>
                <w:sz w:val="20"/>
              </w:rPr>
              <w:t>Dispatch</w:t>
            </w:r>
            <w:r w:rsidR="00DA77F1" w:rsidRPr="552A4BB9">
              <w:rPr>
                <w:rFonts w:ascii="Arial" w:eastAsiaTheme="minorEastAsia" w:hAnsi="Arial" w:cs="Arial"/>
                <w:sz w:val="20"/>
              </w:rPr>
              <w:t xml:space="preserve"> </w:t>
            </w:r>
            <w:r w:rsidRPr="552A4BB9">
              <w:rPr>
                <w:rFonts w:ascii="Arial" w:eastAsiaTheme="minorEastAsia" w:hAnsi="Arial" w:cs="Arial"/>
                <w:sz w:val="20"/>
              </w:rPr>
              <w:t xml:space="preserve">Request must specify for a </w:t>
            </w:r>
            <w:r w:rsidR="7EE41BE7" w:rsidRPr="552A4BB9">
              <w:rPr>
                <w:rFonts w:ascii="Arial" w:eastAsiaTheme="minorEastAsia" w:hAnsi="Arial" w:cs="Arial"/>
                <w:sz w:val="20"/>
              </w:rPr>
              <w:t>Distributed Resource</w:t>
            </w:r>
            <w:r w:rsidRPr="552A4BB9">
              <w:rPr>
                <w:rFonts w:ascii="Arial" w:eastAsiaTheme="minorEastAsia" w:hAnsi="Arial" w:cs="Arial"/>
                <w:sz w:val="20"/>
              </w:rPr>
              <w:t>:</w:t>
            </w:r>
          </w:p>
          <w:p w14:paraId="37511FDA" w14:textId="522F0043" w:rsidR="0008156A" w:rsidRPr="00FC23EE" w:rsidRDefault="0008156A" w:rsidP="00E92ED7">
            <w:pPr>
              <w:numPr>
                <w:ilvl w:val="0"/>
                <w:numId w:val="40"/>
              </w:numPr>
              <w:spacing w:before="120" w:after="120" w:line="240" w:lineRule="atLeast"/>
              <w:rPr>
                <w:rFonts w:ascii="Arial" w:eastAsiaTheme="minorHAnsi" w:hAnsi="Arial" w:cs="Arial"/>
                <w:sz w:val="20"/>
              </w:rPr>
            </w:pPr>
            <w:r w:rsidRPr="00FC23EE">
              <w:rPr>
                <w:rFonts w:ascii="Arial" w:eastAsiaTheme="minorHAnsi" w:hAnsi="Arial" w:cs="Arial"/>
                <w:sz w:val="20"/>
              </w:rPr>
              <w:t xml:space="preserve">the Zone to which the Discretionary </w:t>
            </w:r>
            <w:r w:rsidR="00DA77F1">
              <w:rPr>
                <w:rFonts w:ascii="Arial" w:eastAsiaTheme="minorHAnsi" w:hAnsi="Arial" w:cs="Arial"/>
                <w:sz w:val="20"/>
              </w:rPr>
              <w:t>Dispatch</w:t>
            </w:r>
            <w:r w:rsidR="00DA77F1" w:rsidRPr="00FC23EE">
              <w:rPr>
                <w:rFonts w:ascii="Arial" w:eastAsiaTheme="minorHAnsi" w:hAnsi="Arial" w:cs="Arial"/>
                <w:sz w:val="20"/>
              </w:rPr>
              <w:t xml:space="preserve"> </w:t>
            </w:r>
            <w:r w:rsidRPr="00FC23EE">
              <w:rPr>
                <w:rFonts w:ascii="Arial" w:eastAsiaTheme="minorHAnsi" w:hAnsi="Arial" w:cs="Arial"/>
                <w:sz w:val="20"/>
              </w:rPr>
              <w:t xml:space="preserve">Request </w:t>
            </w:r>
            <w:proofErr w:type="gramStart"/>
            <w:r w:rsidRPr="00FC23EE">
              <w:rPr>
                <w:rFonts w:ascii="Arial" w:eastAsiaTheme="minorHAnsi" w:hAnsi="Arial" w:cs="Arial"/>
                <w:sz w:val="20"/>
              </w:rPr>
              <w:t>relates;</w:t>
            </w:r>
            <w:proofErr w:type="gramEnd"/>
          </w:p>
          <w:p w14:paraId="3E3FAD10" w14:textId="77777777" w:rsidR="0008156A" w:rsidRPr="00FC23EE" w:rsidRDefault="0008156A" w:rsidP="00E92ED7">
            <w:pPr>
              <w:numPr>
                <w:ilvl w:val="0"/>
                <w:numId w:val="40"/>
              </w:numPr>
              <w:spacing w:before="120" w:after="120" w:line="240" w:lineRule="atLeast"/>
              <w:rPr>
                <w:rFonts w:ascii="Arial" w:eastAsiaTheme="minorHAnsi" w:hAnsi="Arial" w:cs="Arial"/>
                <w:sz w:val="20"/>
              </w:rPr>
            </w:pPr>
            <w:r w:rsidRPr="00FC23EE">
              <w:rPr>
                <w:rFonts w:ascii="Arial" w:eastAsiaTheme="minorHAnsi" w:hAnsi="Arial" w:cs="Arial"/>
                <w:sz w:val="20"/>
              </w:rPr>
              <w:t xml:space="preserve">the Requested Start </w:t>
            </w:r>
            <w:proofErr w:type="gramStart"/>
            <w:r w:rsidRPr="00FC23EE">
              <w:rPr>
                <w:rFonts w:ascii="Arial" w:eastAsiaTheme="minorHAnsi" w:hAnsi="Arial" w:cs="Arial"/>
                <w:sz w:val="20"/>
              </w:rPr>
              <w:t>Time;</w:t>
            </w:r>
            <w:proofErr w:type="gramEnd"/>
          </w:p>
          <w:p w14:paraId="2BDF0180" w14:textId="77777777" w:rsidR="0008156A" w:rsidRPr="00FC23EE" w:rsidRDefault="0008156A" w:rsidP="00E92ED7">
            <w:pPr>
              <w:numPr>
                <w:ilvl w:val="0"/>
                <w:numId w:val="40"/>
              </w:numPr>
              <w:spacing w:before="120" w:after="120" w:line="240" w:lineRule="atLeast"/>
              <w:rPr>
                <w:rFonts w:ascii="Arial" w:eastAsiaTheme="minorHAnsi" w:hAnsi="Arial" w:cs="Arial"/>
                <w:sz w:val="20"/>
              </w:rPr>
            </w:pPr>
            <w:r w:rsidRPr="00FC23EE">
              <w:rPr>
                <w:rFonts w:ascii="Arial" w:eastAsiaTheme="minorHAnsi" w:hAnsi="Arial" w:cs="Arial"/>
                <w:sz w:val="20"/>
              </w:rPr>
              <w:t>the Requested End Time; and</w:t>
            </w:r>
          </w:p>
          <w:p w14:paraId="4089EB87" w14:textId="77777777" w:rsidR="0008156A" w:rsidRDefault="0008156A" w:rsidP="00E92ED7">
            <w:pPr>
              <w:numPr>
                <w:ilvl w:val="0"/>
                <w:numId w:val="40"/>
              </w:numPr>
              <w:spacing w:before="120" w:after="120" w:line="240" w:lineRule="atLeast"/>
              <w:rPr>
                <w:rFonts w:ascii="Arial" w:eastAsiaTheme="minorHAnsi" w:hAnsi="Arial" w:cs="Arial"/>
                <w:sz w:val="20"/>
              </w:rPr>
            </w:pPr>
            <w:r w:rsidRPr="00FC23EE">
              <w:rPr>
                <w:rFonts w:ascii="Arial" w:eastAsiaTheme="minorHAnsi" w:hAnsi="Arial" w:cs="Arial"/>
                <w:sz w:val="20"/>
              </w:rPr>
              <w:t>the Requested MW.</w:t>
            </w:r>
          </w:p>
          <w:p w14:paraId="1141FFC3" w14:textId="12091A01" w:rsidR="007E65FE" w:rsidRPr="00FC23EE" w:rsidRDefault="007E65FE" w:rsidP="00E92ED7">
            <w:pPr>
              <w:spacing w:before="120" w:after="120" w:line="240" w:lineRule="atLeast"/>
              <w:rPr>
                <w:rFonts w:ascii="Arial" w:eastAsiaTheme="minorEastAsia" w:hAnsi="Arial" w:cs="Arial"/>
                <w:sz w:val="20"/>
              </w:rPr>
            </w:pPr>
            <w:r w:rsidRPr="552A4BB9">
              <w:rPr>
                <w:rFonts w:ascii="Arial" w:eastAsiaTheme="minorEastAsia" w:hAnsi="Arial" w:cs="Arial"/>
                <w:sz w:val="20"/>
              </w:rPr>
              <w:t>The</w:t>
            </w:r>
            <w:r w:rsidR="57486929" w:rsidRPr="509B14B3">
              <w:rPr>
                <w:rFonts w:ascii="Arial" w:eastAsiaTheme="minorEastAsia" w:hAnsi="Arial" w:cs="Arial"/>
                <w:sz w:val="20"/>
              </w:rPr>
              <w:t xml:space="preserve"> </w:t>
            </w:r>
            <w:r w:rsidR="29543ACC" w:rsidRPr="509B14B3">
              <w:rPr>
                <w:rFonts w:ascii="Arial" w:eastAsiaTheme="minorEastAsia" w:hAnsi="Arial" w:cs="Arial"/>
                <w:sz w:val="20"/>
              </w:rPr>
              <w:t>Event</w:t>
            </w:r>
            <w:r w:rsidRPr="552A4BB9">
              <w:rPr>
                <w:rFonts w:ascii="Arial" w:eastAsiaTheme="minorEastAsia" w:hAnsi="Arial" w:cs="Arial"/>
                <w:sz w:val="20"/>
              </w:rPr>
              <w:t xml:space="preserve"> </w:t>
            </w:r>
            <w:r>
              <w:rPr>
                <w:rFonts w:ascii="Arial" w:eastAsiaTheme="minorEastAsia" w:hAnsi="Arial" w:cs="Arial"/>
                <w:sz w:val="20"/>
              </w:rPr>
              <w:t>Stop</w:t>
            </w:r>
            <w:r w:rsidRPr="552A4BB9">
              <w:rPr>
                <w:rFonts w:ascii="Arial" w:eastAsiaTheme="minorEastAsia" w:hAnsi="Arial" w:cs="Arial"/>
                <w:sz w:val="20"/>
              </w:rPr>
              <w:t xml:space="preserve"> must specify for a Distributed Resource:</w:t>
            </w:r>
          </w:p>
          <w:p w14:paraId="2BFDA62C" w14:textId="6744DD92" w:rsidR="007E65FE" w:rsidRPr="00FC23EE" w:rsidRDefault="007E65FE" w:rsidP="00E92ED7">
            <w:pPr>
              <w:numPr>
                <w:ilvl w:val="0"/>
                <w:numId w:val="40"/>
              </w:numPr>
              <w:spacing w:before="120" w:after="120" w:line="240" w:lineRule="atLeast"/>
              <w:rPr>
                <w:rFonts w:ascii="Arial" w:eastAsiaTheme="minorEastAsia" w:hAnsi="Arial" w:cs="Arial"/>
                <w:sz w:val="20"/>
              </w:rPr>
            </w:pPr>
            <w:r w:rsidRPr="509B14B3">
              <w:rPr>
                <w:rFonts w:ascii="Arial" w:eastAsiaTheme="minorEastAsia" w:hAnsi="Arial" w:cs="Arial"/>
                <w:sz w:val="20"/>
              </w:rPr>
              <w:t xml:space="preserve">the Zone to which </w:t>
            </w:r>
            <w:proofErr w:type="gramStart"/>
            <w:r w:rsidRPr="509B14B3">
              <w:rPr>
                <w:rFonts w:ascii="Arial" w:eastAsiaTheme="minorEastAsia" w:hAnsi="Arial" w:cs="Arial"/>
                <w:sz w:val="20"/>
              </w:rPr>
              <w:t>the  relates</w:t>
            </w:r>
            <w:proofErr w:type="gramEnd"/>
            <w:r w:rsidRPr="509B14B3">
              <w:rPr>
                <w:rFonts w:ascii="Arial" w:eastAsiaTheme="minorEastAsia" w:hAnsi="Arial" w:cs="Arial"/>
                <w:sz w:val="20"/>
              </w:rPr>
              <w:t>;</w:t>
            </w:r>
          </w:p>
          <w:p w14:paraId="3CDCA0A7" w14:textId="77777777" w:rsidR="007E65FE" w:rsidRPr="00FC23EE" w:rsidRDefault="007E65FE" w:rsidP="00E92ED7">
            <w:pPr>
              <w:numPr>
                <w:ilvl w:val="0"/>
                <w:numId w:val="40"/>
              </w:numPr>
              <w:spacing w:before="120" w:after="120" w:line="240" w:lineRule="atLeast"/>
              <w:rPr>
                <w:rFonts w:ascii="Arial" w:eastAsiaTheme="minorEastAsia" w:hAnsi="Arial" w:cs="Arial"/>
                <w:sz w:val="20"/>
              </w:rPr>
            </w:pPr>
            <w:r w:rsidRPr="509B14B3">
              <w:rPr>
                <w:rFonts w:ascii="Arial" w:eastAsiaTheme="minorEastAsia" w:hAnsi="Arial" w:cs="Arial"/>
                <w:sz w:val="20"/>
              </w:rPr>
              <w:t xml:space="preserve">the Requested Start </w:t>
            </w:r>
            <w:proofErr w:type="gramStart"/>
            <w:r w:rsidRPr="509B14B3">
              <w:rPr>
                <w:rFonts w:ascii="Arial" w:eastAsiaTheme="minorEastAsia" w:hAnsi="Arial" w:cs="Arial"/>
                <w:sz w:val="20"/>
              </w:rPr>
              <w:t>Time;</w:t>
            </w:r>
            <w:proofErr w:type="gramEnd"/>
          </w:p>
          <w:p w14:paraId="770C091F" w14:textId="77777777" w:rsidR="007E65FE" w:rsidRDefault="007E65FE" w:rsidP="00E92ED7">
            <w:pPr>
              <w:numPr>
                <w:ilvl w:val="0"/>
                <w:numId w:val="40"/>
              </w:numPr>
              <w:spacing w:before="120" w:after="120" w:line="240" w:lineRule="atLeast"/>
              <w:rPr>
                <w:rFonts w:ascii="Arial" w:eastAsiaTheme="minorHAnsi" w:hAnsi="Arial" w:cs="Arial"/>
                <w:sz w:val="20"/>
              </w:rPr>
            </w:pPr>
            <w:r w:rsidRPr="00FC23EE">
              <w:rPr>
                <w:rFonts w:ascii="Arial" w:eastAsiaTheme="minorHAnsi" w:hAnsi="Arial" w:cs="Arial"/>
                <w:sz w:val="20"/>
              </w:rPr>
              <w:t>the Requested End Time; and</w:t>
            </w:r>
          </w:p>
          <w:p w14:paraId="73187992" w14:textId="23C6DE07" w:rsidR="007E65FE" w:rsidRPr="006A017C" w:rsidRDefault="007E65FE" w:rsidP="00E92ED7">
            <w:pPr>
              <w:numPr>
                <w:ilvl w:val="0"/>
                <w:numId w:val="40"/>
              </w:numPr>
              <w:spacing w:before="120" w:after="120" w:line="240" w:lineRule="atLeast"/>
              <w:rPr>
                <w:rFonts w:ascii="Arial" w:eastAsiaTheme="minorHAnsi" w:hAnsi="Arial" w:cs="Arial"/>
                <w:sz w:val="20"/>
              </w:rPr>
            </w:pPr>
            <w:r w:rsidRPr="00FC23EE">
              <w:rPr>
                <w:rFonts w:ascii="Arial" w:eastAsiaTheme="minorHAnsi" w:hAnsi="Arial" w:cs="Arial"/>
                <w:sz w:val="20"/>
              </w:rPr>
              <w:t>the Requested MW</w:t>
            </w:r>
            <w:r>
              <w:rPr>
                <w:rFonts w:ascii="Arial" w:eastAsiaTheme="minorHAnsi" w:hAnsi="Arial" w:cs="Arial"/>
                <w:sz w:val="20"/>
              </w:rPr>
              <w:t>.</w:t>
            </w:r>
          </w:p>
        </w:tc>
      </w:tr>
    </w:tbl>
    <w:p w14:paraId="59CDE49D" w14:textId="77777777" w:rsidR="008268E8" w:rsidRPr="006A017C" w:rsidRDefault="008268E8" w:rsidP="008268E8">
      <w:pPr>
        <w:ind w:left="851" w:hanging="851"/>
        <w:rPr>
          <w:rFonts w:ascii="Arial" w:hAnsi="Arial" w:cs="Arial"/>
          <w:b/>
          <w:sz w:val="20"/>
          <w:szCs w:val="20"/>
        </w:rPr>
      </w:pPr>
    </w:p>
    <w:p w14:paraId="4AC8522C" w14:textId="26F5CC9E" w:rsidR="008268E8" w:rsidRDefault="008268E8" w:rsidP="006142FA">
      <w:pPr>
        <w:pStyle w:val="CMSANHeading2"/>
      </w:pPr>
      <w:bookmarkStart w:id="178" w:name="_Ref141814314"/>
      <w:r w:rsidRPr="006A017C">
        <w:t>Acceptance of instructions</w:t>
      </w:r>
      <w:bookmarkEnd w:id="178"/>
    </w:p>
    <w:p w14:paraId="0205347C" w14:textId="259BC1AF" w:rsidR="008268E8" w:rsidRPr="006A017C" w:rsidRDefault="008268E8" w:rsidP="002B22F1">
      <w:pPr>
        <w:pStyle w:val="CMSANHeading3"/>
      </w:pPr>
      <w:r w:rsidRPr="006A017C">
        <w:t xml:space="preserve">Provider </w:t>
      </w:r>
      <w:r w:rsidR="00DA77F1">
        <w:t>shall</w:t>
      </w:r>
      <w:r w:rsidR="00DA77F1" w:rsidRPr="006A017C">
        <w:t xml:space="preserve"> </w:t>
      </w:r>
      <w:r w:rsidRPr="006A017C">
        <w:t xml:space="preserve">accept the instruction by responding (by any method as approved by the Company) to the </w:t>
      </w:r>
      <w:r w:rsidR="0D6D71DB">
        <w:t>Event Start</w:t>
      </w:r>
      <w:r w:rsidR="00DA77F1" w:rsidRPr="006A017C">
        <w:t xml:space="preserve"> </w:t>
      </w:r>
      <w:r w:rsidR="00253A30">
        <w:t xml:space="preserve">and </w:t>
      </w:r>
      <w:r w:rsidR="14290878">
        <w:t>Event</w:t>
      </w:r>
      <w:r w:rsidR="00253A30">
        <w:t xml:space="preserve"> Stop </w:t>
      </w:r>
      <w:r w:rsidRPr="006A017C">
        <w:t>within</w:t>
      </w:r>
      <w:proofErr w:type="spellStart"/>
      <w:r w:rsidR="00C23833" w:rsidRPr="40618734">
        <w:rPr>
          <w:rFonts w:ascii="Times New Roman" w:eastAsia="Times New Roman" w:hAnsi="Times New Roman" w:cs="Times New Roman"/>
          <w:snapToGrid w:val="0"/>
          <w:color w:val="000000"/>
          <w:w w:val="0"/>
          <w:sz w:val="0"/>
          <w:szCs w:val="0"/>
          <w:bdr w:val="none" w:sz="0" w:space="0" w:color="000000"/>
          <w:shd w:val="clear" w:color="000000" w:fill="000000"/>
          <w:lang w:val="en-US" w:bidi="en-US"/>
        </w:rPr>
        <w:t>sixty</w:t>
      </w:r>
      <w:r w:rsidR="00C344A1" w:rsidRPr="40618734">
        <w:rPr>
          <w:rFonts w:ascii="Times New Roman" w:eastAsia="Times New Roman" w:hAnsi="Times New Roman" w:cs="Times New Roman"/>
          <w:snapToGrid w:val="0"/>
          <w:color w:val="000000"/>
          <w:w w:val="0"/>
          <w:sz w:val="0"/>
          <w:szCs w:val="0"/>
          <w:bdr w:val="none" w:sz="0" w:space="0" w:color="000000"/>
          <w:shd w:val="clear" w:color="000000" w:fill="000000"/>
          <w:lang w:val="en-US" w:bidi="en-US"/>
        </w:rPr>
        <w:t>s</w:t>
      </w:r>
      <w:proofErr w:type="spellEnd"/>
      <w:r w:rsidR="00C23833" w:rsidRPr="006A017C">
        <w:t xml:space="preserve"> </w:t>
      </w:r>
      <w:r w:rsidR="00B75BFD">
        <w:t>[</w:t>
      </w:r>
      <w:r w:rsidR="00C344A1" w:rsidRPr="009310BD">
        <w:rPr>
          <w:highlight w:val="cyan"/>
        </w:rPr>
        <w:t xml:space="preserve">sixty </w:t>
      </w:r>
      <w:r w:rsidRPr="009310BD">
        <w:rPr>
          <w:highlight w:val="cyan"/>
        </w:rPr>
        <w:t>(</w:t>
      </w:r>
      <w:r w:rsidR="00C23833" w:rsidRPr="009310BD">
        <w:rPr>
          <w:highlight w:val="cyan"/>
        </w:rPr>
        <w:t>60</w:t>
      </w:r>
      <w:r w:rsidRPr="009310BD">
        <w:rPr>
          <w:highlight w:val="cyan"/>
        </w:rPr>
        <w:t>) minutes</w:t>
      </w:r>
      <w:r w:rsidR="00B75BFD">
        <w:t>]</w:t>
      </w:r>
      <w:r w:rsidRPr="006A017C">
        <w:t xml:space="preserve"> from the time of the request, setting out:</w:t>
      </w:r>
    </w:p>
    <w:p w14:paraId="1CBB2C00" w14:textId="2F329B48" w:rsidR="008268E8" w:rsidRPr="006A017C" w:rsidRDefault="008268E8" w:rsidP="002B22F1">
      <w:pPr>
        <w:pStyle w:val="CMSANHeading4"/>
      </w:pPr>
      <w:r w:rsidRPr="006A017C">
        <w:t xml:space="preserve">the Accepted Start Time, which cannot be earlier than, but must be no later than </w:t>
      </w:r>
      <w:r w:rsidR="00B75BFD">
        <w:t>[</w:t>
      </w:r>
      <w:r w:rsidR="00C344A1" w:rsidRPr="009310BD">
        <w:rPr>
          <w:highlight w:val="cyan"/>
        </w:rPr>
        <w:t xml:space="preserve">sixty </w:t>
      </w:r>
      <w:r w:rsidRPr="009310BD">
        <w:rPr>
          <w:highlight w:val="cyan"/>
        </w:rPr>
        <w:t>(</w:t>
      </w:r>
      <w:r w:rsidR="00C344A1" w:rsidRPr="009310BD">
        <w:rPr>
          <w:highlight w:val="cyan"/>
        </w:rPr>
        <w:t>60</w:t>
      </w:r>
      <w:r w:rsidRPr="009310BD">
        <w:rPr>
          <w:highlight w:val="cyan"/>
        </w:rPr>
        <w:t>) minutes</w:t>
      </w:r>
      <w:r w:rsidR="00B75BFD">
        <w:t>]</w:t>
      </w:r>
      <w:r w:rsidRPr="006A017C">
        <w:t xml:space="preserve"> from, the Requested Start </w:t>
      </w:r>
      <w:proofErr w:type="gramStart"/>
      <w:r w:rsidRPr="006A017C">
        <w:t>Time;</w:t>
      </w:r>
      <w:proofErr w:type="gramEnd"/>
    </w:p>
    <w:p w14:paraId="5393C342" w14:textId="32BF5160" w:rsidR="008268E8" w:rsidRPr="006A017C" w:rsidRDefault="008268E8" w:rsidP="002B22F1">
      <w:pPr>
        <w:pStyle w:val="CMSANHeading4"/>
      </w:pPr>
      <w:r w:rsidRPr="006A017C">
        <w:t xml:space="preserve">the Accepted End Time, which can be no later than the Requested End Time but otherwise </w:t>
      </w:r>
      <w:proofErr w:type="gramStart"/>
      <w:r w:rsidRPr="006A017C">
        <w:t>has to</w:t>
      </w:r>
      <w:proofErr w:type="gramEnd"/>
      <w:r w:rsidRPr="006A017C">
        <w:t xml:space="preserve"> be at </w:t>
      </w:r>
      <w:r w:rsidR="00B75BFD">
        <w:t>[</w:t>
      </w:r>
      <w:r w:rsidRPr="009310BD">
        <w:rPr>
          <w:highlight w:val="cyan"/>
        </w:rPr>
        <w:t xml:space="preserve">least </w:t>
      </w:r>
      <w:r w:rsidR="00C344A1" w:rsidRPr="009310BD">
        <w:rPr>
          <w:highlight w:val="cyan"/>
        </w:rPr>
        <w:t>sixty (60) minutes</w:t>
      </w:r>
      <w:r w:rsidR="00B75BFD">
        <w:t>]</w:t>
      </w:r>
      <w:r w:rsidRPr="006A017C">
        <w:t xml:space="preserve"> from the Accepted Start Time; and</w:t>
      </w:r>
    </w:p>
    <w:p w14:paraId="66B6A1DA" w14:textId="003597EB" w:rsidR="008268E8" w:rsidRPr="006A017C" w:rsidRDefault="008268E8" w:rsidP="002B22F1">
      <w:pPr>
        <w:pStyle w:val="CMSANHeading4"/>
      </w:pPr>
      <w:r w:rsidRPr="006A017C">
        <w:t xml:space="preserve">the </w:t>
      </w:r>
      <w:bookmarkStart w:id="179" w:name="_9kR3WTr26648BJ1adr7xiRF"/>
      <w:r w:rsidRPr="006A017C">
        <w:t>Accepted MW</w:t>
      </w:r>
      <w:bookmarkEnd w:id="179"/>
      <w:r w:rsidRPr="006A017C">
        <w:t>, [</w:t>
      </w:r>
      <w:r w:rsidRPr="009310BD">
        <w:rPr>
          <w:highlight w:val="cyan"/>
        </w:rPr>
        <w:t>which shall be at least 0.1MW</w:t>
      </w:r>
      <w:r w:rsidRPr="006A017C">
        <w:t xml:space="preserve">] [which shall be at least </w:t>
      </w:r>
      <w:r w:rsidRPr="009310BD">
        <w:rPr>
          <w:highlight w:val="cyan"/>
        </w:rPr>
        <w:t>[●] % of the Requested MW</w:t>
      </w:r>
      <w:r w:rsidRPr="006A017C">
        <w:t>] and can be no greater than the Requested MW.</w:t>
      </w:r>
    </w:p>
    <w:p w14:paraId="076C1119" w14:textId="02374A0B" w:rsidR="008268E8" w:rsidRPr="006A017C" w:rsidRDefault="008268E8" w:rsidP="002B22F1">
      <w:pPr>
        <w:pStyle w:val="CMSANHeading3"/>
      </w:pPr>
      <w:r w:rsidRPr="006A017C">
        <w:t xml:space="preserve">Provider may accept the Discretionary </w:t>
      </w:r>
      <w:r w:rsidR="00DA77F1">
        <w:t>Dispatch</w:t>
      </w:r>
      <w:r w:rsidR="00DA77F1" w:rsidRPr="006A017C">
        <w:t xml:space="preserve"> </w:t>
      </w:r>
      <w:r w:rsidRPr="006A017C">
        <w:t xml:space="preserve">Request </w:t>
      </w:r>
      <w:r w:rsidR="00253A30">
        <w:t xml:space="preserve">and </w:t>
      </w:r>
      <w:r w:rsidR="110D80C7">
        <w:t xml:space="preserve">Event </w:t>
      </w:r>
      <w:r w:rsidR="00253A30">
        <w:t xml:space="preserve">Stop </w:t>
      </w:r>
      <w:r w:rsidRPr="006A017C">
        <w:t>by responding (by any method as approved by the Company</w:t>
      </w:r>
      <w:r w:rsidR="00CB0259">
        <w:t>, per Section 6.4</w:t>
      </w:r>
      <w:r w:rsidR="004063B2">
        <w:t xml:space="preserve"> </w:t>
      </w:r>
      <w:r w:rsidR="004063B2">
        <w:rPr>
          <w:rFonts w:cs="Arial"/>
        </w:rPr>
        <w:t>in Exhibit A</w:t>
      </w:r>
      <w:r w:rsidRPr="006A017C">
        <w:t xml:space="preserve">) to the Discretionary </w:t>
      </w:r>
      <w:r w:rsidR="00195740">
        <w:t>Dispatch</w:t>
      </w:r>
      <w:r w:rsidR="00195740" w:rsidRPr="006A017C">
        <w:t xml:space="preserve"> </w:t>
      </w:r>
      <w:r w:rsidRPr="006A017C">
        <w:t>Request within [</w:t>
      </w:r>
      <w:r w:rsidRPr="009310BD">
        <w:rPr>
          <w:highlight w:val="cyan"/>
        </w:rPr>
        <w:t>fifteen (15) minutes</w:t>
      </w:r>
      <w:r w:rsidRPr="006A017C">
        <w:t>] from the time of the request, setting out:</w:t>
      </w:r>
    </w:p>
    <w:p w14:paraId="57D8AAF2" w14:textId="77777777" w:rsidR="008268E8" w:rsidRPr="006A017C" w:rsidRDefault="008268E8" w:rsidP="002B22F1">
      <w:pPr>
        <w:pStyle w:val="CMSANHeading4"/>
      </w:pPr>
      <w:r w:rsidRPr="006A017C">
        <w:t>the Accepted Start Time, which cannot be earlier than, but must be no later than [</w:t>
      </w:r>
      <w:r w:rsidRPr="009310BD">
        <w:rPr>
          <w:highlight w:val="cyan"/>
        </w:rPr>
        <w:t>fifteen (15) minutes</w:t>
      </w:r>
      <w:r w:rsidRPr="006A017C">
        <w:t xml:space="preserve">] from, the Requested Start </w:t>
      </w:r>
      <w:proofErr w:type="gramStart"/>
      <w:r w:rsidRPr="006A017C">
        <w:t>Time;</w:t>
      </w:r>
      <w:proofErr w:type="gramEnd"/>
    </w:p>
    <w:p w14:paraId="2E22EEF7" w14:textId="77777777" w:rsidR="008268E8" w:rsidRPr="006A017C" w:rsidRDefault="008268E8" w:rsidP="002B22F1">
      <w:pPr>
        <w:pStyle w:val="CMSANHeading4"/>
      </w:pPr>
      <w:r w:rsidRPr="006A017C">
        <w:lastRenderedPageBreak/>
        <w:t xml:space="preserve">the Accepted End Time, which can be no later than the Requested End Time but otherwise </w:t>
      </w:r>
      <w:proofErr w:type="gramStart"/>
      <w:r w:rsidRPr="006A017C">
        <w:t>has to</w:t>
      </w:r>
      <w:proofErr w:type="gramEnd"/>
      <w:r w:rsidRPr="006A017C">
        <w:t xml:space="preserve"> be at least [</w:t>
      </w:r>
      <w:r w:rsidRPr="009310BD">
        <w:rPr>
          <w:highlight w:val="cyan"/>
        </w:rPr>
        <w:t>fifteen (15) minutes</w:t>
      </w:r>
      <w:r w:rsidRPr="006A017C">
        <w:t>] from the Accepted Start Time; and</w:t>
      </w:r>
    </w:p>
    <w:p w14:paraId="064B88AC" w14:textId="77777777" w:rsidR="00335CCF" w:rsidRDefault="00335CCF" w:rsidP="00335CCF">
      <w:pPr>
        <w:pStyle w:val="CMSANHeading4"/>
      </w:pPr>
      <w:r w:rsidRPr="006A017C">
        <w:t>the Accepted MW, [which shall be at least [</w:t>
      </w:r>
      <w:r w:rsidRPr="009310BD">
        <w:rPr>
          <w:highlight w:val="cyan"/>
        </w:rPr>
        <w:t>0.1MW</w:t>
      </w:r>
      <w:r w:rsidRPr="006A017C">
        <w:t xml:space="preserve">] [which shall be at least </w:t>
      </w:r>
      <w:r w:rsidRPr="009310BD">
        <w:rPr>
          <w:highlight w:val="cyan"/>
        </w:rPr>
        <w:t>[</w:t>
      </w:r>
      <w:proofErr w:type="gramStart"/>
      <w:r w:rsidRPr="009310BD">
        <w:rPr>
          <w:highlight w:val="cyan"/>
        </w:rPr>
        <w:t>●]%</w:t>
      </w:r>
      <w:proofErr w:type="gramEnd"/>
      <w:r w:rsidRPr="009310BD">
        <w:rPr>
          <w:highlight w:val="cyan"/>
        </w:rPr>
        <w:t xml:space="preserve"> of the Requested MW</w:t>
      </w:r>
      <w:r w:rsidRPr="006A017C">
        <w:t>] and can be no greater than the Requested MW.</w:t>
      </w:r>
    </w:p>
    <w:p w14:paraId="72DE2681" w14:textId="63621B0F" w:rsidR="007D2890" w:rsidRPr="006A017C" w:rsidRDefault="00E94BE0" w:rsidP="001A17F3">
      <w:pPr>
        <w:pStyle w:val="CMSANHeading3"/>
      </w:pPr>
      <w:r>
        <w:t xml:space="preserve">The Provider </w:t>
      </w:r>
      <w:r w:rsidR="00D84B93">
        <w:t>shall</w:t>
      </w:r>
      <w:r w:rsidR="00D84B93" w:rsidRPr="00D84B93">
        <w:t xml:space="preserve"> </w:t>
      </w:r>
      <w:r w:rsidR="00453310">
        <w:t>acknowledge rec</w:t>
      </w:r>
      <w:r w:rsidR="00A25D08">
        <w:t xml:space="preserve">eipt of </w:t>
      </w:r>
      <w:r w:rsidR="2CF67E86">
        <w:t>Event Start</w:t>
      </w:r>
      <w:r w:rsidR="05C0FFB0">
        <w:t>s</w:t>
      </w:r>
      <w:r w:rsidR="00A25D08">
        <w:t xml:space="preserve">, </w:t>
      </w:r>
      <w:r w:rsidR="00A25D08" w:rsidRPr="00A25D08">
        <w:t>Discretionary Dispatch Request</w:t>
      </w:r>
      <w:r w:rsidR="00940989">
        <w:t>s</w:t>
      </w:r>
      <w:r w:rsidR="00A25D08">
        <w:t xml:space="preserve">, and </w:t>
      </w:r>
      <w:r w:rsidR="54C97A2E">
        <w:t xml:space="preserve">Event </w:t>
      </w:r>
      <w:r w:rsidR="00A25D08">
        <w:t>Stop</w:t>
      </w:r>
      <w:r w:rsidR="0C80D6BC">
        <w:t>s</w:t>
      </w:r>
      <w:r w:rsidR="00940989">
        <w:t xml:space="preserve"> by written notification to the </w:t>
      </w:r>
      <w:r w:rsidR="007D5E57">
        <w:t>C</w:t>
      </w:r>
      <w:r w:rsidR="00940989">
        <w:t xml:space="preserve">ompany </w:t>
      </w:r>
      <w:r w:rsidR="00B03406">
        <w:t>within [</w:t>
      </w:r>
      <w:r w:rsidR="00B03406" w:rsidRPr="00595B2C">
        <w:rPr>
          <w:highlight w:val="cyan"/>
        </w:rPr>
        <w:t>_</w:t>
      </w:r>
      <w:r w:rsidR="00B03406">
        <w:t>]</w:t>
      </w:r>
      <w:r w:rsidR="003F407C">
        <w:t xml:space="preserve"> hours of receipt </w:t>
      </w:r>
      <w:r w:rsidR="001A17F3">
        <w:t>of the Instructions.</w:t>
      </w:r>
    </w:p>
    <w:p w14:paraId="4E7D3AD2" w14:textId="77777777" w:rsidR="00717183" w:rsidRPr="006A017C" w:rsidRDefault="00717183" w:rsidP="008268E8">
      <w:pPr>
        <w:ind w:left="851" w:hanging="851"/>
        <w:rPr>
          <w:rFonts w:ascii="Arial" w:hAnsi="Arial" w:cs="Arial"/>
          <w:b/>
          <w:sz w:val="20"/>
          <w:szCs w:val="20"/>
        </w:rPr>
      </w:pPr>
    </w:p>
    <w:p w14:paraId="0604F8EB" w14:textId="2883B34A" w:rsidR="00544DBF" w:rsidRPr="006A017C" w:rsidRDefault="008268E8" w:rsidP="006142FA">
      <w:pPr>
        <w:pStyle w:val="CMSANHeading2"/>
      </w:pPr>
      <w:r w:rsidRPr="006A017C">
        <w:t>Reporting processes and requirements</w:t>
      </w:r>
    </w:p>
    <w:p w14:paraId="15396539" w14:textId="330422CE" w:rsidR="00822105" w:rsidRPr="00544DBF" w:rsidRDefault="00544DBF" w:rsidP="009310BD">
      <w:pPr>
        <w:pStyle w:val="CMSANHeading3"/>
      </w:pPr>
      <w:r>
        <w:t xml:space="preserve">The </w:t>
      </w:r>
      <w:r w:rsidR="002F3C06" w:rsidRPr="009310BD">
        <w:t xml:space="preserve">Provider shall provide the information requested under Section 6.3 </w:t>
      </w:r>
      <w:r w:rsidR="004063B2" w:rsidRPr="00544DBF">
        <w:t xml:space="preserve">in Exhibit A </w:t>
      </w:r>
      <w:r w:rsidR="00350AAA">
        <w:t xml:space="preserve">for </w:t>
      </w:r>
      <w:r w:rsidR="06BCA20D" w:rsidRPr="40618734">
        <w:rPr>
          <w:rFonts w:cs="Arial"/>
        </w:rPr>
        <w:t>Event Starts</w:t>
      </w:r>
      <w:r w:rsidR="009310BD">
        <w:rPr>
          <w:rFonts w:cs="Arial"/>
        </w:rPr>
        <w:t>,</w:t>
      </w:r>
      <w:r w:rsidR="00350AAA" w:rsidRPr="00350AAA">
        <w:t xml:space="preserve"> </w:t>
      </w:r>
      <w:r w:rsidR="00350AAA" w:rsidRPr="009310BD">
        <w:rPr>
          <w:rFonts w:cs="Arial"/>
        </w:rPr>
        <w:t>Discretionary Dispatch Request</w:t>
      </w:r>
      <w:r w:rsidR="00350AAA">
        <w:rPr>
          <w:rFonts w:cs="Arial"/>
        </w:rPr>
        <w:t>s</w:t>
      </w:r>
      <w:r w:rsidR="009310BD">
        <w:rPr>
          <w:rFonts w:cs="Arial"/>
        </w:rPr>
        <w:t xml:space="preserve">, and </w:t>
      </w:r>
      <w:r w:rsidR="68B17AE4" w:rsidRPr="40618734">
        <w:rPr>
          <w:rFonts w:cs="Arial"/>
        </w:rPr>
        <w:t xml:space="preserve">Event </w:t>
      </w:r>
      <w:r w:rsidR="009310BD" w:rsidRPr="40618734">
        <w:rPr>
          <w:rFonts w:cs="Arial"/>
        </w:rPr>
        <w:t>Stop</w:t>
      </w:r>
      <w:r w:rsidR="05ADB243" w:rsidRPr="40618734">
        <w:rPr>
          <w:rFonts w:cs="Arial"/>
        </w:rPr>
        <w:t>s</w:t>
      </w:r>
      <w:r w:rsidR="00350AAA" w:rsidRPr="00350AAA">
        <w:t xml:space="preserve"> </w:t>
      </w:r>
      <w:r w:rsidR="002F3C06" w:rsidRPr="009310BD">
        <w:t>in accordance with the below template</w:t>
      </w:r>
      <w:r w:rsidR="00EC0C7C" w:rsidRPr="00544DBF">
        <w:t>:</w:t>
      </w:r>
    </w:p>
    <w:tbl>
      <w:tblPr>
        <w:tblStyle w:val="TableGrid"/>
        <w:tblW w:w="5000" w:type="pct"/>
        <w:tblInd w:w="0" w:type="dxa"/>
        <w:tblLook w:val="04A0" w:firstRow="1" w:lastRow="0" w:firstColumn="1" w:lastColumn="0" w:noHBand="0" w:noVBand="1"/>
      </w:tblPr>
      <w:tblGrid>
        <w:gridCol w:w="1940"/>
        <w:gridCol w:w="7070"/>
      </w:tblGrid>
      <w:tr w:rsidR="00EC0C7C" w:rsidRPr="006A017C" w14:paraId="073717FE" w14:textId="77777777" w:rsidTr="008E4A5B">
        <w:tc>
          <w:tcPr>
            <w:tcW w:w="1980" w:type="dxa"/>
          </w:tcPr>
          <w:p w14:paraId="55366FEB" w14:textId="77777777" w:rsidR="00EC0C7C" w:rsidRPr="006A017C" w:rsidRDefault="00EC0C7C" w:rsidP="008E4A5B">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Company Name:</w:t>
            </w:r>
          </w:p>
        </w:tc>
        <w:tc>
          <w:tcPr>
            <w:tcW w:w="7364" w:type="dxa"/>
          </w:tcPr>
          <w:p w14:paraId="24706749" w14:textId="77777777" w:rsidR="00EC0C7C" w:rsidRPr="006A017C" w:rsidRDefault="00EC0C7C" w:rsidP="008E4A5B">
            <w:pPr>
              <w:numPr>
                <w:ilvl w:val="0"/>
                <w:numId w:val="31"/>
              </w:numPr>
              <w:tabs>
                <w:tab w:val="num" w:pos="360"/>
              </w:tabs>
              <w:spacing w:before="120" w:after="120"/>
              <w:jc w:val="both"/>
              <w:rPr>
                <w:rFonts w:ascii="Arial" w:hAnsi="Arial" w:cs="Arial"/>
                <w:i/>
                <w:iCs/>
                <w:szCs w:val="22"/>
              </w:rPr>
            </w:pPr>
          </w:p>
        </w:tc>
      </w:tr>
      <w:tr w:rsidR="00EC0C7C" w:rsidRPr="006A017C" w14:paraId="59EA56E9" w14:textId="77777777" w:rsidTr="008E4A5B">
        <w:tc>
          <w:tcPr>
            <w:tcW w:w="1980" w:type="dxa"/>
          </w:tcPr>
          <w:p w14:paraId="67A00ECA" w14:textId="77777777" w:rsidR="00EC0C7C" w:rsidRPr="006A017C" w:rsidRDefault="00EC0C7C" w:rsidP="008E4A5B">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Zone ID:</w:t>
            </w:r>
          </w:p>
        </w:tc>
        <w:tc>
          <w:tcPr>
            <w:tcW w:w="7364" w:type="dxa"/>
          </w:tcPr>
          <w:p w14:paraId="026438F9" w14:textId="77777777" w:rsidR="00EC0C7C" w:rsidRPr="006A017C" w:rsidRDefault="00EC0C7C" w:rsidP="008E4A5B">
            <w:pPr>
              <w:numPr>
                <w:ilvl w:val="0"/>
                <w:numId w:val="31"/>
              </w:numPr>
              <w:tabs>
                <w:tab w:val="num" w:pos="360"/>
              </w:tabs>
              <w:spacing w:before="120" w:after="120"/>
              <w:jc w:val="both"/>
              <w:rPr>
                <w:rFonts w:ascii="Arial" w:hAnsi="Arial" w:cs="Arial"/>
                <w:i/>
                <w:iCs/>
                <w:szCs w:val="22"/>
              </w:rPr>
            </w:pPr>
          </w:p>
        </w:tc>
      </w:tr>
      <w:tr w:rsidR="00EC0C7C" w:rsidRPr="006A017C" w14:paraId="500A39FB" w14:textId="77777777" w:rsidTr="008E4A5B">
        <w:tc>
          <w:tcPr>
            <w:tcW w:w="1980" w:type="dxa"/>
          </w:tcPr>
          <w:p w14:paraId="0E151A2B" w14:textId="77777777" w:rsidR="00EC0C7C" w:rsidRPr="006A017C" w:rsidRDefault="00EC0C7C" w:rsidP="008E4A5B">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Flexible Unit:</w:t>
            </w:r>
          </w:p>
        </w:tc>
        <w:tc>
          <w:tcPr>
            <w:tcW w:w="7364" w:type="dxa"/>
          </w:tcPr>
          <w:p w14:paraId="5A998EDA" w14:textId="77777777" w:rsidR="00EC0C7C" w:rsidRPr="006A017C" w:rsidRDefault="00EC0C7C" w:rsidP="008E4A5B">
            <w:pPr>
              <w:numPr>
                <w:ilvl w:val="0"/>
                <w:numId w:val="31"/>
              </w:numPr>
              <w:tabs>
                <w:tab w:val="num" w:pos="360"/>
              </w:tabs>
              <w:spacing w:before="120" w:after="120"/>
              <w:jc w:val="both"/>
              <w:rPr>
                <w:rFonts w:ascii="Arial" w:hAnsi="Arial" w:cs="Arial"/>
                <w:i/>
                <w:iCs/>
                <w:szCs w:val="22"/>
              </w:rPr>
            </w:pPr>
          </w:p>
        </w:tc>
      </w:tr>
      <w:tr w:rsidR="00EC0C7C" w:rsidRPr="006A017C" w14:paraId="52072E85" w14:textId="77777777" w:rsidTr="008E4A5B">
        <w:tc>
          <w:tcPr>
            <w:tcW w:w="1980" w:type="dxa"/>
          </w:tcPr>
          <w:p w14:paraId="335F2488" w14:textId="77777777" w:rsidR="00EC0C7C" w:rsidRPr="006A017C" w:rsidRDefault="00EC0C7C" w:rsidP="008E4A5B">
            <w:pPr>
              <w:numPr>
                <w:ilvl w:val="0"/>
                <w:numId w:val="31"/>
              </w:numPr>
              <w:tabs>
                <w:tab w:val="num" w:pos="360"/>
              </w:tabs>
              <w:spacing w:before="120" w:after="120"/>
              <w:jc w:val="both"/>
              <w:rPr>
                <w:rFonts w:ascii="Arial" w:hAnsi="Arial" w:cs="Arial"/>
                <w:i/>
                <w:iCs/>
                <w:szCs w:val="22"/>
              </w:rPr>
            </w:pPr>
            <w:r>
              <w:rPr>
                <w:rFonts w:ascii="Arial" w:hAnsi="Arial" w:cs="Arial"/>
                <w:i/>
                <w:iCs/>
                <w:szCs w:val="22"/>
              </w:rPr>
              <w:t>Accepted Start Time:</w:t>
            </w:r>
          </w:p>
        </w:tc>
        <w:tc>
          <w:tcPr>
            <w:tcW w:w="7364" w:type="dxa"/>
          </w:tcPr>
          <w:p w14:paraId="640940C8" w14:textId="48969DA1" w:rsidR="00EC0C7C" w:rsidRPr="006A017C" w:rsidRDefault="00EC0C7C" w:rsidP="008E4A5B">
            <w:pPr>
              <w:numPr>
                <w:ilvl w:val="0"/>
                <w:numId w:val="31"/>
              </w:numPr>
              <w:tabs>
                <w:tab w:val="num" w:pos="360"/>
              </w:tabs>
              <w:spacing w:before="120" w:after="120"/>
              <w:jc w:val="both"/>
              <w:rPr>
                <w:rFonts w:ascii="Arial" w:hAnsi="Arial" w:cs="Arial"/>
                <w:i/>
                <w:iCs/>
                <w:szCs w:val="22"/>
              </w:rPr>
            </w:pPr>
          </w:p>
        </w:tc>
      </w:tr>
      <w:tr w:rsidR="00EC0C7C" w:rsidRPr="006A017C" w14:paraId="7AEDFBFD" w14:textId="77777777" w:rsidTr="008E4A5B">
        <w:tc>
          <w:tcPr>
            <w:tcW w:w="1980" w:type="dxa"/>
          </w:tcPr>
          <w:p w14:paraId="78907370" w14:textId="77777777" w:rsidR="00EC0C7C" w:rsidRPr="006A017C" w:rsidRDefault="00EC0C7C" w:rsidP="008E4A5B">
            <w:pPr>
              <w:numPr>
                <w:ilvl w:val="0"/>
                <w:numId w:val="31"/>
              </w:numPr>
              <w:tabs>
                <w:tab w:val="num" w:pos="360"/>
              </w:tabs>
              <w:spacing w:before="120" w:after="120"/>
              <w:jc w:val="both"/>
              <w:rPr>
                <w:rFonts w:ascii="Arial" w:hAnsi="Arial" w:cs="Arial"/>
                <w:i/>
                <w:iCs/>
                <w:szCs w:val="22"/>
              </w:rPr>
            </w:pPr>
            <w:r>
              <w:rPr>
                <w:rFonts w:ascii="Arial" w:hAnsi="Arial" w:cs="Arial"/>
                <w:i/>
                <w:iCs/>
                <w:szCs w:val="22"/>
              </w:rPr>
              <w:t>Accepted End Time:</w:t>
            </w:r>
          </w:p>
        </w:tc>
        <w:tc>
          <w:tcPr>
            <w:tcW w:w="7364" w:type="dxa"/>
          </w:tcPr>
          <w:p w14:paraId="58A988B2" w14:textId="5D7BAD14" w:rsidR="00EC0C7C" w:rsidRPr="006A017C" w:rsidRDefault="00EC0C7C" w:rsidP="008E4A5B">
            <w:pPr>
              <w:numPr>
                <w:ilvl w:val="0"/>
                <w:numId w:val="31"/>
              </w:numPr>
              <w:tabs>
                <w:tab w:val="num" w:pos="360"/>
              </w:tabs>
              <w:spacing w:before="120" w:after="120"/>
              <w:jc w:val="both"/>
              <w:rPr>
                <w:rFonts w:ascii="Arial" w:hAnsi="Arial" w:cs="Arial"/>
                <w:i/>
                <w:iCs/>
                <w:szCs w:val="22"/>
              </w:rPr>
            </w:pPr>
          </w:p>
        </w:tc>
      </w:tr>
      <w:tr w:rsidR="00EC0C7C" w:rsidRPr="006A017C" w14:paraId="1128D05D" w14:textId="77777777" w:rsidTr="008E4A5B">
        <w:tc>
          <w:tcPr>
            <w:tcW w:w="1980" w:type="dxa"/>
          </w:tcPr>
          <w:p w14:paraId="16E90542" w14:textId="77777777" w:rsidR="00EC0C7C" w:rsidRPr="006A017C" w:rsidRDefault="00EC0C7C" w:rsidP="008E4A5B">
            <w:pPr>
              <w:numPr>
                <w:ilvl w:val="0"/>
                <w:numId w:val="31"/>
              </w:numPr>
              <w:tabs>
                <w:tab w:val="num" w:pos="360"/>
              </w:tabs>
              <w:spacing w:before="120" w:after="120"/>
              <w:jc w:val="both"/>
              <w:rPr>
                <w:rFonts w:ascii="Arial" w:hAnsi="Arial" w:cs="Arial"/>
                <w:i/>
                <w:iCs/>
                <w:szCs w:val="22"/>
              </w:rPr>
            </w:pPr>
            <w:r>
              <w:rPr>
                <w:rFonts w:ascii="Arial" w:hAnsi="Arial" w:cs="Arial"/>
                <w:i/>
                <w:iCs/>
                <w:szCs w:val="22"/>
              </w:rPr>
              <w:t>Accepted MW:</w:t>
            </w:r>
          </w:p>
        </w:tc>
        <w:tc>
          <w:tcPr>
            <w:tcW w:w="7364" w:type="dxa"/>
          </w:tcPr>
          <w:p w14:paraId="047B81A2" w14:textId="77777777" w:rsidR="00EC0C7C" w:rsidRPr="006A017C" w:rsidRDefault="00EC0C7C" w:rsidP="008E4A5B">
            <w:pPr>
              <w:numPr>
                <w:ilvl w:val="0"/>
                <w:numId w:val="31"/>
              </w:numPr>
              <w:tabs>
                <w:tab w:val="num" w:pos="360"/>
              </w:tabs>
              <w:spacing w:before="120" w:after="120"/>
              <w:jc w:val="both"/>
              <w:rPr>
                <w:rFonts w:ascii="Arial" w:hAnsi="Arial" w:cs="Arial"/>
                <w:i/>
                <w:iCs/>
                <w:szCs w:val="22"/>
              </w:rPr>
            </w:pPr>
          </w:p>
        </w:tc>
      </w:tr>
      <w:tr w:rsidR="00EC0C7C" w:rsidRPr="006A017C" w14:paraId="4BB5ED62" w14:textId="77777777" w:rsidTr="008E4A5B">
        <w:tc>
          <w:tcPr>
            <w:tcW w:w="1980" w:type="dxa"/>
          </w:tcPr>
          <w:p w14:paraId="65CE2F36" w14:textId="77777777" w:rsidR="00EC0C7C" w:rsidRPr="006A017C" w:rsidRDefault="00EC0C7C" w:rsidP="008E4A5B">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Name:</w:t>
            </w:r>
          </w:p>
        </w:tc>
        <w:tc>
          <w:tcPr>
            <w:tcW w:w="7364" w:type="dxa"/>
          </w:tcPr>
          <w:p w14:paraId="31F629FF" w14:textId="77777777" w:rsidR="00EC0C7C" w:rsidRPr="006A017C" w:rsidRDefault="00EC0C7C" w:rsidP="008E4A5B">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[of individual making notification]</w:t>
            </w:r>
          </w:p>
        </w:tc>
      </w:tr>
      <w:tr w:rsidR="00EC0C7C" w:rsidRPr="006A017C" w14:paraId="1FDE8116" w14:textId="77777777" w:rsidTr="008E4A5B">
        <w:tc>
          <w:tcPr>
            <w:tcW w:w="1980" w:type="dxa"/>
          </w:tcPr>
          <w:p w14:paraId="1D60A8F6" w14:textId="23CE488D" w:rsidR="00EC0C7C" w:rsidRPr="006A017C" w:rsidRDefault="00EC0C7C" w:rsidP="008E4A5B">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Date</w:t>
            </w:r>
            <w:r w:rsidR="004D7A7C">
              <w:rPr>
                <w:rFonts w:ascii="Arial" w:hAnsi="Arial" w:cs="Arial"/>
                <w:i/>
                <w:iCs/>
                <w:szCs w:val="22"/>
              </w:rPr>
              <w:t xml:space="preserve"> and Time</w:t>
            </w:r>
            <w:r w:rsidRPr="006A017C">
              <w:rPr>
                <w:rFonts w:ascii="Arial" w:hAnsi="Arial" w:cs="Arial"/>
                <w:i/>
                <w:iCs/>
                <w:szCs w:val="22"/>
              </w:rPr>
              <w:t>:</w:t>
            </w:r>
          </w:p>
        </w:tc>
        <w:tc>
          <w:tcPr>
            <w:tcW w:w="7364" w:type="dxa"/>
          </w:tcPr>
          <w:p w14:paraId="203EAF79" w14:textId="77777777" w:rsidR="00EC0C7C" w:rsidRPr="006A017C" w:rsidRDefault="00EC0C7C" w:rsidP="008E4A5B">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[of notification]</w:t>
            </w:r>
          </w:p>
        </w:tc>
      </w:tr>
    </w:tbl>
    <w:p w14:paraId="5FB39903" w14:textId="77777777" w:rsidR="00EC0C7C" w:rsidRDefault="00EC0C7C">
      <w:pPr>
        <w:pStyle w:val="CMSANBodyText"/>
        <w:rPr>
          <w:rFonts w:cs="Arial"/>
        </w:rPr>
      </w:pPr>
    </w:p>
    <w:p w14:paraId="155B285F" w14:textId="46CF9192" w:rsidR="00253A30" w:rsidRPr="00544DBF" w:rsidRDefault="00253A30" w:rsidP="00253A30">
      <w:pPr>
        <w:pStyle w:val="CMSANHeading3"/>
      </w:pPr>
      <w:r>
        <w:t xml:space="preserve">The </w:t>
      </w:r>
      <w:r w:rsidRPr="008E4A5B">
        <w:t xml:space="preserve">Provider shall provide the information requested </w:t>
      </w:r>
      <w:r>
        <w:t xml:space="preserve">for the </w:t>
      </w:r>
      <w:r w:rsidR="6B7E1EFC">
        <w:t>Event Cancellation</w:t>
      </w:r>
      <w:r w:rsidR="00B86534">
        <w:t xml:space="preserve"> </w:t>
      </w:r>
      <w:r w:rsidRPr="008E4A5B">
        <w:t xml:space="preserve">under Section </w:t>
      </w:r>
      <w:r>
        <w:t>3.4.2</w:t>
      </w:r>
      <w:r w:rsidRPr="008E4A5B">
        <w:t xml:space="preserve"> </w:t>
      </w:r>
      <w:r w:rsidRPr="00544DBF">
        <w:t>in Exhibit A</w:t>
      </w:r>
      <w:r>
        <w:t xml:space="preserve"> i</w:t>
      </w:r>
      <w:r w:rsidRPr="008E4A5B">
        <w:t>n accordance with the below template</w:t>
      </w:r>
      <w:r w:rsidRPr="00544DBF">
        <w:t>:</w:t>
      </w:r>
    </w:p>
    <w:tbl>
      <w:tblPr>
        <w:tblStyle w:val="TableGrid"/>
        <w:tblW w:w="5000" w:type="pct"/>
        <w:tblInd w:w="-1" w:type="dxa"/>
        <w:tblLook w:val="04A0" w:firstRow="1" w:lastRow="0" w:firstColumn="1" w:lastColumn="0" w:noHBand="0" w:noVBand="1"/>
      </w:tblPr>
      <w:tblGrid>
        <w:gridCol w:w="1940"/>
        <w:gridCol w:w="7070"/>
      </w:tblGrid>
      <w:tr w:rsidR="00253A30" w:rsidRPr="006A017C" w14:paraId="3979D281" w14:textId="77777777">
        <w:tc>
          <w:tcPr>
            <w:tcW w:w="1940" w:type="dxa"/>
          </w:tcPr>
          <w:p w14:paraId="65287750" w14:textId="77777777" w:rsidR="00253A30" w:rsidRPr="006A017C" w:rsidRDefault="00253A30" w:rsidP="00253A30">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Company Name:</w:t>
            </w:r>
          </w:p>
        </w:tc>
        <w:tc>
          <w:tcPr>
            <w:tcW w:w="7070" w:type="dxa"/>
          </w:tcPr>
          <w:p w14:paraId="5C7617BF" w14:textId="77777777" w:rsidR="00253A30" w:rsidRPr="006A017C" w:rsidRDefault="00253A30" w:rsidP="00253A30">
            <w:pPr>
              <w:numPr>
                <w:ilvl w:val="0"/>
                <w:numId w:val="31"/>
              </w:numPr>
              <w:tabs>
                <w:tab w:val="num" w:pos="360"/>
              </w:tabs>
              <w:spacing w:before="120" w:after="120"/>
              <w:jc w:val="both"/>
              <w:rPr>
                <w:rFonts w:ascii="Arial" w:hAnsi="Arial" w:cs="Arial"/>
                <w:i/>
                <w:iCs/>
                <w:szCs w:val="22"/>
              </w:rPr>
            </w:pPr>
          </w:p>
        </w:tc>
      </w:tr>
      <w:tr w:rsidR="00253A30" w:rsidRPr="006A017C" w14:paraId="7B4E7C11" w14:textId="77777777">
        <w:tc>
          <w:tcPr>
            <w:tcW w:w="1940" w:type="dxa"/>
          </w:tcPr>
          <w:p w14:paraId="118D69B8" w14:textId="77777777" w:rsidR="00253A30" w:rsidRPr="006A017C" w:rsidRDefault="00253A30" w:rsidP="00253A30">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Zone ID:</w:t>
            </w:r>
          </w:p>
        </w:tc>
        <w:tc>
          <w:tcPr>
            <w:tcW w:w="7070" w:type="dxa"/>
          </w:tcPr>
          <w:p w14:paraId="791D7CED" w14:textId="77777777" w:rsidR="00253A30" w:rsidRPr="006A017C" w:rsidRDefault="00253A30" w:rsidP="00253A30">
            <w:pPr>
              <w:numPr>
                <w:ilvl w:val="0"/>
                <w:numId w:val="31"/>
              </w:numPr>
              <w:tabs>
                <w:tab w:val="num" w:pos="360"/>
              </w:tabs>
              <w:spacing w:before="120" w:after="120"/>
              <w:jc w:val="both"/>
              <w:rPr>
                <w:rFonts w:ascii="Arial" w:hAnsi="Arial" w:cs="Arial"/>
                <w:i/>
                <w:iCs/>
                <w:szCs w:val="22"/>
              </w:rPr>
            </w:pPr>
          </w:p>
        </w:tc>
      </w:tr>
      <w:tr w:rsidR="00253A30" w:rsidRPr="006A017C" w14:paraId="1EB5E81F" w14:textId="77777777">
        <w:tc>
          <w:tcPr>
            <w:tcW w:w="1940" w:type="dxa"/>
          </w:tcPr>
          <w:p w14:paraId="0CFA8EA4" w14:textId="77777777" w:rsidR="00253A30" w:rsidRPr="006A017C" w:rsidRDefault="00253A30" w:rsidP="00253A30">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Flexible Unit:</w:t>
            </w:r>
          </w:p>
        </w:tc>
        <w:tc>
          <w:tcPr>
            <w:tcW w:w="7070" w:type="dxa"/>
          </w:tcPr>
          <w:p w14:paraId="033EE3CD" w14:textId="77777777" w:rsidR="00253A30" w:rsidRPr="006A017C" w:rsidRDefault="00253A30" w:rsidP="00253A30">
            <w:pPr>
              <w:numPr>
                <w:ilvl w:val="0"/>
                <w:numId w:val="31"/>
              </w:numPr>
              <w:tabs>
                <w:tab w:val="num" w:pos="360"/>
              </w:tabs>
              <w:spacing w:before="120" w:after="120"/>
              <w:jc w:val="both"/>
              <w:rPr>
                <w:rFonts w:ascii="Arial" w:hAnsi="Arial" w:cs="Arial"/>
                <w:i/>
                <w:iCs/>
                <w:szCs w:val="22"/>
              </w:rPr>
            </w:pPr>
          </w:p>
        </w:tc>
      </w:tr>
      <w:tr w:rsidR="00253A30" w:rsidRPr="006A017C" w14:paraId="625598A2" w14:textId="77777777">
        <w:tc>
          <w:tcPr>
            <w:tcW w:w="1940" w:type="dxa"/>
          </w:tcPr>
          <w:p w14:paraId="4396AD07" w14:textId="77777777" w:rsidR="00253A30" w:rsidRPr="006A017C" w:rsidRDefault="00253A30" w:rsidP="00E92ED7">
            <w:pPr>
              <w:numPr>
                <w:ilvl w:val="0"/>
                <w:numId w:val="31"/>
              </w:numPr>
              <w:tabs>
                <w:tab w:val="num" w:pos="360"/>
              </w:tabs>
              <w:spacing w:before="120" w:after="120"/>
              <w:rPr>
                <w:rFonts w:ascii="Arial" w:hAnsi="Arial" w:cs="Arial"/>
                <w:i/>
                <w:iCs/>
                <w:szCs w:val="22"/>
              </w:rPr>
            </w:pPr>
            <w:r>
              <w:rPr>
                <w:rFonts w:ascii="Arial" w:hAnsi="Arial" w:cs="Arial"/>
                <w:i/>
                <w:iCs/>
                <w:szCs w:val="22"/>
              </w:rPr>
              <w:t>Accepted Start Time:</w:t>
            </w:r>
          </w:p>
        </w:tc>
        <w:tc>
          <w:tcPr>
            <w:tcW w:w="7070" w:type="dxa"/>
          </w:tcPr>
          <w:p w14:paraId="0678C621" w14:textId="77777777" w:rsidR="00253A30" w:rsidRPr="006A017C" w:rsidRDefault="00253A30" w:rsidP="00253A30">
            <w:pPr>
              <w:numPr>
                <w:ilvl w:val="0"/>
                <w:numId w:val="31"/>
              </w:numPr>
              <w:tabs>
                <w:tab w:val="num" w:pos="360"/>
              </w:tabs>
              <w:spacing w:before="120" w:after="120"/>
              <w:jc w:val="both"/>
              <w:rPr>
                <w:rFonts w:ascii="Arial" w:hAnsi="Arial" w:cs="Arial"/>
                <w:i/>
                <w:iCs/>
                <w:szCs w:val="22"/>
              </w:rPr>
            </w:pPr>
          </w:p>
        </w:tc>
      </w:tr>
      <w:tr w:rsidR="00253A30" w:rsidRPr="006A017C" w14:paraId="1FB4B2EB" w14:textId="77777777">
        <w:tc>
          <w:tcPr>
            <w:tcW w:w="1940" w:type="dxa"/>
          </w:tcPr>
          <w:p w14:paraId="08CD64FC" w14:textId="77777777" w:rsidR="00253A30" w:rsidRPr="006A017C" w:rsidRDefault="00253A30" w:rsidP="00E92ED7">
            <w:pPr>
              <w:numPr>
                <w:ilvl w:val="0"/>
                <w:numId w:val="31"/>
              </w:numPr>
              <w:tabs>
                <w:tab w:val="num" w:pos="360"/>
              </w:tabs>
              <w:spacing w:before="120" w:after="120"/>
              <w:rPr>
                <w:rFonts w:ascii="Arial" w:hAnsi="Arial" w:cs="Arial"/>
                <w:i/>
                <w:iCs/>
                <w:szCs w:val="22"/>
              </w:rPr>
            </w:pPr>
            <w:r>
              <w:rPr>
                <w:rFonts w:ascii="Arial" w:hAnsi="Arial" w:cs="Arial"/>
                <w:i/>
                <w:iCs/>
                <w:szCs w:val="22"/>
              </w:rPr>
              <w:t>Accepted End Time:</w:t>
            </w:r>
          </w:p>
        </w:tc>
        <w:tc>
          <w:tcPr>
            <w:tcW w:w="7070" w:type="dxa"/>
          </w:tcPr>
          <w:p w14:paraId="4AA7BAC3" w14:textId="77777777" w:rsidR="00253A30" w:rsidRPr="006A017C" w:rsidRDefault="00253A30" w:rsidP="00253A30">
            <w:pPr>
              <w:numPr>
                <w:ilvl w:val="0"/>
                <w:numId w:val="31"/>
              </w:numPr>
              <w:tabs>
                <w:tab w:val="num" w:pos="360"/>
              </w:tabs>
              <w:spacing w:before="120" w:after="120"/>
              <w:jc w:val="both"/>
              <w:rPr>
                <w:rFonts w:ascii="Arial" w:hAnsi="Arial" w:cs="Arial"/>
                <w:i/>
                <w:iCs/>
                <w:szCs w:val="22"/>
              </w:rPr>
            </w:pPr>
          </w:p>
        </w:tc>
      </w:tr>
      <w:tr w:rsidR="00253A30" w:rsidRPr="006A017C" w14:paraId="6B69E999" w14:textId="77777777">
        <w:tc>
          <w:tcPr>
            <w:tcW w:w="1940" w:type="dxa"/>
          </w:tcPr>
          <w:p w14:paraId="7240A04F" w14:textId="77777777" w:rsidR="00253A30" w:rsidRPr="006A017C" w:rsidRDefault="00253A30" w:rsidP="00253A30">
            <w:pPr>
              <w:numPr>
                <w:ilvl w:val="0"/>
                <w:numId w:val="31"/>
              </w:numPr>
              <w:tabs>
                <w:tab w:val="num" w:pos="360"/>
              </w:tabs>
              <w:spacing w:before="120" w:after="120"/>
              <w:jc w:val="both"/>
              <w:rPr>
                <w:rFonts w:ascii="Arial" w:hAnsi="Arial" w:cs="Arial"/>
                <w:i/>
                <w:iCs/>
                <w:szCs w:val="22"/>
              </w:rPr>
            </w:pPr>
            <w:r>
              <w:rPr>
                <w:rFonts w:ascii="Arial" w:hAnsi="Arial" w:cs="Arial"/>
                <w:i/>
                <w:iCs/>
                <w:szCs w:val="22"/>
              </w:rPr>
              <w:t>Accepted MW:</w:t>
            </w:r>
          </w:p>
        </w:tc>
        <w:tc>
          <w:tcPr>
            <w:tcW w:w="7070" w:type="dxa"/>
          </w:tcPr>
          <w:p w14:paraId="3452E6B8" w14:textId="77777777" w:rsidR="00253A30" w:rsidRPr="006A017C" w:rsidRDefault="00253A30" w:rsidP="00253A30">
            <w:pPr>
              <w:numPr>
                <w:ilvl w:val="0"/>
                <w:numId w:val="31"/>
              </w:numPr>
              <w:tabs>
                <w:tab w:val="num" w:pos="360"/>
              </w:tabs>
              <w:spacing w:before="120" w:after="120"/>
              <w:jc w:val="both"/>
              <w:rPr>
                <w:rFonts w:ascii="Arial" w:hAnsi="Arial" w:cs="Arial"/>
                <w:i/>
                <w:iCs/>
                <w:szCs w:val="22"/>
              </w:rPr>
            </w:pPr>
          </w:p>
        </w:tc>
      </w:tr>
      <w:tr w:rsidR="00253A30" w:rsidRPr="006A017C" w14:paraId="1D632A88" w14:textId="77777777">
        <w:tc>
          <w:tcPr>
            <w:tcW w:w="1940" w:type="dxa"/>
          </w:tcPr>
          <w:p w14:paraId="59337ABB" w14:textId="77777777" w:rsidR="00253A30" w:rsidRPr="006A017C" w:rsidRDefault="00253A30" w:rsidP="00253A30">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lastRenderedPageBreak/>
              <w:t>Name:</w:t>
            </w:r>
          </w:p>
        </w:tc>
        <w:tc>
          <w:tcPr>
            <w:tcW w:w="7070" w:type="dxa"/>
          </w:tcPr>
          <w:p w14:paraId="26F8445B" w14:textId="77777777" w:rsidR="00253A30" w:rsidRPr="006A017C" w:rsidRDefault="00253A30" w:rsidP="00253A30">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[of individual making notification]</w:t>
            </w:r>
          </w:p>
        </w:tc>
      </w:tr>
      <w:tr w:rsidR="00253A30" w:rsidRPr="006A017C" w14:paraId="648C3EDB" w14:textId="77777777">
        <w:tc>
          <w:tcPr>
            <w:tcW w:w="1940" w:type="dxa"/>
          </w:tcPr>
          <w:p w14:paraId="00636439" w14:textId="77777777" w:rsidR="00253A30" w:rsidRPr="006A017C" w:rsidRDefault="00253A30" w:rsidP="00253A30">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Date</w:t>
            </w:r>
            <w:r>
              <w:rPr>
                <w:rFonts w:ascii="Arial" w:hAnsi="Arial" w:cs="Arial"/>
                <w:i/>
                <w:iCs/>
                <w:szCs w:val="22"/>
              </w:rPr>
              <w:t xml:space="preserve"> and Time</w:t>
            </w:r>
            <w:r w:rsidRPr="006A017C">
              <w:rPr>
                <w:rFonts w:ascii="Arial" w:hAnsi="Arial" w:cs="Arial"/>
                <w:i/>
                <w:iCs/>
                <w:szCs w:val="22"/>
              </w:rPr>
              <w:t>:</w:t>
            </w:r>
          </w:p>
        </w:tc>
        <w:tc>
          <w:tcPr>
            <w:tcW w:w="7070" w:type="dxa"/>
          </w:tcPr>
          <w:p w14:paraId="000896C2" w14:textId="77777777" w:rsidR="00253A30" w:rsidRPr="006A017C" w:rsidRDefault="00253A30" w:rsidP="00253A30">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[of notification]</w:t>
            </w:r>
          </w:p>
        </w:tc>
      </w:tr>
    </w:tbl>
    <w:p w14:paraId="25EFED07" w14:textId="77777777" w:rsidR="00253A30" w:rsidRPr="009310BD" w:rsidRDefault="00253A30" w:rsidP="009310BD">
      <w:pPr>
        <w:pStyle w:val="CMSANBodyText"/>
        <w:rPr>
          <w:rFonts w:cs="Arial"/>
        </w:rPr>
      </w:pPr>
    </w:p>
    <w:p w14:paraId="7F39B152" w14:textId="166481B0" w:rsidR="00872094" w:rsidRPr="00DB7D15" w:rsidRDefault="00872094" w:rsidP="009310BD">
      <w:pPr>
        <w:pStyle w:val="CMSANHeading3"/>
        <w:rPr>
          <w:rFonts w:cs="Arial"/>
        </w:rPr>
      </w:pPr>
      <w:r w:rsidRPr="00DB7D15">
        <w:rPr>
          <w:rFonts w:cs="Arial"/>
        </w:rPr>
        <w:t xml:space="preserve">Provider shall provide the information requested </w:t>
      </w:r>
      <w:r w:rsidR="00CC1A84" w:rsidRPr="00DB7D15">
        <w:rPr>
          <w:rFonts w:cs="Arial"/>
        </w:rPr>
        <w:t xml:space="preserve">for the notification of Unavailability of Flexibility Services </w:t>
      </w:r>
      <w:r w:rsidRPr="00DB7D15">
        <w:rPr>
          <w:rFonts w:cs="Arial"/>
        </w:rPr>
        <w:t xml:space="preserve">under Section </w:t>
      </w:r>
      <w:r w:rsidR="00D11C22">
        <w:rPr>
          <w:rFonts w:cs="Arial"/>
        </w:rPr>
        <w:t>7</w:t>
      </w:r>
      <w:r w:rsidRPr="00DB7D15">
        <w:rPr>
          <w:rFonts w:cs="Arial"/>
        </w:rPr>
        <w:t>.</w:t>
      </w:r>
      <w:r w:rsidR="004063B2" w:rsidRPr="00DB7D15">
        <w:rPr>
          <w:rFonts w:cs="Arial"/>
        </w:rPr>
        <w:t>2 of the Agreement</w:t>
      </w:r>
      <w:r w:rsidRPr="00DB7D15">
        <w:rPr>
          <w:rFonts w:cs="Arial"/>
        </w:rPr>
        <w:t xml:space="preserve"> in accordance with the below template:</w:t>
      </w:r>
    </w:p>
    <w:tbl>
      <w:tblPr>
        <w:tblStyle w:val="TableGrid"/>
        <w:tblW w:w="5000" w:type="pct"/>
        <w:tblInd w:w="0" w:type="dxa"/>
        <w:tblLook w:val="04A0" w:firstRow="1" w:lastRow="0" w:firstColumn="1" w:lastColumn="0" w:noHBand="0" w:noVBand="1"/>
      </w:tblPr>
      <w:tblGrid>
        <w:gridCol w:w="1945"/>
        <w:gridCol w:w="7065"/>
      </w:tblGrid>
      <w:tr w:rsidR="008268E8" w:rsidRPr="006A017C" w14:paraId="1FA6069D" w14:textId="77777777" w:rsidTr="00F22FDE">
        <w:tc>
          <w:tcPr>
            <w:tcW w:w="1945" w:type="dxa"/>
          </w:tcPr>
          <w:p w14:paraId="7F6EB8A4" w14:textId="77777777" w:rsidR="008268E8" w:rsidRPr="006A017C" w:rsidRDefault="008268E8" w:rsidP="008268E8">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Company Name:</w:t>
            </w:r>
          </w:p>
        </w:tc>
        <w:tc>
          <w:tcPr>
            <w:tcW w:w="7065" w:type="dxa"/>
          </w:tcPr>
          <w:p w14:paraId="55AE6D5A" w14:textId="77777777" w:rsidR="008268E8" w:rsidRPr="006A017C" w:rsidRDefault="008268E8" w:rsidP="008268E8">
            <w:pPr>
              <w:numPr>
                <w:ilvl w:val="0"/>
                <w:numId w:val="31"/>
              </w:numPr>
              <w:tabs>
                <w:tab w:val="num" w:pos="360"/>
              </w:tabs>
              <w:spacing w:before="120" w:after="120"/>
              <w:jc w:val="both"/>
              <w:rPr>
                <w:rFonts w:ascii="Arial" w:hAnsi="Arial" w:cs="Arial"/>
                <w:i/>
                <w:iCs/>
                <w:szCs w:val="22"/>
              </w:rPr>
            </w:pPr>
          </w:p>
        </w:tc>
      </w:tr>
      <w:tr w:rsidR="008268E8" w:rsidRPr="006A017C" w14:paraId="69496FBA" w14:textId="77777777" w:rsidTr="00F22FDE">
        <w:tc>
          <w:tcPr>
            <w:tcW w:w="1945" w:type="dxa"/>
          </w:tcPr>
          <w:p w14:paraId="3F58849C" w14:textId="77777777" w:rsidR="008268E8" w:rsidRPr="006A017C" w:rsidRDefault="008268E8" w:rsidP="008268E8">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Zone ID:</w:t>
            </w:r>
          </w:p>
        </w:tc>
        <w:tc>
          <w:tcPr>
            <w:tcW w:w="7065" w:type="dxa"/>
          </w:tcPr>
          <w:p w14:paraId="41E42AC4" w14:textId="77777777" w:rsidR="008268E8" w:rsidRPr="006A017C" w:rsidRDefault="008268E8" w:rsidP="008268E8">
            <w:pPr>
              <w:numPr>
                <w:ilvl w:val="0"/>
                <w:numId w:val="31"/>
              </w:numPr>
              <w:tabs>
                <w:tab w:val="num" w:pos="360"/>
              </w:tabs>
              <w:spacing w:before="120" w:after="120"/>
              <w:jc w:val="both"/>
              <w:rPr>
                <w:rFonts w:ascii="Arial" w:hAnsi="Arial" w:cs="Arial"/>
                <w:i/>
                <w:iCs/>
                <w:szCs w:val="22"/>
              </w:rPr>
            </w:pPr>
          </w:p>
        </w:tc>
      </w:tr>
      <w:tr w:rsidR="008268E8" w:rsidRPr="006A017C" w14:paraId="48CAEC32" w14:textId="77777777" w:rsidTr="00F22FDE">
        <w:tc>
          <w:tcPr>
            <w:tcW w:w="1945" w:type="dxa"/>
          </w:tcPr>
          <w:p w14:paraId="41501A32" w14:textId="77777777" w:rsidR="008268E8" w:rsidRPr="006A017C" w:rsidRDefault="008268E8" w:rsidP="008268E8">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Flexible Unit:</w:t>
            </w:r>
          </w:p>
        </w:tc>
        <w:tc>
          <w:tcPr>
            <w:tcW w:w="7065" w:type="dxa"/>
          </w:tcPr>
          <w:p w14:paraId="3909D205" w14:textId="77777777" w:rsidR="008268E8" w:rsidRPr="006A017C" w:rsidRDefault="008268E8" w:rsidP="008268E8">
            <w:pPr>
              <w:numPr>
                <w:ilvl w:val="0"/>
                <w:numId w:val="31"/>
              </w:numPr>
              <w:tabs>
                <w:tab w:val="num" w:pos="360"/>
              </w:tabs>
              <w:spacing w:before="120" w:after="120"/>
              <w:jc w:val="both"/>
              <w:rPr>
                <w:rFonts w:ascii="Arial" w:hAnsi="Arial" w:cs="Arial"/>
                <w:i/>
                <w:iCs/>
                <w:szCs w:val="22"/>
              </w:rPr>
            </w:pPr>
          </w:p>
        </w:tc>
      </w:tr>
      <w:tr w:rsidR="008268E8" w:rsidRPr="006A017C" w14:paraId="3F72A4FF" w14:textId="77777777" w:rsidTr="00F22FDE">
        <w:tc>
          <w:tcPr>
            <w:tcW w:w="1945" w:type="dxa"/>
          </w:tcPr>
          <w:p w14:paraId="2BD426F6" w14:textId="77777777" w:rsidR="008268E8" w:rsidRPr="006A017C" w:rsidRDefault="008268E8" w:rsidP="008268E8">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From Date/Time:</w:t>
            </w:r>
          </w:p>
        </w:tc>
        <w:tc>
          <w:tcPr>
            <w:tcW w:w="7065" w:type="dxa"/>
          </w:tcPr>
          <w:p w14:paraId="04E77B52" w14:textId="77777777" w:rsidR="008268E8" w:rsidRPr="006A017C" w:rsidRDefault="008268E8" w:rsidP="008268E8">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[Unavailable from]</w:t>
            </w:r>
          </w:p>
        </w:tc>
      </w:tr>
      <w:tr w:rsidR="008268E8" w:rsidRPr="006A017C" w14:paraId="16215543" w14:textId="77777777" w:rsidTr="00F22FDE">
        <w:tc>
          <w:tcPr>
            <w:tcW w:w="1945" w:type="dxa"/>
          </w:tcPr>
          <w:p w14:paraId="2C30AAEC" w14:textId="77777777" w:rsidR="008268E8" w:rsidRPr="006A017C" w:rsidRDefault="008268E8" w:rsidP="008268E8">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To Date/Time:</w:t>
            </w:r>
          </w:p>
        </w:tc>
        <w:tc>
          <w:tcPr>
            <w:tcW w:w="7065" w:type="dxa"/>
          </w:tcPr>
          <w:p w14:paraId="6219E2DE" w14:textId="77777777" w:rsidR="008268E8" w:rsidRPr="006A017C" w:rsidRDefault="008268E8" w:rsidP="008268E8">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[Unavailable to]</w:t>
            </w:r>
          </w:p>
        </w:tc>
      </w:tr>
      <w:tr w:rsidR="008268E8" w:rsidRPr="006A017C" w14:paraId="16744BE8" w14:textId="77777777" w:rsidTr="00F22FDE">
        <w:tc>
          <w:tcPr>
            <w:tcW w:w="1945" w:type="dxa"/>
          </w:tcPr>
          <w:p w14:paraId="17D0B36C" w14:textId="77777777" w:rsidR="008268E8" w:rsidRPr="006A017C" w:rsidRDefault="008268E8" w:rsidP="008268E8">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Reason:</w:t>
            </w:r>
          </w:p>
        </w:tc>
        <w:tc>
          <w:tcPr>
            <w:tcW w:w="7065" w:type="dxa"/>
          </w:tcPr>
          <w:p w14:paraId="3C800609" w14:textId="77777777" w:rsidR="008268E8" w:rsidRPr="006A017C" w:rsidRDefault="008268E8" w:rsidP="008268E8">
            <w:pPr>
              <w:numPr>
                <w:ilvl w:val="0"/>
                <w:numId w:val="31"/>
              </w:numPr>
              <w:tabs>
                <w:tab w:val="num" w:pos="360"/>
              </w:tabs>
              <w:spacing w:before="120" w:after="120"/>
              <w:jc w:val="both"/>
              <w:rPr>
                <w:rFonts w:ascii="Arial" w:hAnsi="Arial" w:cs="Arial"/>
                <w:i/>
                <w:iCs/>
                <w:szCs w:val="22"/>
              </w:rPr>
            </w:pPr>
          </w:p>
        </w:tc>
      </w:tr>
      <w:tr w:rsidR="008268E8" w:rsidRPr="006A017C" w14:paraId="670857C3" w14:textId="77777777" w:rsidTr="00F22FDE">
        <w:tc>
          <w:tcPr>
            <w:tcW w:w="1945" w:type="dxa"/>
          </w:tcPr>
          <w:p w14:paraId="0690C572" w14:textId="77777777" w:rsidR="008268E8" w:rsidRPr="006A017C" w:rsidRDefault="008268E8" w:rsidP="008268E8">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Name:</w:t>
            </w:r>
          </w:p>
        </w:tc>
        <w:tc>
          <w:tcPr>
            <w:tcW w:w="7065" w:type="dxa"/>
          </w:tcPr>
          <w:p w14:paraId="7AF368CC" w14:textId="77777777" w:rsidR="008268E8" w:rsidRPr="006A017C" w:rsidRDefault="008268E8" w:rsidP="008268E8">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[of individual making notification]</w:t>
            </w:r>
          </w:p>
        </w:tc>
      </w:tr>
      <w:tr w:rsidR="008268E8" w:rsidRPr="006A017C" w14:paraId="0DF9422A" w14:textId="77777777" w:rsidTr="00F22FDE">
        <w:tc>
          <w:tcPr>
            <w:tcW w:w="1945" w:type="dxa"/>
          </w:tcPr>
          <w:p w14:paraId="461BC535" w14:textId="1274E441" w:rsidR="008268E8" w:rsidRPr="006A017C" w:rsidRDefault="004D7A7C" w:rsidP="008268E8">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Date</w:t>
            </w:r>
            <w:r>
              <w:rPr>
                <w:rFonts w:ascii="Arial" w:hAnsi="Arial" w:cs="Arial"/>
                <w:i/>
                <w:iCs/>
                <w:szCs w:val="22"/>
              </w:rPr>
              <w:t xml:space="preserve"> and Time</w:t>
            </w:r>
            <w:r w:rsidRPr="006A017C">
              <w:rPr>
                <w:rFonts w:ascii="Arial" w:hAnsi="Arial" w:cs="Arial"/>
                <w:i/>
                <w:iCs/>
                <w:szCs w:val="22"/>
              </w:rPr>
              <w:t>:</w:t>
            </w:r>
          </w:p>
        </w:tc>
        <w:tc>
          <w:tcPr>
            <w:tcW w:w="7065" w:type="dxa"/>
          </w:tcPr>
          <w:p w14:paraId="32695547" w14:textId="77777777" w:rsidR="008268E8" w:rsidRPr="006A017C" w:rsidRDefault="008268E8" w:rsidP="008268E8">
            <w:pPr>
              <w:numPr>
                <w:ilvl w:val="0"/>
                <w:numId w:val="31"/>
              </w:numPr>
              <w:tabs>
                <w:tab w:val="num" w:pos="360"/>
              </w:tabs>
              <w:spacing w:before="120" w:after="120"/>
              <w:jc w:val="both"/>
              <w:rPr>
                <w:rFonts w:ascii="Arial" w:hAnsi="Arial" w:cs="Arial"/>
                <w:i/>
                <w:iCs/>
                <w:szCs w:val="22"/>
              </w:rPr>
            </w:pPr>
            <w:r w:rsidRPr="006A017C">
              <w:rPr>
                <w:rFonts w:ascii="Arial" w:hAnsi="Arial" w:cs="Arial"/>
                <w:i/>
                <w:iCs/>
                <w:szCs w:val="22"/>
              </w:rPr>
              <w:t>[of notification]</w:t>
            </w:r>
          </w:p>
        </w:tc>
      </w:tr>
    </w:tbl>
    <w:p w14:paraId="20A30DF8" w14:textId="77777777" w:rsidR="00F22FDE" w:rsidRDefault="00F22FDE" w:rsidP="009310BD">
      <w:pPr>
        <w:pStyle w:val="CMSANBodyText"/>
      </w:pPr>
      <w:bookmarkStart w:id="180" w:name="_Toc127453608"/>
    </w:p>
    <w:p w14:paraId="6AEEBB77" w14:textId="5FC737D1" w:rsidR="00717183" w:rsidRDefault="008268E8">
      <w:pPr>
        <w:pStyle w:val="CMSANHeading1"/>
        <w:numPr>
          <w:ilvl w:val="1"/>
          <w:numId w:val="47"/>
        </w:numPr>
        <w:rPr>
          <w:rFonts w:ascii="Arial" w:hAnsi="Arial" w:cs="Arial"/>
          <w:color w:val="auto"/>
          <w:sz w:val="20"/>
          <w:szCs w:val="20"/>
        </w:rPr>
      </w:pPr>
      <w:r w:rsidRPr="00061477">
        <w:rPr>
          <w:rFonts w:ascii="Arial" w:hAnsi="Arial" w:cs="Arial"/>
          <w:color w:val="auto"/>
          <w:sz w:val="20"/>
          <w:szCs w:val="20"/>
        </w:rPr>
        <w:t>Performance Monitoring</w:t>
      </w:r>
      <w:bookmarkEnd w:id="180"/>
    </w:p>
    <w:p w14:paraId="24A31D28" w14:textId="2B287D1D" w:rsidR="003478E9" w:rsidRDefault="003478E9" w:rsidP="00DC3B93">
      <w:pPr>
        <w:pStyle w:val="CMSANHeading2"/>
      </w:pPr>
      <w:r w:rsidRPr="003478E9">
        <w:t>Metering Standards</w:t>
      </w:r>
    </w:p>
    <w:p w14:paraId="2B753792" w14:textId="2A5FA1AE" w:rsidR="001C4CC7" w:rsidRPr="005F6657" w:rsidRDefault="008741E7" w:rsidP="00DC3B93">
      <w:pPr>
        <w:pStyle w:val="CMSANBodyText"/>
      </w:pPr>
      <w:r w:rsidRPr="552A4BB9">
        <w:rPr>
          <w:rFonts w:cs="Arial"/>
        </w:rPr>
        <w:t xml:space="preserve">Revenue and interval </w:t>
      </w:r>
      <w:r w:rsidR="008A3898" w:rsidRPr="552A4BB9">
        <w:rPr>
          <w:rFonts w:cs="Arial"/>
        </w:rPr>
        <w:t>meter</w:t>
      </w:r>
      <w:r w:rsidR="47DA0E53" w:rsidRPr="552A4BB9">
        <w:rPr>
          <w:rFonts w:cs="Arial"/>
        </w:rPr>
        <w:t xml:space="preserve"> data,</w:t>
      </w:r>
      <w:r w:rsidR="008A3898" w:rsidRPr="552A4BB9">
        <w:rPr>
          <w:rFonts w:cs="Arial"/>
        </w:rPr>
        <w:t xml:space="preserve"> </w:t>
      </w:r>
      <w:r w:rsidR="00D82996" w:rsidRPr="552A4BB9">
        <w:rPr>
          <w:rFonts w:cs="Arial"/>
        </w:rPr>
        <w:t xml:space="preserve">as well as asset-level data </w:t>
      </w:r>
      <w:r w:rsidR="00AF7D26" w:rsidRPr="552A4BB9">
        <w:rPr>
          <w:rFonts w:cs="Arial"/>
        </w:rPr>
        <w:t xml:space="preserve">(e.g., smart thermostats, inverters) </w:t>
      </w:r>
      <w:r w:rsidR="008A3898" w:rsidRPr="552A4BB9">
        <w:rPr>
          <w:rFonts w:cs="Arial"/>
        </w:rPr>
        <w:t>from the site is acceptable</w:t>
      </w:r>
      <w:r w:rsidR="00706ADF" w:rsidRPr="552A4BB9">
        <w:rPr>
          <w:rFonts w:cs="Arial"/>
        </w:rPr>
        <w:t>.</w:t>
      </w:r>
      <w:r w:rsidR="008A3898" w:rsidRPr="552A4BB9">
        <w:rPr>
          <w:rFonts w:cs="Arial"/>
        </w:rPr>
        <w:t xml:space="preserve"> </w:t>
      </w:r>
    </w:p>
    <w:p w14:paraId="394414A0" w14:textId="77777777" w:rsidR="00061477" w:rsidRPr="006A017C" w:rsidRDefault="00061477" w:rsidP="00CF05CD">
      <w:pPr>
        <w:pStyle w:val="CMSANBodyText"/>
      </w:pPr>
    </w:p>
    <w:p w14:paraId="356DAB60" w14:textId="5E3F9264" w:rsidR="008268E8" w:rsidRPr="006A017C" w:rsidRDefault="008268E8" w:rsidP="00016052">
      <w:pPr>
        <w:pStyle w:val="CMSANHeading2"/>
        <w:keepNext/>
      </w:pPr>
      <w:r>
        <w:t>Submission of Performance Report</w:t>
      </w:r>
    </w:p>
    <w:p w14:paraId="6AE2A961" w14:textId="200E18AE" w:rsidR="00D3328E" w:rsidRPr="00144BDF" w:rsidRDefault="007B5944" w:rsidP="00DC3B93">
      <w:pPr>
        <w:pStyle w:val="CMSANBodyText"/>
      </w:pPr>
      <w:r w:rsidRPr="552A4BB9">
        <w:rPr>
          <w:rFonts w:cs="Arial"/>
        </w:rPr>
        <w:t xml:space="preserve">To </w:t>
      </w:r>
      <w:r w:rsidR="00453EE4" w:rsidRPr="552A4BB9">
        <w:rPr>
          <w:rFonts w:cs="Arial"/>
        </w:rPr>
        <w:t xml:space="preserve">submit </w:t>
      </w:r>
      <w:r w:rsidR="10154CB8" w:rsidRPr="552A4BB9">
        <w:rPr>
          <w:rFonts w:cs="Arial"/>
        </w:rPr>
        <w:t>P</w:t>
      </w:r>
      <w:r w:rsidR="00453EE4" w:rsidRPr="552A4BB9">
        <w:rPr>
          <w:rFonts w:cs="Arial"/>
        </w:rPr>
        <w:t xml:space="preserve">erformance </w:t>
      </w:r>
      <w:r w:rsidR="6DE3A608" w:rsidRPr="552A4BB9">
        <w:rPr>
          <w:rFonts w:cs="Arial"/>
        </w:rPr>
        <w:t>R</w:t>
      </w:r>
      <w:r w:rsidR="00453EE4" w:rsidRPr="552A4BB9">
        <w:rPr>
          <w:rFonts w:cs="Arial"/>
        </w:rPr>
        <w:t>eports</w:t>
      </w:r>
      <w:r w:rsidR="00A503DA" w:rsidRPr="552A4BB9">
        <w:rPr>
          <w:rFonts w:cs="Arial"/>
        </w:rPr>
        <w:t>,</w:t>
      </w:r>
      <w:r w:rsidR="00453EE4" w:rsidRPr="552A4BB9">
        <w:rPr>
          <w:rFonts w:cs="Arial"/>
        </w:rPr>
        <w:t xml:space="preserve"> Provider must </w:t>
      </w:r>
      <w:r w:rsidR="002541A9" w:rsidRPr="00DC3B93">
        <w:rPr>
          <w:rFonts w:cs="Arial"/>
        </w:rPr>
        <w:t>upload their baseline and performance data to the Piclo platform</w:t>
      </w:r>
      <w:r w:rsidR="004625DD" w:rsidRPr="552A4BB9">
        <w:rPr>
          <w:rFonts w:cs="Arial"/>
        </w:rPr>
        <w:t xml:space="preserve">. </w:t>
      </w:r>
      <w:r w:rsidR="00306200" w:rsidRPr="552A4BB9">
        <w:rPr>
          <w:rFonts w:cs="Arial"/>
        </w:rPr>
        <w:t xml:space="preserve">Piclo will </w:t>
      </w:r>
      <w:r w:rsidR="00C5626A" w:rsidRPr="552A4BB9">
        <w:rPr>
          <w:rFonts w:cs="Arial"/>
        </w:rPr>
        <w:t xml:space="preserve">use the uploaded data to </w:t>
      </w:r>
      <w:r w:rsidR="00075B9F" w:rsidRPr="552A4BB9">
        <w:rPr>
          <w:rFonts w:cs="Arial"/>
        </w:rPr>
        <w:t>conduct</w:t>
      </w:r>
      <w:r w:rsidR="005754CC" w:rsidRPr="552A4BB9">
        <w:rPr>
          <w:rFonts w:cs="Arial"/>
        </w:rPr>
        <w:t xml:space="preserve"> </w:t>
      </w:r>
      <w:r w:rsidR="004625DD" w:rsidRPr="552A4BB9">
        <w:rPr>
          <w:rFonts w:cs="Arial"/>
        </w:rPr>
        <w:t>the baseline and performance calculation</w:t>
      </w:r>
      <w:r w:rsidR="00C5626A" w:rsidRPr="552A4BB9">
        <w:rPr>
          <w:rFonts w:cs="Arial"/>
        </w:rPr>
        <w:t xml:space="preserve">s and generate a </w:t>
      </w:r>
      <w:r w:rsidR="74593C7F" w:rsidRPr="552A4BB9">
        <w:rPr>
          <w:rFonts w:cs="Arial"/>
        </w:rPr>
        <w:t>P</w:t>
      </w:r>
      <w:r w:rsidR="00C5626A" w:rsidRPr="552A4BB9">
        <w:rPr>
          <w:rFonts w:cs="Arial"/>
        </w:rPr>
        <w:t xml:space="preserve">erformance </w:t>
      </w:r>
      <w:r w:rsidR="088F4A95" w:rsidRPr="552A4BB9">
        <w:rPr>
          <w:rFonts w:cs="Arial"/>
        </w:rPr>
        <w:t>R</w:t>
      </w:r>
      <w:r w:rsidR="00C5626A" w:rsidRPr="552A4BB9">
        <w:rPr>
          <w:rFonts w:cs="Arial"/>
        </w:rPr>
        <w:t xml:space="preserve">eport that will be shared with Provider and </w:t>
      </w:r>
      <w:r w:rsidR="0076037B" w:rsidRPr="552A4BB9">
        <w:rPr>
          <w:rFonts w:cs="Arial"/>
        </w:rPr>
        <w:t>the Company</w:t>
      </w:r>
      <w:r w:rsidR="005F6657" w:rsidRPr="552A4BB9">
        <w:rPr>
          <w:rFonts w:cs="Arial"/>
        </w:rPr>
        <w:t xml:space="preserve"> for their records.</w:t>
      </w:r>
    </w:p>
    <w:p w14:paraId="5F0225C2" w14:textId="7DE7A3A1" w:rsidR="002541A9" w:rsidRPr="00DC3B93" w:rsidRDefault="00A503DA" w:rsidP="00DC3B93">
      <w:pPr>
        <w:pStyle w:val="CMSANBodyText"/>
        <w:rPr>
          <w:rFonts w:cs="Arial"/>
        </w:rPr>
      </w:pPr>
      <w:r w:rsidRPr="552A4BB9">
        <w:rPr>
          <w:rFonts w:cs="Arial"/>
        </w:rPr>
        <w:t>Provider</w:t>
      </w:r>
      <w:r w:rsidR="003252AB" w:rsidRPr="552A4BB9">
        <w:rPr>
          <w:rFonts w:cs="Arial"/>
        </w:rPr>
        <w:t xml:space="preserve"> </w:t>
      </w:r>
      <w:r w:rsidR="00560E06" w:rsidRPr="552A4BB9">
        <w:rPr>
          <w:rFonts w:cs="Arial"/>
        </w:rPr>
        <w:t>or</w:t>
      </w:r>
      <w:r w:rsidR="0020254C" w:rsidRPr="552A4BB9">
        <w:rPr>
          <w:rFonts w:cs="Arial"/>
        </w:rPr>
        <w:t xml:space="preserve"> the Company </w:t>
      </w:r>
      <w:r w:rsidR="00F77963">
        <w:rPr>
          <w:rFonts w:cs="Arial"/>
        </w:rPr>
        <w:t>may</w:t>
      </w:r>
      <w:r w:rsidR="00F77963" w:rsidRPr="00DC3B93">
        <w:rPr>
          <w:rFonts w:cs="Arial"/>
        </w:rPr>
        <w:t xml:space="preserve"> </w:t>
      </w:r>
      <w:r w:rsidR="002541A9" w:rsidRPr="00DC3B93">
        <w:rPr>
          <w:rFonts w:cs="Arial"/>
        </w:rPr>
        <w:t xml:space="preserve">dispute the Performance Report </w:t>
      </w:r>
      <w:r w:rsidR="00F77963">
        <w:rPr>
          <w:rFonts w:cs="Arial"/>
        </w:rPr>
        <w:t xml:space="preserve">within </w:t>
      </w:r>
      <w:r w:rsidR="00F77963">
        <w:t>ten (10) Business Days</w:t>
      </w:r>
      <w:r w:rsidR="00F77963" w:rsidRPr="00DC3B93">
        <w:rPr>
          <w:rFonts w:cs="Arial"/>
        </w:rPr>
        <w:t xml:space="preserve"> </w:t>
      </w:r>
      <w:r w:rsidR="00696D4F">
        <w:rPr>
          <w:rFonts w:cs="Arial"/>
        </w:rPr>
        <w:t>of publication</w:t>
      </w:r>
      <w:r w:rsidR="00560E06" w:rsidRPr="552A4BB9">
        <w:rPr>
          <w:rFonts w:cs="Arial"/>
        </w:rPr>
        <w:t xml:space="preserve">. </w:t>
      </w:r>
      <w:r w:rsidR="00CA34BB">
        <w:rPr>
          <w:rFonts w:cs="Arial"/>
        </w:rPr>
        <w:t>Piclo</w:t>
      </w:r>
      <w:r w:rsidR="00742D5E">
        <w:rPr>
          <w:rFonts w:cs="Arial"/>
        </w:rPr>
        <w:t xml:space="preserve"> </w:t>
      </w:r>
      <w:r w:rsidR="00DC2EB5">
        <w:rPr>
          <w:rFonts w:cs="Arial"/>
        </w:rPr>
        <w:t>will have</w:t>
      </w:r>
      <w:r w:rsidR="00742D5E">
        <w:rPr>
          <w:rFonts w:cs="Arial"/>
        </w:rPr>
        <w:t xml:space="preserve"> </w:t>
      </w:r>
      <w:r w:rsidR="002E6E69">
        <w:rPr>
          <w:rFonts w:cs="Arial"/>
        </w:rPr>
        <w:t xml:space="preserve">up to </w:t>
      </w:r>
      <w:r w:rsidR="00742D5E">
        <w:rPr>
          <w:rFonts w:cs="Arial"/>
        </w:rPr>
        <w:t xml:space="preserve">ten (10) </w:t>
      </w:r>
      <w:r w:rsidR="00742D5E">
        <w:t>Business Days</w:t>
      </w:r>
      <w:r w:rsidR="00742D5E" w:rsidRPr="00DC3B93">
        <w:rPr>
          <w:rFonts w:cs="Arial"/>
        </w:rPr>
        <w:t xml:space="preserve"> </w:t>
      </w:r>
      <w:r w:rsidR="00742D5E">
        <w:rPr>
          <w:rFonts w:cs="Arial"/>
        </w:rPr>
        <w:t>up</w:t>
      </w:r>
      <w:r w:rsidR="00CE326D">
        <w:rPr>
          <w:rFonts w:cs="Arial"/>
        </w:rPr>
        <w:t xml:space="preserve">on written receipt of the dispute to </w:t>
      </w:r>
      <w:r w:rsidR="00E96C07">
        <w:rPr>
          <w:rFonts w:cs="Arial"/>
        </w:rPr>
        <w:t>review the case with the Company</w:t>
      </w:r>
      <w:r w:rsidR="00F75E76">
        <w:rPr>
          <w:rFonts w:cs="Arial"/>
        </w:rPr>
        <w:t xml:space="preserve">. </w:t>
      </w:r>
      <w:r w:rsidR="00F32749">
        <w:rPr>
          <w:rFonts w:cs="Arial"/>
        </w:rPr>
        <w:t>Upon final review</w:t>
      </w:r>
      <w:r w:rsidR="00B315DF">
        <w:rPr>
          <w:rFonts w:cs="Arial"/>
        </w:rPr>
        <w:t xml:space="preserve">, the Company will approve or deny the Performance Report modifications from the </w:t>
      </w:r>
      <w:r w:rsidR="002E6E69">
        <w:rPr>
          <w:rFonts w:cs="Arial"/>
        </w:rPr>
        <w:t>dispute within three (3) Business Days</w:t>
      </w:r>
      <w:r w:rsidR="000030C9" w:rsidRPr="552A4BB9">
        <w:rPr>
          <w:rFonts w:cs="Arial"/>
        </w:rPr>
        <w:t>.</w:t>
      </w:r>
    </w:p>
    <w:p w14:paraId="47307F43" w14:textId="6C3B01D5" w:rsidR="005731A9" w:rsidRPr="00061477" w:rsidRDefault="005731A9">
      <w:pPr>
        <w:pStyle w:val="CMSANHeading1"/>
        <w:numPr>
          <w:ilvl w:val="1"/>
          <w:numId w:val="47"/>
        </w:numPr>
        <w:rPr>
          <w:rFonts w:ascii="Arial" w:hAnsi="Arial" w:cs="Arial"/>
          <w:color w:val="auto"/>
          <w:sz w:val="20"/>
          <w:szCs w:val="20"/>
        </w:rPr>
      </w:pPr>
      <w:bookmarkStart w:id="181" w:name="_Ref131435138"/>
      <w:r w:rsidRPr="00061477">
        <w:rPr>
          <w:rFonts w:ascii="Arial" w:hAnsi="Arial" w:cs="Arial"/>
          <w:color w:val="auto"/>
          <w:sz w:val="20"/>
          <w:szCs w:val="20"/>
        </w:rPr>
        <w:t>Details of Provider and Special Conditions</w:t>
      </w:r>
    </w:p>
    <w:tbl>
      <w:tblPr>
        <w:tblStyle w:val="TableGrid"/>
        <w:tblW w:w="0" w:type="auto"/>
        <w:tblInd w:w="-113" w:type="dxa"/>
        <w:tblLook w:val="01E0" w:firstRow="1" w:lastRow="1" w:firstColumn="1" w:lastColumn="1" w:noHBand="0" w:noVBand="0"/>
      </w:tblPr>
      <w:tblGrid>
        <w:gridCol w:w="2949"/>
        <w:gridCol w:w="6174"/>
      </w:tblGrid>
      <w:tr w:rsidR="005731A9" w:rsidRPr="006A017C" w14:paraId="563F440C" w14:textId="77777777" w:rsidTr="00D0377F">
        <w:trPr>
          <w:trHeight w:val="336"/>
        </w:trPr>
        <w:tc>
          <w:tcPr>
            <w:tcW w:w="0" w:type="auto"/>
            <w:tcBorders>
              <w:bottom w:val="nil"/>
            </w:tcBorders>
            <w:shd w:val="clear" w:color="auto" w:fill="C0C0C0"/>
          </w:tcPr>
          <w:p w14:paraId="398B560D" w14:textId="77777777" w:rsidR="005731A9" w:rsidRPr="006A017C" w:rsidRDefault="005731A9" w:rsidP="00AB5135">
            <w:pPr>
              <w:pStyle w:val="BodyText"/>
              <w:spacing w:line="240" w:lineRule="atLeast"/>
              <w:rPr>
                <w:rFonts w:ascii="Arial" w:hAnsi="Arial" w:cs="Arial"/>
                <w:b/>
                <w:sz w:val="20"/>
              </w:rPr>
            </w:pPr>
            <w:bookmarkStart w:id="182" w:name="_9kR3WTr2334CKdV161khw"/>
            <w:r w:rsidRPr="006A017C">
              <w:rPr>
                <w:rFonts w:ascii="Arial" w:hAnsi="Arial" w:cs="Arial"/>
                <w:b/>
                <w:sz w:val="20"/>
              </w:rPr>
              <w:t>Provider</w:t>
            </w:r>
            <w:bookmarkEnd w:id="182"/>
          </w:p>
        </w:tc>
        <w:tc>
          <w:tcPr>
            <w:tcW w:w="6174" w:type="dxa"/>
            <w:tcBorders>
              <w:bottom w:val="nil"/>
            </w:tcBorders>
            <w:shd w:val="clear" w:color="auto" w:fill="C0C0C0"/>
          </w:tcPr>
          <w:p w14:paraId="3170FA4E" w14:textId="77777777" w:rsidR="005731A9" w:rsidRPr="006A017C" w:rsidRDefault="005731A9" w:rsidP="00AB5135">
            <w:pPr>
              <w:pStyle w:val="BodyText"/>
              <w:spacing w:line="240" w:lineRule="atLeast"/>
              <w:rPr>
                <w:rFonts w:ascii="Arial" w:hAnsi="Arial" w:cs="Arial"/>
                <w:b/>
                <w:sz w:val="20"/>
              </w:rPr>
            </w:pPr>
            <w:r w:rsidRPr="006A017C">
              <w:rPr>
                <w:rFonts w:ascii="Arial" w:hAnsi="Arial" w:cs="Arial"/>
                <w:b/>
                <w:sz w:val="20"/>
              </w:rPr>
              <w:t>Provider</w:t>
            </w:r>
            <w:r w:rsidRPr="006A017C">
              <w:rPr>
                <w:rFonts w:ascii="Arial" w:hAnsi="Arial" w:cs="Arial"/>
                <w:sz w:val="20"/>
              </w:rPr>
              <w:t>’</w:t>
            </w:r>
            <w:r w:rsidRPr="006A017C">
              <w:rPr>
                <w:rFonts w:ascii="Arial" w:hAnsi="Arial" w:cs="Arial"/>
                <w:b/>
                <w:sz w:val="20"/>
              </w:rPr>
              <w:t xml:space="preserve">s </w:t>
            </w:r>
            <w:bookmarkStart w:id="183" w:name="_9kMH1I6ZWu5777CGPIz1qpE"/>
            <w:r w:rsidRPr="006A017C">
              <w:rPr>
                <w:rFonts w:ascii="Arial" w:hAnsi="Arial" w:cs="Arial"/>
                <w:b/>
                <w:sz w:val="20"/>
              </w:rPr>
              <w:t>company</w:t>
            </w:r>
            <w:bookmarkEnd w:id="183"/>
            <w:r w:rsidRPr="006A017C">
              <w:rPr>
                <w:rFonts w:ascii="Arial" w:hAnsi="Arial" w:cs="Arial"/>
                <w:b/>
                <w:sz w:val="20"/>
              </w:rPr>
              <w:t xml:space="preserve"> number and registered office</w:t>
            </w:r>
          </w:p>
        </w:tc>
      </w:tr>
      <w:tr w:rsidR="005731A9" w:rsidRPr="006A017C" w14:paraId="74874F2F" w14:textId="77777777" w:rsidTr="00D0377F">
        <w:tc>
          <w:tcPr>
            <w:tcW w:w="0" w:type="auto"/>
            <w:tcBorders>
              <w:top w:val="nil"/>
              <w:bottom w:val="single" w:sz="4" w:space="0" w:color="auto"/>
            </w:tcBorders>
            <w:shd w:val="clear" w:color="auto" w:fill="auto"/>
            <w:vAlign w:val="center"/>
          </w:tcPr>
          <w:p w14:paraId="542265A9" w14:textId="77777777" w:rsidR="005731A9" w:rsidRPr="006A017C" w:rsidRDefault="005731A9" w:rsidP="00AB5135">
            <w:pPr>
              <w:pStyle w:val="BodyText"/>
              <w:spacing w:line="240" w:lineRule="atLeast"/>
              <w:rPr>
                <w:rFonts w:ascii="Arial" w:hAnsi="Arial" w:cs="Arial"/>
                <w:sz w:val="20"/>
              </w:rPr>
            </w:pPr>
            <w:r w:rsidRPr="006A017C">
              <w:rPr>
                <w:rFonts w:ascii="Arial" w:hAnsi="Arial" w:cs="Arial"/>
                <w:sz w:val="20"/>
              </w:rPr>
              <w:t>[●]</w:t>
            </w:r>
          </w:p>
        </w:tc>
        <w:tc>
          <w:tcPr>
            <w:tcW w:w="6174" w:type="dxa"/>
            <w:tcBorders>
              <w:top w:val="nil"/>
            </w:tcBorders>
            <w:shd w:val="clear" w:color="auto" w:fill="auto"/>
            <w:vAlign w:val="center"/>
          </w:tcPr>
          <w:p w14:paraId="46A2F46A" w14:textId="77777777" w:rsidR="005731A9" w:rsidRPr="006A017C" w:rsidRDefault="005731A9" w:rsidP="00AB5135">
            <w:pPr>
              <w:pStyle w:val="BodyText"/>
              <w:spacing w:line="240" w:lineRule="atLeast"/>
              <w:rPr>
                <w:rFonts w:ascii="Arial" w:hAnsi="Arial" w:cs="Arial"/>
                <w:sz w:val="20"/>
              </w:rPr>
            </w:pPr>
            <w:r w:rsidRPr="006A017C">
              <w:rPr>
                <w:rFonts w:ascii="Arial" w:hAnsi="Arial" w:cs="Arial"/>
                <w:sz w:val="20"/>
              </w:rPr>
              <w:t>[●]</w:t>
            </w:r>
          </w:p>
        </w:tc>
      </w:tr>
      <w:tr w:rsidR="005731A9" w:rsidRPr="006A017C" w14:paraId="0231C6C8" w14:textId="77777777" w:rsidTr="00D0377F">
        <w:tc>
          <w:tcPr>
            <w:tcW w:w="0" w:type="auto"/>
            <w:tcBorders>
              <w:top w:val="single" w:sz="4" w:space="0" w:color="auto"/>
              <w:bottom w:val="single" w:sz="4" w:space="0" w:color="auto"/>
            </w:tcBorders>
            <w:shd w:val="clear" w:color="auto" w:fill="BFBFBF" w:themeFill="background1" w:themeFillShade="BF"/>
            <w:vAlign w:val="center"/>
          </w:tcPr>
          <w:p w14:paraId="05F5C5A0" w14:textId="77777777" w:rsidR="005731A9" w:rsidRPr="006A017C" w:rsidRDefault="005731A9" w:rsidP="00AB5135">
            <w:pPr>
              <w:pStyle w:val="BodyText"/>
              <w:spacing w:line="240" w:lineRule="atLeast"/>
              <w:rPr>
                <w:rFonts w:ascii="Arial" w:hAnsi="Arial" w:cs="Arial"/>
                <w:b/>
                <w:sz w:val="20"/>
              </w:rPr>
            </w:pPr>
            <w:r w:rsidRPr="006A017C">
              <w:rPr>
                <w:rFonts w:ascii="Arial" w:hAnsi="Arial" w:cs="Arial"/>
                <w:b/>
                <w:sz w:val="20"/>
              </w:rPr>
              <w:t>Requested MW</w:t>
            </w:r>
          </w:p>
        </w:tc>
        <w:tc>
          <w:tcPr>
            <w:tcW w:w="6174" w:type="dxa"/>
            <w:tcBorders>
              <w:top w:val="single" w:sz="4" w:space="0" w:color="auto"/>
            </w:tcBorders>
            <w:vAlign w:val="center"/>
          </w:tcPr>
          <w:p w14:paraId="40AB2EDE" w14:textId="77777777" w:rsidR="005731A9" w:rsidRPr="006A017C" w:rsidRDefault="005731A9" w:rsidP="00AB5135">
            <w:pPr>
              <w:pStyle w:val="BodyText"/>
              <w:spacing w:line="240" w:lineRule="atLeast"/>
              <w:rPr>
                <w:rFonts w:ascii="Arial" w:hAnsi="Arial" w:cs="Arial"/>
                <w:sz w:val="20"/>
              </w:rPr>
            </w:pPr>
            <w:r w:rsidRPr="006A017C">
              <w:rPr>
                <w:rFonts w:ascii="Arial" w:hAnsi="Arial" w:cs="Arial"/>
                <w:sz w:val="20"/>
              </w:rPr>
              <w:t>[●]</w:t>
            </w:r>
          </w:p>
        </w:tc>
      </w:tr>
      <w:tr w:rsidR="005731A9" w:rsidRPr="006A017C" w14:paraId="72A1CBEF" w14:textId="77777777" w:rsidTr="00D0377F">
        <w:tc>
          <w:tcPr>
            <w:tcW w:w="0" w:type="auto"/>
            <w:shd w:val="clear" w:color="auto" w:fill="C0C0C0"/>
            <w:vAlign w:val="center"/>
          </w:tcPr>
          <w:p w14:paraId="4AA388C0" w14:textId="77777777" w:rsidR="005731A9" w:rsidRPr="006A017C" w:rsidRDefault="005731A9" w:rsidP="00AB5135">
            <w:pPr>
              <w:pStyle w:val="BodyText"/>
              <w:spacing w:line="240" w:lineRule="atLeast"/>
              <w:rPr>
                <w:rFonts w:ascii="Arial" w:hAnsi="Arial" w:cs="Arial"/>
                <w:b/>
                <w:sz w:val="20"/>
              </w:rPr>
            </w:pPr>
            <w:bookmarkStart w:id="184" w:name="_9kMHG5YVt488679MHz5AseyF"/>
            <w:r w:rsidRPr="006A017C">
              <w:rPr>
                <w:rFonts w:ascii="Arial" w:hAnsi="Arial" w:cs="Arial"/>
                <w:b/>
                <w:sz w:val="20"/>
              </w:rPr>
              <w:lastRenderedPageBreak/>
              <w:t>Contract</w:t>
            </w:r>
            <w:bookmarkEnd w:id="184"/>
            <w:r w:rsidRPr="006A017C">
              <w:rPr>
                <w:rFonts w:ascii="Arial" w:hAnsi="Arial" w:cs="Arial"/>
                <w:b/>
                <w:sz w:val="20"/>
              </w:rPr>
              <w:t xml:space="preserve"> number</w:t>
            </w:r>
          </w:p>
        </w:tc>
        <w:tc>
          <w:tcPr>
            <w:tcW w:w="6174" w:type="dxa"/>
            <w:vAlign w:val="center"/>
          </w:tcPr>
          <w:p w14:paraId="7EC1FA07" w14:textId="4862549E" w:rsidR="005731A9" w:rsidRPr="006A017C" w:rsidRDefault="005731A9" w:rsidP="00AB5135">
            <w:pPr>
              <w:spacing w:before="120" w:after="120" w:line="240" w:lineRule="atLeast"/>
              <w:rPr>
                <w:rFonts w:ascii="Arial" w:hAnsi="Arial" w:cs="Arial"/>
                <w:sz w:val="20"/>
              </w:rPr>
            </w:pPr>
            <w:r w:rsidRPr="006A017C">
              <w:rPr>
                <w:rFonts w:ascii="Arial" w:hAnsi="Arial" w:cs="Arial"/>
                <w:sz w:val="20"/>
              </w:rPr>
              <w:t xml:space="preserve">[[to be completed by the </w:t>
            </w:r>
            <w:r w:rsidR="00583AEF" w:rsidRPr="006A017C">
              <w:rPr>
                <w:rFonts w:ascii="Arial" w:hAnsi="Arial" w:cs="Arial"/>
                <w:sz w:val="20"/>
              </w:rPr>
              <w:t>Company</w:t>
            </w:r>
            <w:r w:rsidRPr="006A017C">
              <w:rPr>
                <w:rFonts w:ascii="Arial" w:hAnsi="Arial" w:cs="Arial"/>
                <w:sz w:val="20"/>
              </w:rPr>
              <w:t xml:space="preserve"> post award]]</w:t>
            </w:r>
          </w:p>
        </w:tc>
      </w:tr>
      <w:tr w:rsidR="005731A9" w:rsidRPr="006A017C" w14:paraId="29206980" w14:textId="77777777" w:rsidTr="00D0377F">
        <w:tc>
          <w:tcPr>
            <w:tcW w:w="0" w:type="auto"/>
            <w:shd w:val="clear" w:color="auto" w:fill="C0C0C0"/>
          </w:tcPr>
          <w:p w14:paraId="44199785" w14:textId="77777777" w:rsidR="005731A9" w:rsidRPr="006A017C" w:rsidRDefault="005731A9" w:rsidP="00AB5135">
            <w:pPr>
              <w:pStyle w:val="BodyText"/>
              <w:spacing w:line="240" w:lineRule="atLeast"/>
              <w:rPr>
                <w:rFonts w:ascii="Arial" w:hAnsi="Arial" w:cs="Arial"/>
                <w:b/>
                <w:sz w:val="20"/>
              </w:rPr>
            </w:pPr>
            <w:r w:rsidRPr="006A017C">
              <w:rPr>
                <w:rFonts w:ascii="Arial" w:hAnsi="Arial" w:cs="Arial"/>
                <w:b/>
                <w:sz w:val="20"/>
              </w:rPr>
              <w:t>Provider</w:t>
            </w:r>
            <w:r w:rsidRPr="006A017C">
              <w:rPr>
                <w:rFonts w:ascii="Arial" w:hAnsi="Arial" w:cs="Arial"/>
                <w:sz w:val="20"/>
              </w:rPr>
              <w:t>’</w:t>
            </w:r>
            <w:r w:rsidRPr="006A017C">
              <w:rPr>
                <w:rFonts w:ascii="Arial" w:hAnsi="Arial" w:cs="Arial"/>
                <w:b/>
                <w:sz w:val="20"/>
              </w:rPr>
              <w:t>s addresses for notices</w:t>
            </w:r>
          </w:p>
        </w:tc>
        <w:tc>
          <w:tcPr>
            <w:tcW w:w="6174" w:type="dxa"/>
          </w:tcPr>
          <w:p w14:paraId="24D6A15C" w14:textId="77777777" w:rsidR="005731A9" w:rsidRPr="006A017C" w:rsidRDefault="005731A9" w:rsidP="00AB5135">
            <w:pPr>
              <w:spacing w:before="120" w:after="120" w:line="240" w:lineRule="atLeast"/>
              <w:rPr>
                <w:rFonts w:ascii="Arial" w:hAnsi="Arial" w:cs="Arial"/>
                <w:sz w:val="20"/>
              </w:rPr>
            </w:pPr>
            <w:r w:rsidRPr="006A017C">
              <w:rPr>
                <w:rFonts w:ascii="Arial" w:hAnsi="Arial" w:cs="Arial"/>
                <w:sz w:val="20"/>
              </w:rPr>
              <w:t>[●]</w:t>
            </w:r>
          </w:p>
          <w:p w14:paraId="58F90A4E" w14:textId="77777777" w:rsidR="005731A9" w:rsidRPr="006A017C" w:rsidRDefault="005731A9" w:rsidP="00AB5135">
            <w:pPr>
              <w:spacing w:before="120" w:after="120" w:line="240" w:lineRule="atLeast"/>
              <w:rPr>
                <w:rFonts w:ascii="Arial" w:hAnsi="Arial" w:cs="Arial"/>
                <w:sz w:val="20"/>
              </w:rPr>
            </w:pPr>
            <w:r w:rsidRPr="006A017C">
              <w:rPr>
                <w:rFonts w:ascii="Arial" w:hAnsi="Arial" w:cs="Arial"/>
                <w:sz w:val="20"/>
              </w:rPr>
              <w:t>Address: [●]</w:t>
            </w:r>
          </w:p>
          <w:p w14:paraId="650D41E7" w14:textId="77777777" w:rsidR="005731A9" w:rsidRPr="006A017C" w:rsidRDefault="005731A9" w:rsidP="00AB5135">
            <w:pPr>
              <w:spacing w:before="120" w:after="120" w:line="240" w:lineRule="atLeast"/>
              <w:rPr>
                <w:rFonts w:ascii="Arial" w:hAnsi="Arial" w:cs="Arial"/>
                <w:sz w:val="20"/>
              </w:rPr>
            </w:pPr>
            <w:r w:rsidRPr="006A017C">
              <w:rPr>
                <w:rFonts w:ascii="Arial" w:hAnsi="Arial" w:cs="Arial"/>
                <w:sz w:val="20"/>
              </w:rPr>
              <w:t>Contact Number: [●]</w:t>
            </w:r>
          </w:p>
          <w:p w14:paraId="48A62684" w14:textId="77777777" w:rsidR="005731A9" w:rsidRPr="006A017C" w:rsidRDefault="005731A9" w:rsidP="00AB5135">
            <w:pPr>
              <w:spacing w:before="120" w:after="120" w:line="240" w:lineRule="atLeast"/>
              <w:rPr>
                <w:rFonts w:ascii="Arial" w:hAnsi="Arial" w:cs="Arial"/>
                <w:sz w:val="20"/>
              </w:rPr>
            </w:pPr>
            <w:r w:rsidRPr="006A017C">
              <w:rPr>
                <w:rFonts w:ascii="Arial" w:hAnsi="Arial" w:cs="Arial"/>
                <w:sz w:val="20"/>
              </w:rPr>
              <w:t>For the attention of: [●]</w:t>
            </w:r>
          </w:p>
        </w:tc>
      </w:tr>
      <w:tr w:rsidR="005731A9" w:rsidRPr="006A017C" w14:paraId="007AD640" w14:textId="77777777" w:rsidTr="00D0377F">
        <w:tc>
          <w:tcPr>
            <w:tcW w:w="0" w:type="auto"/>
            <w:shd w:val="clear" w:color="auto" w:fill="C0C0C0"/>
          </w:tcPr>
          <w:p w14:paraId="5B7C1B48" w14:textId="77777777" w:rsidR="005731A9" w:rsidRPr="006A017C" w:rsidRDefault="005731A9" w:rsidP="00AB5135">
            <w:pPr>
              <w:pStyle w:val="BodyText"/>
              <w:spacing w:line="240" w:lineRule="atLeast"/>
              <w:rPr>
                <w:rFonts w:ascii="Arial" w:hAnsi="Arial" w:cs="Arial"/>
                <w:b/>
                <w:sz w:val="20"/>
              </w:rPr>
            </w:pPr>
            <w:r w:rsidRPr="006A017C">
              <w:rPr>
                <w:rFonts w:ascii="Arial" w:hAnsi="Arial" w:cs="Arial"/>
                <w:b/>
                <w:sz w:val="20"/>
              </w:rPr>
              <w:t>Company</w:t>
            </w:r>
            <w:r w:rsidRPr="006A017C">
              <w:rPr>
                <w:rFonts w:ascii="Arial" w:hAnsi="Arial" w:cs="Arial"/>
                <w:sz w:val="20"/>
              </w:rPr>
              <w:t>’</w:t>
            </w:r>
            <w:r w:rsidRPr="006A017C">
              <w:rPr>
                <w:rFonts w:ascii="Arial" w:hAnsi="Arial" w:cs="Arial"/>
                <w:b/>
                <w:sz w:val="20"/>
              </w:rPr>
              <w:t>s addresses for notices</w:t>
            </w:r>
          </w:p>
        </w:tc>
        <w:tc>
          <w:tcPr>
            <w:tcW w:w="6174" w:type="dxa"/>
          </w:tcPr>
          <w:p w14:paraId="432F7372" w14:textId="77777777" w:rsidR="005731A9" w:rsidRPr="006A017C" w:rsidRDefault="005731A9" w:rsidP="00AB5135">
            <w:pPr>
              <w:spacing w:before="120" w:after="120" w:line="240" w:lineRule="atLeast"/>
              <w:rPr>
                <w:rFonts w:ascii="Arial" w:hAnsi="Arial" w:cs="Arial"/>
                <w:sz w:val="20"/>
              </w:rPr>
            </w:pPr>
            <w:r w:rsidRPr="006A017C">
              <w:rPr>
                <w:rFonts w:ascii="Arial" w:hAnsi="Arial" w:cs="Arial"/>
                <w:sz w:val="20"/>
              </w:rPr>
              <w:t>[●]</w:t>
            </w:r>
          </w:p>
          <w:p w14:paraId="0E6CB189" w14:textId="77777777" w:rsidR="005731A9" w:rsidRPr="006A017C" w:rsidRDefault="005731A9" w:rsidP="00AB5135">
            <w:pPr>
              <w:spacing w:before="120" w:after="120" w:line="240" w:lineRule="atLeast"/>
              <w:rPr>
                <w:rFonts w:ascii="Arial" w:hAnsi="Arial" w:cs="Arial"/>
                <w:sz w:val="20"/>
              </w:rPr>
            </w:pPr>
            <w:r w:rsidRPr="006A017C">
              <w:rPr>
                <w:rFonts w:ascii="Arial" w:hAnsi="Arial" w:cs="Arial"/>
                <w:sz w:val="20"/>
              </w:rPr>
              <w:t>Address: [●]</w:t>
            </w:r>
          </w:p>
          <w:p w14:paraId="7AE3956E" w14:textId="77777777" w:rsidR="005731A9" w:rsidRPr="006A017C" w:rsidRDefault="005731A9" w:rsidP="00AB5135">
            <w:pPr>
              <w:spacing w:before="120" w:after="120" w:line="240" w:lineRule="atLeast"/>
              <w:rPr>
                <w:rFonts w:ascii="Arial" w:hAnsi="Arial" w:cs="Arial"/>
                <w:sz w:val="20"/>
              </w:rPr>
            </w:pPr>
            <w:r w:rsidRPr="006A017C">
              <w:rPr>
                <w:rFonts w:ascii="Arial" w:hAnsi="Arial" w:cs="Arial"/>
                <w:sz w:val="20"/>
              </w:rPr>
              <w:t>Contact Number: [●]</w:t>
            </w:r>
          </w:p>
          <w:p w14:paraId="07E893CD" w14:textId="77777777" w:rsidR="005731A9" w:rsidRPr="006A017C" w:rsidRDefault="005731A9" w:rsidP="00AB5135">
            <w:pPr>
              <w:spacing w:before="120" w:after="120" w:line="240" w:lineRule="atLeast"/>
              <w:rPr>
                <w:rFonts w:ascii="Arial" w:hAnsi="Arial" w:cs="Arial"/>
                <w:sz w:val="20"/>
              </w:rPr>
            </w:pPr>
            <w:r w:rsidRPr="006A017C">
              <w:rPr>
                <w:rFonts w:ascii="Arial" w:hAnsi="Arial" w:cs="Arial"/>
                <w:sz w:val="20"/>
              </w:rPr>
              <w:t>For the attention of: [●]</w:t>
            </w:r>
          </w:p>
        </w:tc>
      </w:tr>
      <w:tr w:rsidR="005731A9" w:rsidRPr="006A017C" w14:paraId="20C806C4" w14:textId="77777777" w:rsidTr="00D0377F">
        <w:tc>
          <w:tcPr>
            <w:tcW w:w="0" w:type="auto"/>
            <w:shd w:val="clear" w:color="auto" w:fill="C0C0C0"/>
            <w:vAlign w:val="center"/>
          </w:tcPr>
          <w:p w14:paraId="037A0043" w14:textId="77777777" w:rsidR="005731A9" w:rsidRPr="006A017C" w:rsidRDefault="005731A9" w:rsidP="00AB5135">
            <w:pPr>
              <w:pStyle w:val="BodyText"/>
              <w:spacing w:line="240" w:lineRule="atLeast"/>
              <w:rPr>
                <w:rFonts w:ascii="Arial" w:hAnsi="Arial" w:cs="Arial"/>
                <w:b/>
                <w:sz w:val="20"/>
              </w:rPr>
            </w:pPr>
            <w:bookmarkStart w:id="185" w:name="_9kR3WTr2334CLeV161khwBiZ502v27sea9OMI"/>
            <w:r w:rsidRPr="006A017C">
              <w:rPr>
                <w:rFonts w:ascii="Arial" w:hAnsi="Arial" w:cs="Arial"/>
                <w:b/>
                <w:sz w:val="20"/>
              </w:rPr>
              <w:t>Provider</w:t>
            </w:r>
            <w:r w:rsidRPr="006A017C">
              <w:rPr>
                <w:rFonts w:ascii="Arial" w:hAnsi="Arial" w:cs="Arial"/>
                <w:sz w:val="20"/>
              </w:rPr>
              <w:t>’</w:t>
            </w:r>
            <w:r w:rsidRPr="006A017C">
              <w:rPr>
                <w:rFonts w:ascii="Arial" w:hAnsi="Arial" w:cs="Arial"/>
                <w:b/>
                <w:sz w:val="20"/>
              </w:rPr>
              <w:t>s Nominated Person</w:t>
            </w:r>
            <w:bookmarkEnd w:id="185"/>
            <w:r w:rsidRPr="006A017C">
              <w:rPr>
                <w:rFonts w:ascii="Arial" w:hAnsi="Arial" w:cs="Arial"/>
                <w:b/>
                <w:sz w:val="20"/>
              </w:rPr>
              <w:t xml:space="preserve"> </w:t>
            </w:r>
          </w:p>
        </w:tc>
        <w:tc>
          <w:tcPr>
            <w:tcW w:w="6174" w:type="dxa"/>
            <w:vAlign w:val="center"/>
          </w:tcPr>
          <w:p w14:paraId="7A68C7DB" w14:textId="77777777" w:rsidR="005731A9" w:rsidRPr="006A017C" w:rsidRDefault="005731A9" w:rsidP="00AB5135">
            <w:pPr>
              <w:pStyle w:val="BodyText"/>
              <w:spacing w:line="240" w:lineRule="atLeast"/>
              <w:rPr>
                <w:rFonts w:ascii="Arial" w:hAnsi="Arial" w:cs="Arial"/>
                <w:b/>
                <w:i/>
                <w:sz w:val="20"/>
              </w:rPr>
            </w:pPr>
            <w:r w:rsidRPr="006A017C">
              <w:rPr>
                <w:rFonts w:ascii="Arial" w:hAnsi="Arial" w:cs="Arial"/>
                <w:sz w:val="20"/>
              </w:rPr>
              <w:t>[●]</w:t>
            </w:r>
          </w:p>
        </w:tc>
      </w:tr>
      <w:tr w:rsidR="005731A9" w:rsidRPr="006A017C" w14:paraId="5B8A6BF9" w14:textId="77777777" w:rsidTr="00D0377F">
        <w:tc>
          <w:tcPr>
            <w:tcW w:w="0" w:type="auto"/>
            <w:shd w:val="clear" w:color="auto" w:fill="C0C0C0"/>
            <w:vAlign w:val="center"/>
          </w:tcPr>
          <w:p w14:paraId="34B85E80" w14:textId="77777777" w:rsidR="005731A9" w:rsidRPr="006A017C" w:rsidRDefault="005731A9" w:rsidP="00AB5135">
            <w:pPr>
              <w:pStyle w:val="BodyText"/>
              <w:spacing w:line="240" w:lineRule="atLeast"/>
              <w:rPr>
                <w:rFonts w:ascii="Arial" w:hAnsi="Arial" w:cs="Arial"/>
                <w:b/>
                <w:sz w:val="20"/>
              </w:rPr>
            </w:pPr>
            <w:r w:rsidRPr="006A017C">
              <w:rPr>
                <w:rFonts w:ascii="Arial" w:hAnsi="Arial" w:cs="Arial"/>
                <w:b/>
                <w:sz w:val="20"/>
              </w:rPr>
              <w:t>Company</w:t>
            </w:r>
            <w:r w:rsidRPr="006A017C">
              <w:rPr>
                <w:rFonts w:ascii="Arial" w:hAnsi="Arial" w:cs="Arial"/>
                <w:sz w:val="20"/>
              </w:rPr>
              <w:t>’</w:t>
            </w:r>
            <w:r w:rsidRPr="006A017C">
              <w:rPr>
                <w:rFonts w:ascii="Arial" w:hAnsi="Arial" w:cs="Arial"/>
                <w:b/>
                <w:sz w:val="20"/>
              </w:rPr>
              <w:t xml:space="preserve">s Nominated Person </w:t>
            </w:r>
          </w:p>
        </w:tc>
        <w:tc>
          <w:tcPr>
            <w:tcW w:w="6174" w:type="dxa"/>
            <w:vAlign w:val="center"/>
          </w:tcPr>
          <w:p w14:paraId="200E316A" w14:textId="77777777" w:rsidR="005731A9" w:rsidRPr="006A017C" w:rsidRDefault="005731A9" w:rsidP="00AB5135">
            <w:pPr>
              <w:spacing w:before="120" w:after="120" w:line="240" w:lineRule="atLeast"/>
              <w:rPr>
                <w:rFonts w:ascii="Arial" w:hAnsi="Arial" w:cs="Arial"/>
                <w:sz w:val="20"/>
              </w:rPr>
            </w:pPr>
          </w:p>
        </w:tc>
      </w:tr>
    </w:tbl>
    <w:p w14:paraId="22607257" w14:textId="75726E10" w:rsidR="00862050" w:rsidRPr="00117767" w:rsidRDefault="00862050">
      <w:pPr>
        <w:pStyle w:val="CMSANHeading1"/>
        <w:numPr>
          <w:ilvl w:val="1"/>
          <w:numId w:val="47"/>
        </w:numPr>
        <w:rPr>
          <w:rFonts w:ascii="Arial" w:hAnsi="Arial" w:cs="Arial"/>
          <w:color w:val="auto"/>
          <w:sz w:val="20"/>
          <w:szCs w:val="20"/>
        </w:rPr>
      </w:pPr>
      <w:bookmarkStart w:id="186" w:name="_Ref132306426"/>
      <w:r w:rsidRPr="00117767">
        <w:rPr>
          <w:rFonts w:ascii="Arial" w:hAnsi="Arial" w:cs="Arial"/>
          <w:color w:val="auto"/>
          <w:sz w:val="20"/>
          <w:szCs w:val="20"/>
        </w:rPr>
        <w:t>Commencement and Expir</w:t>
      </w:r>
      <w:r w:rsidR="00117767">
        <w:rPr>
          <w:rFonts w:ascii="Arial" w:hAnsi="Arial" w:cs="Arial"/>
          <w:color w:val="auto"/>
          <w:sz w:val="20"/>
          <w:szCs w:val="20"/>
        </w:rPr>
        <w:t>ation</w:t>
      </w:r>
      <w:r w:rsidRPr="00117767">
        <w:rPr>
          <w:rFonts w:ascii="Arial" w:hAnsi="Arial" w:cs="Arial"/>
          <w:color w:val="auto"/>
          <w:sz w:val="20"/>
          <w:szCs w:val="20"/>
        </w:rPr>
        <w:t xml:space="preserve"> Dates</w:t>
      </w:r>
      <w:bookmarkEnd w:id="181"/>
      <w:bookmarkEnd w:id="186"/>
    </w:p>
    <w:tbl>
      <w:tblPr>
        <w:tblStyle w:val="TableGrid"/>
        <w:tblW w:w="0" w:type="auto"/>
        <w:tblInd w:w="-113" w:type="dxa"/>
        <w:tblLook w:val="01E0" w:firstRow="1" w:lastRow="1" w:firstColumn="1" w:lastColumn="1" w:noHBand="0" w:noVBand="0"/>
      </w:tblPr>
      <w:tblGrid>
        <w:gridCol w:w="4581"/>
        <w:gridCol w:w="4542"/>
      </w:tblGrid>
      <w:tr w:rsidR="00862050" w:rsidRPr="006A017C" w14:paraId="2EF981D1" w14:textId="77777777" w:rsidTr="00D0377F">
        <w:tc>
          <w:tcPr>
            <w:tcW w:w="4735" w:type="dxa"/>
            <w:shd w:val="clear" w:color="auto" w:fill="C0C0C0"/>
          </w:tcPr>
          <w:p w14:paraId="243F5484" w14:textId="77777777" w:rsidR="00862050" w:rsidRPr="006A017C" w:rsidRDefault="00862050" w:rsidP="00AB5135">
            <w:pPr>
              <w:pStyle w:val="BodyText"/>
              <w:spacing w:line="240" w:lineRule="atLeast"/>
              <w:rPr>
                <w:rFonts w:ascii="Arial" w:hAnsi="Arial" w:cs="Arial"/>
                <w:b/>
                <w:sz w:val="20"/>
              </w:rPr>
            </w:pPr>
            <w:r w:rsidRPr="006A017C">
              <w:rPr>
                <w:rFonts w:ascii="Arial" w:hAnsi="Arial" w:cs="Arial"/>
                <w:b/>
                <w:sz w:val="20"/>
              </w:rPr>
              <w:t>Commencement Date</w:t>
            </w:r>
          </w:p>
        </w:tc>
        <w:tc>
          <w:tcPr>
            <w:tcW w:w="4722" w:type="dxa"/>
          </w:tcPr>
          <w:p w14:paraId="2C9A1A8E" w14:textId="327E5F0A" w:rsidR="00862050" w:rsidRPr="006A017C" w:rsidRDefault="00862050" w:rsidP="00AB5135">
            <w:pPr>
              <w:pStyle w:val="ListNumber"/>
              <w:spacing w:before="120" w:after="120" w:line="240" w:lineRule="atLeast"/>
              <w:ind w:left="0" w:firstLine="0"/>
              <w:contextualSpacing w:val="0"/>
              <w:rPr>
                <w:rFonts w:ascii="Arial" w:hAnsi="Arial" w:cs="Arial"/>
                <w:sz w:val="20"/>
              </w:rPr>
            </w:pPr>
            <w:r w:rsidRPr="006A017C">
              <w:rPr>
                <w:rFonts w:ascii="Arial" w:hAnsi="Arial" w:cs="Arial"/>
                <w:sz w:val="20"/>
              </w:rPr>
              <w:t>The Agreement shall commence on the date</w:t>
            </w:r>
            <w:r w:rsidR="00766E0B" w:rsidRPr="006A017C">
              <w:rPr>
                <w:rFonts w:ascii="Arial" w:hAnsi="Arial" w:cs="Arial"/>
                <w:sz w:val="20"/>
              </w:rPr>
              <w:t xml:space="preserve"> on which</w:t>
            </w:r>
            <w:r w:rsidRPr="006A017C">
              <w:rPr>
                <w:rFonts w:ascii="Arial" w:hAnsi="Arial" w:cs="Arial"/>
                <w:sz w:val="20"/>
              </w:rPr>
              <w:t xml:space="preserve"> the Agreement is made.</w:t>
            </w:r>
          </w:p>
        </w:tc>
      </w:tr>
      <w:tr w:rsidR="00862050" w:rsidRPr="006A017C" w14:paraId="5403A514" w14:textId="77777777" w:rsidTr="00D0377F">
        <w:tc>
          <w:tcPr>
            <w:tcW w:w="4735" w:type="dxa"/>
            <w:shd w:val="clear" w:color="auto" w:fill="C0C0C0"/>
          </w:tcPr>
          <w:p w14:paraId="34F60CA9" w14:textId="42A83370" w:rsidR="00862050" w:rsidRPr="006A017C" w:rsidRDefault="00862050" w:rsidP="00AB5135">
            <w:pPr>
              <w:pStyle w:val="BodyText"/>
              <w:spacing w:line="240" w:lineRule="atLeast"/>
              <w:rPr>
                <w:rFonts w:ascii="Arial" w:hAnsi="Arial" w:cs="Arial"/>
                <w:b/>
                <w:sz w:val="20"/>
              </w:rPr>
            </w:pPr>
            <w:r w:rsidRPr="006A017C">
              <w:rPr>
                <w:rFonts w:ascii="Arial" w:hAnsi="Arial" w:cs="Arial"/>
                <w:b/>
                <w:sz w:val="20"/>
              </w:rPr>
              <w:t>Expir</w:t>
            </w:r>
            <w:r w:rsidR="00C304F6">
              <w:rPr>
                <w:rFonts w:ascii="Arial" w:hAnsi="Arial" w:cs="Arial"/>
                <w:b/>
                <w:sz w:val="20"/>
              </w:rPr>
              <w:t>ation</w:t>
            </w:r>
            <w:r w:rsidRPr="006A017C">
              <w:rPr>
                <w:rFonts w:ascii="Arial" w:hAnsi="Arial" w:cs="Arial"/>
                <w:b/>
                <w:sz w:val="20"/>
              </w:rPr>
              <w:t xml:space="preserve"> Date</w:t>
            </w:r>
          </w:p>
        </w:tc>
        <w:tc>
          <w:tcPr>
            <w:tcW w:w="4722" w:type="dxa"/>
            <w:vAlign w:val="center"/>
          </w:tcPr>
          <w:p w14:paraId="5E509226" w14:textId="205A27B6" w:rsidR="00862050" w:rsidRPr="006A017C" w:rsidRDefault="00862050" w:rsidP="00AB5135">
            <w:pPr>
              <w:pStyle w:val="ListNumber"/>
              <w:spacing w:before="120" w:after="120" w:line="240" w:lineRule="atLeast"/>
              <w:ind w:left="0" w:firstLine="0"/>
              <w:rPr>
                <w:rFonts w:ascii="Arial" w:hAnsi="Arial" w:cs="Arial"/>
                <w:sz w:val="20"/>
              </w:rPr>
            </w:pPr>
            <w:r w:rsidRPr="006A017C">
              <w:rPr>
                <w:rFonts w:ascii="Arial" w:hAnsi="Arial" w:cs="Arial"/>
                <w:sz w:val="20"/>
              </w:rPr>
              <w:t xml:space="preserve">[●] or the date on which the Agreement may be terminated in accordance with </w:t>
            </w:r>
            <w:r w:rsidR="00C304F6">
              <w:rPr>
                <w:rFonts w:ascii="Arial" w:hAnsi="Arial" w:cs="Arial"/>
                <w:sz w:val="20"/>
              </w:rPr>
              <w:t>Section</w:t>
            </w:r>
            <w:r w:rsidRPr="006A017C">
              <w:rPr>
                <w:rFonts w:ascii="Arial" w:hAnsi="Arial" w:cs="Arial"/>
                <w:color w:val="auto"/>
                <w:sz w:val="20"/>
              </w:rPr>
              <w:t xml:space="preserve"> </w:t>
            </w:r>
            <w:r w:rsidR="00117767">
              <w:rPr>
                <w:rFonts w:ascii="Arial" w:hAnsi="Arial" w:cs="Arial"/>
                <w:color w:val="auto"/>
                <w:sz w:val="20"/>
              </w:rPr>
              <w:t>6</w:t>
            </w:r>
            <w:r w:rsidR="007146BF">
              <w:rPr>
                <w:rFonts w:ascii="Arial" w:hAnsi="Arial" w:cs="Arial"/>
                <w:color w:val="auto"/>
                <w:sz w:val="20"/>
              </w:rPr>
              <w:t xml:space="preserve"> </w:t>
            </w:r>
            <w:r w:rsidR="007146BF" w:rsidRPr="007146BF">
              <w:rPr>
                <w:rFonts w:ascii="Arial" w:hAnsi="Arial" w:cs="Arial"/>
                <w:color w:val="auto"/>
                <w:sz w:val="20"/>
              </w:rPr>
              <w:t>in Exhibit A)</w:t>
            </w:r>
            <w:r w:rsidRPr="006A017C">
              <w:rPr>
                <w:rFonts w:ascii="Arial" w:hAnsi="Arial" w:cs="Arial"/>
                <w:color w:val="auto"/>
                <w:sz w:val="20"/>
              </w:rPr>
              <w:t>.</w:t>
            </w:r>
          </w:p>
        </w:tc>
      </w:tr>
    </w:tbl>
    <w:p w14:paraId="7F862EAA" w14:textId="77777777" w:rsidR="00DB1E5E" w:rsidRDefault="00DB1E5E" w:rsidP="00DB1E5E">
      <w:pPr>
        <w:jc w:val="left"/>
        <w:sectPr w:rsidR="00DB1E5E" w:rsidSect="00F26FDC">
          <w:footerReference w:type="first" r:id="rId21"/>
          <w:pgSz w:w="11900" w:h="16840" w:code="9"/>
          <w:pgMar w:top="1440" w:right="1440" w:bottom="1440" w:left="1440" w:header="1440" w:footer="562" w:gutter="0"/>
          <w:pgNumType w:start="1"/>
          <w:cols w:space="708"/>
          <w:titlePg/>
          <w:docGrid w:linePitch="360"/>
        </w:sectPr>
      </w:pPr>
    </w:p>
    <w:p w14:paraId="0EA66DF8" w14:textId="509F1906" w:rsidR="009915AF" w:rsidRDefault="00E553E3" w:rsidP="00E553E3">
      <w:pPr>
        <w:jc w:val="center"/>
        <w:rPr>
          <w:rFonts w:ascii="Arial" w:hAnsi="Arial" w:cs="Arial"/>
          <w:b/>
          <w:bCs/>
          <w:sz w:val="20"/>
          <w:szCs w:val="20"/>
        </w:rPr>
      </w:pPr>
      <w:r>
        <w:rPr>
          <w:rFonts w:ascii="Arial" w:hAnsi="Arial" w:cs="Arial"/>
          <w:b/>
          <w:bCs/>
          <w:sz w:val="20"/>
          <w:szCs w:val="20"/>
        </w:rPr>
        <w:lastRenderedPageBreak/>
        <w:t>Attachment A</w:t>
      </w:r>
    </w:p>
    <w:p w14:paraId="0FC09BB4" w14:textId="77777777" w:rsidR="00E553E3" w:rsidRDefault="00E553E3" w:rsidP="00E553E3">
      <w:pPr>
        <w:jc w:val="center"/>
        <w:rPr>
          <w:rFonts w:ascii="Arial" w:hAnsi="Arial" w:cs="Arial"/>
          <w:b/>
          <w:bCs/>
          <w:sz w:val="20"/>
          <w:szCs w:val="20"/>
        </w:rPr>
      </w:pPr>
    </w:p>
    <w:p w14:paraId="40C39BFA" w14:textId="11C5E1E1" w:rsidR="00E553E3" w:rsidRPr="00E553E3" w:rsidRDefault="00E553E3" w:rsidP="009310BD">
      <w:pPr>
        <w:jc w:val="center"/>
        <w:rPr>
          <w:rFonts w:ascii="Arial" w:hAnsi="Arial" w:cs="Arial"/>
          <w:sz w:val="20"/>
          <w:szCs w:val="20"/>
        </w:rPr>
      </w:pPr>
      <w:r w:rsidRPr="009310BD">
        <w:rPr>
          <w:rFonts w:ascii="Arial" w:hAnsi="Arial" w:cs="Arial"/>
          <w:sz w:val="20"/>
          <w:szCs w:val="20"/>
          <w:highlight w:val="yellow"/>
        </w:rPr>
        <w:t>[list of DERs, asset details, and commitments]</w:t>
      </w:r>
    </w:p>
    <w:sectPr w:rsidR="00E553E3" w:rsidRPr="00E553E3" w:rsidSect="00F26FDC">
      <w:pgSz w:w="11900" w:h="16840" w:code="9"/>
      <w:pgMar w:top="1440" w:right="1440" w:bottom="1440" w:left="1440" w:header="1440"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A1CB1" w14:textId="77777777" w:rsidR="00B338CD" w:rsidRDefault="00B338CD">
      <w:pPr>
        <w:spacing w:line="240" w:lineRule="auto"/>
      </w:pPr>
      <w:r>
        <w:separator/>
      </w:r>
    </w:p>
  </w:endnote>
  <w:endnote w:type="continuationSeparator" w:id="0">
    <w:p w14:paraId="35AE35ED" w14:textId="77777777" w:rsidR="00B338CD" w:rsidRDefault="00B338CD">
      <w:pPr>
        <w:spacing w:line="240" w:lineRule="auto"/>
      </w:pPr>
      <w:r>
        <w:continuationSeparator/>
      </w:r>
    </w:p>
  </w:endnote>
  <w:endnote w:type="continuationNotice" w:id="1">
    <w:p w14:paraId="78A9E126" w14:textId="77777777" w:rsidR="00B338CD" w:rsidRDefault="00B338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20B0502040204020203"/>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804020000000003"/>
    <w:charset w:val="00"/>
    <w:family w:val="swiss"/>
    <w:pitch w:val="variable"/>
    <w:sig w:usb0="0000028F" w:usb1="00000000" w:usb2="00000000" w:usb3="00000000" w:csb0="0000009F" w:csb1="00000000"/>
  </w:font>
  <w:font w:name="Arial Bold">
    <w:altName w:val="Arial"/>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738352"/>
      <w:docPartObj>
        <w:docPartGallery w:val="Page Numbers (Bottom of Page)"/>
        <w:docPartUnique/>
      </w:docPartObj>
    </w:sdtPr>
    <w:sdtEndPr>
      <w:rPr>
        <w:noProof/>
      </w:rPr>
    </w:sdtEndPr>
    <w:sdtContent>
      <w:p w14:paraId="07BB85B5" w14:textId="7BBAF7BF" w:rsidR="004160A8" w:rsidRDefault="004160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F4862" w14:textId="77777777" w:rsidR="004160A8" w:rsidRDefault="00416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990476"/>
      <w:docPartObj>
        <w:docPartGallery w:val="Page Numbers (Bottom of Page)"/>
        <w:docPartUnique/>
      </w:docPartObj>
    </w:sdtPr>
    <w:sdtEndPr>
      <w:rPr>
        <w:noProof/>
      </w:rPr>
    </w:sdtEndPr>
    <w:sdtContent>
      <w:p w14:paraId="50BAD0B3" w14:textId="51DCC5B7" w:rsidR="004160A8" w:rsidRDefault="004160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1FFFA7" w14:textId="4928BBDD" w:rsidR="00234A75" w:rsidRPr="00B932AE" w:rsidRDefault="00234A75" w:rsidP="00B932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4D788" w14:textId="4F2DF61F" w:rsidR="004160A8" w:rsidRDefault="004160A8">
    <w:pPr>
      <w:pStyle w:val="Footer"/>
      <w:jc w:val="center"/>
    </w:pPr>
  </w:p>
  <w:p w14:paraId="624D715E" w14:textId="77777777" w:rsidR="004160A8" w:rsidRPr="00B932AE" w:rsidRDefault="004160A8" w:rsidP="00B932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203188"/>
      <w:docPartObj>
        <w:docPartGallery w:val="Page Numbers (Bottom of Page)"/>
        <w:docPartUnique/>
      </w:docPartObj>
    </w:sdtPr>
    <w:sdtEndPr>
      <w:rPr>
        <w:noProof/>
      </w:rPr>
    </w:sdtEndPr>
    <w:sdtContent>
      <w:p w14:paraId="64DB27EE" w14:textId="58707116" w:rsidR="004160A8" w:rsidRDefault="004160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9CFBB" w14:textId="77777777" w:rsidR="004160A8" w:rsidRPr="00B932AE" w:rsidRDefault="004160A8" w:rsidP="00B93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A280D" w14:textId="77777777" w:rsidR="00B338CD" w:rsidRDefault="00B338CD">
      <w:pPr>
        <w:spacing w:line="240" w:lineRule="auto"/>
      </w:pPr>
      <w:r>
        <w:separator/>
      </w:r>
    </w:p>
  </w:footnote>
  <w:footnote w:type="continuationSeparator" w:id="0">
    <w:p w14:paraId="02651688" w14:textId="77777777" w:rsidR="00B338CD" w:rsidRDefault="00B338CD">
      <w:pPr>
        <w:spacing w:line="240" w:lineRule="auto"/>
      </w:pPr>
      <w:r>
        <w:continuationSeparator/>
      </w:r>
    </w:p>
  </w:footnote>
  <w:footnote w:type="continuationNotice" w:id="1">
    <w:p w14:paraId="4E1FFEBF" w14:textId="77777777" w:rsidR="00B338CD" w:rsidRDefault="00B338CD">
      <w:pPr>
        <w:spacing w:line="240" w:lineRule="auto"/>
      </w:pPr>
    </w:p>
  </w:footnote>
  <w:footnote w:id="2">
    <w:p w14:paraId="5A9FBEE1" w14:textId="64B3384F" w:rsidR="00234BE7" w:rsidRPr="00DC3B93" w:rsidRDefault="00234BE7">
      <w:pPr>
        <w:pStyle w:val="FootnoteText"/>
        <w:rPr>
          <w:lang w:val="en-US"/>
        </w:rPr>
      </w:pPr>
      <w:r>
        <w:rPr>
          <w:rStyle w:val="FootnoteReference"/>
        </w:rPr>
        <w:footnoteRef/>
      </w:r>
      <w:r>
        <w:t xml:space="preserve"> </w:t>
      </w:r>
      <w:r w:rsidR="007934F6" w:rsidRPr="007934F6">
        <w:t xml:space="preserve">Similar days are </w:t>
      </w:r>
      <w:r w:rsidR="0033441F">
        <w:t xml:space="preserve">defined as </w:t>
      </w:r>
      <w:r w:rsidR="007934F6" w:rsidRPr="007934F6">
        <w:t xml:space="preserve">the same day type (weekday or weekend) that are not holidays and where no other DR event from either ISO-NE (under “OP-4”) or </w:t>
      </w:r>
      <w:proofErr w:type="spellStart"/>
      <w:r w:rsidR="007934F6" w:rsidRPr="007934F6">
        <w:t>ConnectedSolutions</w:t>
      </w:r>
      <w:proofErr w:type="spellEnd"/>
      <w:r w:rsidR="007934F6" w:rsidRPr="007934F6">
        <w:t xml:space="preserve"> was called.</w:t>
      </w:r>
    </w:p>
  </w:footnote>
  <w:footnote w:id="3">
    <w:p w14:paraId="3C472D84" w14:textId="382914AC" w:rsidR="00620170" w:rsidRPr="00CF05CD" w:rsidRDefault="00620170">
      <w:pPr>
        <w:pStyle w:val="FootnoteText"/>
        <w:rPr>
          <w:lang w:val="en-US"/>
        </w:rPr>
      </w:pPr>
      <w:r>
        <w:rPr>
          <w:rStyle w:val="FootnoteReference"/>
        </w:rPr>
        <w:footnoteRef/>
      </w:r>
      <w:r>
        <w:t xml:space="preserve"> </w:t>
      </w:r>
      <w:r w:rsidR="00595014">
        <w:t>$</w:t>
      </w:r>
      <w:r w:rsidR="00FA4790">
        <w:t>2</w:t>
      </w:r>
      <w:r w:rsidR="00595014">
        <w:t>,000 = $</w:t>
      </w:r>
      <w:r w:rsidR="00FA4790">
        <w:t>10</w:t>
      </w:r>
      <w:r w:rsidR="00595014">
        <w:t xml:space="preserve">/kW </w:t>
      </w:r>
      <w:r w:rsidR="00595014">
        <w:rPr>
          <w:rFonts w:cs="Arial"/>
        </w:rPr>
        <w:t>×</w:t>
      </w:r>
      <w:r w:rsidR="00595014">
        <w:t xml:space="preserve"> 200 kW.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307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DCE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BA5D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6E5A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D6EE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2B816CA"/>
    <w:lvl w:ilvl="0">
      <w:start w:val="1"/>
      <w:numFmt w:val="bullet"/>
      <w:pStyle w:val="ListBullet"/>
      <w:lvlText w:val=""/>
      <w:lvlJc w:val="left"/>
      <w:pPr>
        <w:ind w:left="360" w:hanging="360"/>
      </w:pPr>
      <w:rPr>
        <w:rFonts w:ascii="Symbol" w:hAnsi="Symbol" w:hint="default"/>
      </w:rPr>
    </w:lvl>
  </w:abstractNum>
  <w:abstractNum w:abstractNumId="9" w15:restartNumberingAfterBreak="0">
    <w:nsid w:val="022D1EEC"/>
    <w:multiLevelType w:val="multilevel"/>
    <w:tmpl w:val="353E18B4"/>
    <w:name w:val="CMS-AN-Sch-XRef"/>
    <w:styleLink w:val="CMS-ANSchXRef"/>
    <w:lvl w:ilvl="0">
      <w:start w:val="1"/>
      <w:numFmt w:val="decimal"/>
      <w:pStyle w:val="CMSANSch1XRef"/>
      <w:suff w:val="space"/>
      <w:lvlText w:val="Schedule %1"/>
      <w:lvlJc w:val="left"/>
      <w:pPr>
        <w:ind w:left="0" w:firstLine="0"/>
      </w:pPr>
      <w:rPr>
        <w:rFonts w:hint="default"/>
      </w:rPr>
    </w:lvl>
    <w:lvl w:ilvl="1">
      <w:start w:val="1"/>
      <w:numFmt w:val="decimal"/>
      <w:pStyle w:val="CMSANSch2XRef"/>
      <w:suff w:val="space"/>
      <w:lvlText w:val="Part %2"/>
      <w:lvlJc w:val="left"/>
      <w:pPr>
        <w:ind w:left="0" w:firstLine="0"/>
      </w:pPr>
      <w:rPr>
        <w:rFonts w:hint="default"/>
      </w:rPr>
    </w:lvl>
    <w:lvl w:ilvl="2">
      <w:start w:val="1"/>
      <w:numFmt w:val="upperLetter"/>
      <w:pStyle w:val="CMSANSch3XRef"/>
      <w:suff w:val="space"/>
      <w:lvlText w:val="Part %3"/>
      <w:lvlJc w:val="left"/>
      <w:pPr>
        <w:ind w:left="0" w:firstLine="0"/>
      </w:pPr>
      <w:rPr>
        <w:rFonts w:hint="default"/>
      </w:rPr>
    </w:lvl>
    <w:lvl w:ilvl="3">
      <w:start w:val="1"/>
      <w:numFmt w:val="decimal"/>
      <w:pStyle w:val="CMSANSch4XRef"/>
      <w:lvlText w:val="%4."/>
      <w:lvlJc w:val="left"/>
      <w:pPr>
        <w:tabs>
          <w:tab w:val="num" w:pos="851"/>
        </w:tabs>
        <w:ind w:left="851" w:hanging="851"/>
      </w:pPr>
      <w:rPr>
        <w:rFonts w:hint="default"/>
      </w:rPr>
    </w:lvl>
    <w:lvl w:ilvl="4">
      <w:start w:val="1"/>
      <w:numFmt w:val="decimal"/>
      <w:pStyle w:val="CMSANSch5XRef"/>
      <w:lvlText w:val="%4.%5"/>
      <w:lvlJc w:val="left"/>
      <w:pPr>
        <w:tabs>
          <w:tab w:val="num" w:pos="851"/>
        </w:tabs>
        <w:ind w:left="851" w:hanging="851"/>
      </w:pPr>
      <w:rPr>
        <w:rFonts w:hint="default"/>
      </w:rPr>
    </w:lvl>
    <w:lvl w:ilvl="5">
      <w:start w:val="1"/>
      <w:numFmt w:val="decimal"/>
      <w:pStyle w:val="CMSANSch6XRef"/>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1"/>
      <w:numFmt w:val="upperLetter"/>
      <w:pStyle w:val="CMSANSch9XRef"/>
      <w:lvlText w:val="(%9)"/>
      <w:lvlJc w:val="left"/>
      <w:pPr>
        <w:tabs>
          <w:tab w:val="num" w:pos="4253"/>
        </w:tabs>
        <w:ind w:left="4253" w:hanging="851"/>
      </w:pPr>
      <w:rPr>
        <w:rFonts w:hint="default"/>
      </w:rPr>
    </w:lvl>
  </w:abstractNum>
  <w:abstractNum w:abstractNumId="10" w15:restartNumberingAfterBreak="0">
    <w:nsid w:val="02360E1F"/>
    <w:multiLevelType w:val="hybridMultilevel"/>
    <w:tmpl w:val="C0CA90A8"/>
    <w:lvl w:ilvl="0" w:tplc="0832C2D8">
      <w:start w:val="1"/>
      <w:numFmt w:val="lowerRoman"/>
      <w:lvlRestart w:val="0"/>
      <w:pStyle w:val="NotarialD3"/>
      <w:lvlText w:val="(%1)"/>
      <w:lvlJc w:val="left"/>
      <w:pPr>
        <w:tabs>
          <w:tab w:val="num" w:pos="567"/>
        </w:tabs>
        <w:ind w:left="567"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E1086A"/>
    <w:multiLevelType w:val="multilevel"/>
    <w:tmpl w:val="6CE4D870"/>
    <w:name w:val="CMS-AN-Sch"/>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MSANSch1"/>
      <w:lvlText w:val="%4."/>
      <w:lvlJc w:val="left"/>
      <w:pPr>
        <w:tabs>
          <w:tab w:val="num" w:pos="851"/>
        </w:tabs>
        <w:ind w:left="851" w:hanging="851"/>
      </w:pPr>
      <w:rPr>
        <w:rFonts w:hint="default"/>
      </w:rPr>
    </w:lvl>
    <w:lvl w:ilvl="4">
      <w:start w:val="1"/>
      <w:numFmt w:val="decimal"/>
      <w:pStyle w:val="CMSANSch2"/>
      <w:lvlText w:val="%4.%5"/>
      <w:lvlJc w:val="left"/>
      <w:pPr>
        <w:tabs>
          <w:tab w:val="num" w:pos="851"/>
        </w:tabs>
        <w:ind w:left="851" w:hanging="851"/>
      </w:pPr>
      <w:rPr>
        <w:rFonts w:hint="default"/>
      </w:rPr>
    </w:lvl>
    <w:lvl w:ilvl="5">
      <w:start w:val="1"/>
      <w:numFmt w:val="decimal"/>
      <w:pStyle w:val="CMSANSch3"/>
      <w:lvlText w:val="%4.%5.%6"/>
      <w:lvlJc w:val="left"/>
      <w:pPr>
        <w:tabs>
          <w:tab w:val="num" w:pos="1701"/>
        </w:tabs>
        <w:ind w:left="1701" w:hanging="850"/>
      </w:pPr>
      <w:rPr>
        <w:rFonts w:hint="default"/>
      </w:rPr>
    </w:lvl>
    <w:lvl w:ilvl="6">
      <w:start w:val="1"/>
      <w:numFmt w:val="lowerLetter"/>
      <w:pStyle w:val="CMSAN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12" w15:restartNumberingAfterBreak="0">
    <w:nsid w:val="043803CF"/>
    <w:multiLevelType w:val="multilevel"/>
    <w:tmpl w:val="353E18B4"/>
    <w:numStyleLink w:val="CMS-ANSchXRef"/>
  </w:abstractNum>
  <w:abstractNum w:abstractNumId="13" w15:restartNumberingAfterBreak="0">
    <w:nsid w:val="04F60F94"/>
    <w:multiLevelType w:val="multilevel"/>
    <w:tmpl w:val="5A583EB4"/>
    <w:numStyleLink w:val="CMS-ANALTSchXRef"/>
  </w:abstractNum>
  <w:abstractNum w:abstractNumId="14" w15:restartNumberingAfterBreak="0">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AE7571F"/>
    <w:multiLevelType w:val="multilevel"/>
    <w:tmpl w:val="23303122"/>
    <w:numStyleLink w:val="CMS-ANTableListNumber1"/>
  </w:abstractNum>
  <w:abstractNum w:abstractNumId="16" w15:restartNumberingAfterBreak="0">
    <w:nsid w:val="1B4B48D5"/>
    <w:multiLevelType w:val="multilevel"/>
    <w:tmpl w:val="A7BAFB4C"/>
    <w:name w:val="CMS-AN-Appendix"/>
    <w:styleLink w:val="CMSANAppendix"/>
    <w:lvl w:ilvl="0">
      <w:start w:val="1"/>
      <w:numFmt w:val="decimal"/>
      <w:pStyle w:val="CMSANAppendix1"/>
      <w:suff w:val="space"/>
      <w:lvlText w:val="Appendix %1"/>
      <w:lvlJc w:val="left"/>
      <w:pPr>
        <w:ind w:left="0" w:firstLine="0"/>
      </w:pPr>
      <w:rPr>
        <w:rFonts w:hint="default"/>
      </w:rPr>
    </w:lvl>
    <w:lvl w:ilvl="1">
      <w:start w:val="1"/>
      <w:numFmt w:val="decimal"/>
      <w:pStyle w:val="CMSANAppendix2"/>
      <w:suff w:val="space"/>
      <w:lvlText w:val="Part %2"/>
      <w:lvlJc w:val="left"/>
      <w:pPr>
        <w:ind w:left="0" w:firstLine="0"/>
      </w:pPr>
      <w:rPr>
        <w:rFonts w:hint="default"/>
      </w:rPr>
    </w:lvl>
    <w:lvl w:ilvl="2">
      <w:start w:val="1"/>
      <w:numFmt w:val="upperLetter"/>
      <w:pStyle w:val="CMSANAppendix3"/>
      <w:suff w:val="space"/>
      <w:lvlText w:val="Part %3"/>
      <w:lvlJc w:val="left"/>
      <w:pPr>
        <w:ind w:left="0" w:firstLine="0"/>
      </w:pPr>
      <w:rPr>
        <w:rFonts w:hint="default"/>
      </w:rPr>
    </w:lvl>
    <w:lvl w:ilvl="3">
      <w:start w:val="1"/>
      <w:numFmt w:val="decimal"/>
      <w:pStyle w:val="CMSANAppendix4"/>
      <w:lvlText w:val="%4."/>
      <w:lvlJc w:val="left"/>
      <w:pPr>
        <w:tabs>
          <w:tab w:val="num" w:pos="851"/>
        </w:tabs>
        <w:ind w:left="851" w:hanging="851"/>
      </w:pPr>
      <w:rPr>
        <w:rFonts w:hint="default"/>
      </w:rPr>
    </w:lvl>
    <w:lvl w:ilvl="4">
      <w:start w:val="1"/>
      <w:numFmt w:val="lowerLetter"/>
      <w:pStyle w:val="CMSANAppendix5"/>
      <w:lvlText w:val="(%5)"/>
      <w:lvlJc w:val="left"/>
      <w:pPr>
        <w:tabs>
          <w:tab w:val="num" w:pos="851"/>
        </w:tabs>
        <w:ind w:left="851" w:hanging="851"/>
      </w:pPr>
      <w:rPr>
        <w:rFonts w:hint="default"/>
      </w:rPr>
    </w:lvl>
    <w:lvl w:ilvl="5">
      <w:start w:val="1"/>
      <w:numFmt w:val="lowerRoman"/>
      <w:pStyle w:val="CMSANAppendix6"/>
      <w:lvlText w:val="(%6)"/>
      <w:lvlJc w:val="left"/>
      <w:pPr>
        <w:tabs>
          <w:tab w:val="num" w:pos="1701"/>
        </w:tabs>
        <w:ind w:left="1701" w:hanging="850"/>
      </w:pPr>
      <w:rPr>
        <w:rFonts w:hint="default"/>
      </w:rPr>
    </w:lvl>
    <w:lvl w:ilvl="6">
      <w:start w:val="1"/>
      <w:numFmt w:val="upperLetter"/>
      <w:pStyle w:val="CMSANAppendix7"/>
      <w:lvlText w:val="(%7)"/>
      <w:lvlJc w:val="left"/>
      <w:pPr>
        <w:tabs>
          <w:tab w:val="num" w:pos="2552"/>
        </w:tabs>
        <w:ind w:left="2552" w:hanging="851"/>
      </w:pPr>
      <w:rPr>
        <w:rFonts w:hint="default"/>
      </w:rPr>
    </w:lvl>
    <w:lvl w:ilvl="7">
      <w:start w:val="1"/>
      <w:numFmt w:val="upperRoman"/>
      <w:pStyle w:val="CMSANAppendix8"/>
      <w:lvlText w:val="(%8)"/>
      <w:lvlJc w:val="left"/>
      <w:pPr>
        <w:tabs>
          <w:tab w:val="num" w:pos="3402"/>
        </w:tabs>
        <w:ind w:left="3402" w:hanging="850"/>
      </w:pPr>
      <w:rPr>
        <w:rFonts w:hint="default"/>
      </w:rPr>
    </w:lvl>
    <w:lvl w:ilvl="8">
      <w:start w:val="1"/>
      <w:numFmt w:val="decimal"/>
      <w:pStyle w:val="CMSANAppendix9"/>
      <w:lvlText w:val="(%9)"/>
      <w:lvlJc w:val="left"/>
      <w:pPr>
        <w:tabs>
          <w:tab w:val="num" w:pos="4253"/>
        </w:tabs>
        <w:ind w:left="4253" w:hanging="851"/>
      </w:pPr>
      <w:rPr>
        <w:rFonts w:hint="default"/>
      </w:rPr>
    </w:lvl>
  </w:abstractNum>
  <w:abstractNum w:abstractNumId="17" w15:restartNumberingAfterBreak="0">
    <w:nsid w:val="1FFA608E"/>
    <w:multiLevelType w:val="hybridMultilevel"/>
    <w:tmpl w:val="EB886876"/>
    <w:lvl w:ilvl="0" w:tplc="1BB685E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104773"/>
    <w:multiLevelType w:val="multilevel"/>
    <w:tmpl w:val="385A2744"/>
    <w:name w:val="CMS-AN-Schedule"/>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1"/>
      <w:numFmt w:val="upperLetter"/>
      <w:pStyle w:val="CMSANSchedule9"/>
      <w:lvlText w:val="(%9)"/>
      <w:lvlJc w:val="left"/>
      <w:pPr>
        <w:tabs>
          <w:tab w:val="num" w:pos="4253"/>
        </w:tabs>
        <w:ind w:left="4253" w:hanging="851"/>
      </w:pPr>
      <w:rPr>
        <w:rFonts w:hint="default"/>
      </w:rPr>
    </w:lvl>
  </w:abstractNum>
  <w:abstractNum w:abstractNumId="19" w15:restartNumberingAfterBreak="0">
    <w:nsid w:val="25F90DB4"/>
    <w:multiLevelType w:val="multilevel"/>
    <w:tmpl w:val="88DE33F4"/>
    <w:name w:val="CMS-AN-Definitions"/>
    <w:styleLink w:val="CMS-ANDefinitions"/>
    <w:lvl w:ilvl="0">
      <w:start w:val="1"/>
      <w:numFmt w:val="none"/>
      <w:suff w:val="nothing"/>
      <w:lvlText w:val=""/>
      <w:lvlJc w:val="left"/>
      <w:pPr>
        <w:ind w:left="851" w:firstLine="0"/>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upperLetter"/>
      <w:lvlText w:val="(%4)"/>
      <w:lvlJc w:val="left"/>
      <w:pPr>
        <w:tabs>
          <w:tab w:val="num" w:pos="3402"/>
        </w:tabs>
        <w:ind w:left="3402" w:hanging="850"/>
      </w:pPr>
      <w:rPr>
        <w:rFonts w:hint="default"/>
      </w:rPr>
    </w:lvl>
    <w:lvl w:ilvl="4">
      <w:start w:val="1"/>
      <w:numFmt w:val="upperRoman"/>
      <w:lvlText w:val="(%5)"/>
      <w:lvlJc w:val="left"/>
      <w:pPr>
        <w:tabs>
          <w:tab w:val="num" w:pos="4253"/>
        </w:tabs>
        <w:ind w:left="4253" w:hanging="851"/>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8575601"/>
    <w:multiLevelType w:val="multilevel"/>
    <w:tmpl w:val="6DDC2E2A"/>
    <w:numStyleLink w:val="CMS-ANExhibit"/>
  </w:abstractNum>
  <w:abstractNum w:abstractNumId="21" w15:restartNumberingAfterBreak="0">
    <w:nsid w:val="28A86AD4"/>
    <w:multiLevelType w:val="multilevel"/>
    <w:tmpl w:val="5A583EB4"/>
    <w:name w:val="CMS-AN-ALT-Sch-XRef"/>
    <w:styleLink w:val="CMS-ANALTSchXRef"/>
    <w:lvl w:ilvl="0">
      <w:start w:val="1"/>
      <w:numFmt w:val="decimal"/>
      <w:pStyle w:val="CMSALTSch1XRef"/>
      <w:suff w:val="space"/>
      <w:lvlText w:val="Schedule %1"/>
      <w:lvlJc w:val="left"/>
      <w:pPr>
        <w:ind w:left="0" w:firstLine="0"/>
      </w:pPr>
      <w:rPr>
        <w:rFonts w:hint="default"/>
      </w:rPr>
    </w:lvl>
    <w:lvl w:ilvl="1">
      <w:start w:val="1"/>
      <w:numFmt w:val="decimal"/>
      <w:pStyle w:val="CMSALTSch2XRef"/>
      <w:suff w:val="space"/>
      <w:lvlText w:val="Part %2"/>
      <w:lvlJc w:val="left"/>
      <w:pPr>
        <w:ind w:left="0" w:firstLine="0"/>
      </w:pPr>
      <w:rPr>
        <w:rFonts w:hint="default"/>
      </w:rPr>
    </w:lvl>
    <w:lvl w:ilvl="2">
      <w:start w:val="1"/>
      <w:numFmt w:val="upperLetter"/>
      <w:pStyle w:val="CMSALTSch3XRef"/>
      <w:suff w:val="space"/>
      <w:lvlText w:val="Part %3"/>
      <w:lvlJc w:val="left"/>
      <w:pPr>
        <w:ind w:left="0" w:firstLine="0"/>
      </w:pPr>
      <w:rPr>
        <w:rFonts w:hint="default"/>
      </w:rPr>
    </w:lvl>
    <w:lvl w:ilvl="3">
      <w:start w:val="1"/>
      <w:numFmt w:val="decimal"/>
      <w:pStyle w:val="CMSALTSch4XRef"/>
      <w:lvlText w:val="%4."/>
      <w:lvlJc w:val="left"/>
      <w:pPr>
        <w:tabs>
          <w:tab w:val="num" w:pos="851"/>
        </w:tabs>
        <w:ind w:left="851" w:hanging="851"/>
      </w:pPr>
      <w:rPr>
        <w:rFonts w:hint="default"/>
      </w:rPr>
    </w:lvl>
    <w:lvl w:ilvl="4">
      <w:start w:val="1"/>
      <w:numFmt w:val="lowerLetter"/>
      <w:pStyle w:val="CMSALTSch5XRef"/>
      <w:lvlText w:val="(%5)"/>
      <w:lvlJc w:val="left"/>
      <w:pPr>
        <w:tabs>
          <w:tab w:val="num" w:pos="1701"/>
        </w:tabs>
        <w:ind w:left="1701" w:hanging="850"/>
      </w:pPr>
      <w:rPr>
        <w:rFonts w:hint="default"/>
      </w:rPr>
    </w:lvl>
    <w:lvl w:ilvl="5">
      <w:start w:val="1"/>
      <w:numFmt w:val="lowerRoman"/>
      <w:pStyle w:val="CMSALTSch6XRef"/>
      <w:lvlText w:val="(%6)"/>
      <w:lvlJc w:val="left"/>
      <w:pPr>
        <w:tabs>
          <w:tab w:val="num" w:pos="2552"/>
        </w:tabs>
        <w:ind w:left="2552" w:hanging="851"/>
      </w:pPr>
      <w:rPr>
        <w:rFonts w:hint="default"/>
      </w:rPr>
    </w:lvl>
    <w:lvl w:ilvl="6">
      <w:start w:val="1"/>
      <w:numFmt w:val="upperLetter"/>
      <w:pStyle w:val="CMSALTSch7XRef"/>
      <w:lvlText w:val="(%7)"/>
      <w:lvlJc w:val="left"/>
      <w:pPr>
        <w:tabs>
          <w:tab w:val="num" w:pos="3402"/>
        </w:tabs>
        <w:ind w:left="3402" w:hanging="850"/>
      </w:pPr>
      <w:rPr>
        <w:rFonts w:hint="default"/>
      </w:rPr>
    </w:lvl>
    <w:lvl w:ilvl="7">
      <w:start w:val="1"/>
      <w:numFmt w:val="upperRoman"/>
      <w:pStyle w:val="CMSALTSch8XRef"/>
      <w:lvlText w:val="(%8)"/>
      <w:lvlJc w:val="left"/>
      <w:pPr>
        <w:tabs>
          <w:tab w:val="num" w:pos="4253"/>
        </w:tabs>
        <w:ind w:left="4253" w:hanging="851"/>
      </w:pPr>
      <w:rPr>
        <w:rFonts w:hint="default"/>
      </w:rPr>
    </w:lvl>
    <w:lvl w:ilvl="8">
      <w:start w:val="1"/>
      <w:numFmt w:val="decimal"/>
      <w:pStyle w:val="CMSALTSch9XRef"/>
      <w:lvlText w:val="(%9)"/>
      <w:lvlJc w:val="left"/>
      <w:pPr>
        <w:tabs>
          <w:tab w:val="num" w:pos="5103"/>
        </w:tabs>
        <w:ind w:left="5103" w:hanging="850"/>
      </w:pPr>
      <w:rPr>
        <w:rFonts w:hint="default"/>
      </w:rPr>
    </w:lvl>
  </w:abstractNum>
  <w:abstractNum w:abstractNumId="22" w15:restartNumberingAfterBreak="0">
    <w:nsid w:val="29001932"/>
    <w:multiLevelType w:val="multilevel"/>
    <w:tmpl w:val="A7BAFB4C"/>
    <w:numStyleLink w:val="CMSANAppendix"/>
  </w:abstractNum>
  <w:abstractNum w:abstractNumId="23" w15:restartNumberingAfterBreak="0">
    <w:nsid w:val="296D0142"/>
    <w:multiLevelType w:val="multilevel"/>
    <w:tmpl w:val="FC8E8C7A"/>
    <w:lvl w:ilvl="0">
      <w:start w:val="1"/>
      <w:numFmt w:val="decimal"/>
      <w:lvlText w:val="%1."/>
      <w:lvlJc w:val="left"/>
      <w:pPr>
        <w:ind w:left="0" w:firstLine="0"/>
      </w:pPr>
      <w:rPr>
        <w:rFonts w:ascii="Calibri" w:hAnsi="Calibri" w:hint="default"/>
        <w:vanish w:val="0"/>
        <w:sz w:val="24"/>
        <w:u w:val="none"/>
      </w:rPr>
    </w:lvl>
    <w:lvl w:ilvl="1">
      <w:start w:val="1"/>
      <w:numFmt w:val="lowerLetter"/>
      <w:lvlText w:val="(%2)"/>
      <w:lvlJc w:val="left"/>
      <w:pPr>
        <w:ind w:left="720" w:hanging="720"/>
      </w:pPr>
      <w:rPr>
        <w:rFonts w:hint="default"/>
        <w:vanish w:val="0"/>
        <w:u w:val="none"/>
      </w:rPr>
    </w:lvl>
    <w:lvl w:ilvl="2">
      <w:start w:val="1"/>
      <w:numFmt w:val="lowerRoman"/>
      <w:lvlText w:val="(%3)"/>
      <w:lvlJc w:val="left"/>
      <w:pPr>
        <w:ind w:left="1440" w:hanging="720"/>
      </w:pPr>
      <w:rPr>
        <w:rFonts w:hint="default"/>
        <w:vanish w:val="0"/>
        <w:u w:val="none"/>
      </w:rPr>
    </w:lvl>
    <w:lvl w:ilvl="3">
      <w:start w:val="1"/>
      <w:numFmt w:val="upperLetter"/>
      <w:lvlText w:val="(%4)"/>
      <w:lvlJc w:val="left"/>
      <w:pPr>
        <w:tabs>
          <w:tab w:val="num" w:pos="3240"/>
        </w:tabs>
        <w:ind w:left="2160" w:hanging="720"/>
      </w:pPr>
      <w:rPr>
        <w:rFonts w:hint="default"/>
        <w:vanish w:val="0"/>
        <w:u w:val="none"/>
      </w:rPr>
    </w:lvl>
    <w:lvl w:ilvl="4">
      <w:start w:val="1"/>
      <w:numFmt w:val="decimal"/>
      <w:lvlText w:val="(%5)"/>
      <w:lvlJc w:val="left"/>
      <w:pPr>
        <w:ind w:left="2880" w:hanging="720"/>
      </w:pPr>
      <w:rPr>
        <w:rFonts w:hint="default"/>
        <w:vanish w:val="0"/>
        <w:u w:val="none"/>
      </w:rPr>
    </w:lvl>
    <w:lvl w:ilvl="5">
      <w:start w:val="1"/>
      <w:numFmt w:val="lowerRoman"/>
      <w:lvlRestart w:val="0"/>
      <w:lvlText w:val="(%6)"/>
      <w:lvlJc w:val="left"/>
      <w:pPr>
        <w:tabs>
          <w:tab w:val="num" w:pos="5040"/>
        </w:tabs>
        <w:ind w:left="3600" w:firstLine="720"/>
      </w:pPr>
      <w:rPr>
        <w:rFonts w:hint="default"/>
        <w:vanish w:val="0"/>
        <w:u w:val="none"/>
      </w:rPr>
    </w:lvl>
    <w:lvl w:ilvl="6">
      <w:start w:val="1"/>
      <w:numFmt w:val="upperRoman"/>
      <w:lvlText w:val="%7."/>
      <w:lvlJc w:val="left"/>
      <w:pPr>
        <w:tabs>
          <w:tab w:val="num" w:pos="2160"/>
        </w:tabs>
        <w:ind w:left="720" w:firstLine="720"/>
      </w:pPr>
      <w:rPr>
        <w:rFonts w:hint="default"/>
        <w:vanish w:val="0"/>
        <w:u w:val="none"/>
      </w:rPr>
    </w:lvl>
    <w:lvl w:ilvl="7">
      <w:start w:val="1"/>
      <w:numFmt w:val="upperLetter"/>
      <w:lvlText w:val="%8."/>
      <w:lvlJc w:val="left"/>
      <w:pPr>
        <w:tabs>
          <w:tab w:val="num" w:pos="2520"/>
        </w:tabs>
        <w:ind w:left="1440" w:firstLine="720"/>
      </w:pPr>
      <w:rPr>
        <w:rFonts w:hint="default"/>
        <w:vanish w:val="0"/>
        <w:u w:val="none"/>
      </w:rPr>
    </w:lvl>
    <w:lvl w:ilvl="8">
      <w:start w:val="1"/>
      <w:numFmt w:val="decimal"/>
      <w:lvlText w:val="%9."/>
      <w:lvlJc w:val="left"/>
      <w:pPr>
        <w:tabs>
          <w:tab w:val="num" w:pos="3240"/>
        </w:tabs>
        <w:ind w:left="2160" w:firstLine="720"/>
      </w:pPr>
      <w:rPr>
        <w:rFonts w:hint="default"/>
        <w:vanish w:val="0"/>
        <w:u w:val="none"/>
      </w:rPr>
    </w:lvl>
  </w:abstractNum>
  <w:abstractNum w:abstractNumId="24" w15:restartNumberingAfterBreak="0">
    <w:nsid w:val="2D7930FB"/>
    <w:multiLevelType w:val="hybridMultilevel"/>
    <w:tmpl w:val="A5C868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D9C0000"/>
    <w:multiLevelType w:val="multilevel"/>
    <w:tmpl w:val="B66021AE"/>
    <w:name w:val="CMS-AN-ALT-Schedule"/>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1"/>
      <w:numFmt w:val="upperLetter"/>
      <w:pStyle w:val="CMSANALTSchedule7"/>
      <w:lvlText w:val="(%7)"/>
      <w:lvlJc w:val="left"/>
      <w:pPr>
        <w:tabs>
          <w:tab w:val="num" w:pos="3402"/>
        </w:tabs>
        <w:ind w:left="3402" w:hanging="850"/>
      </w:pPr>
      <w:rPr>
        <w:rFonts w:hint="default"/>
      </w:rPr>
    </w:lvl>
    <w:lvl w:ilvl="7">
      <w:start w:val="1"/>
      <w:numFmt w:val="upperRoman"/>
      <w:pStyle w:val="CMSANALTSchedule8"/>
      <w:lvlText w:val="(%8)"/>
      <w:lvlJc w:val="left"/>
      <w:pPr>
        <w:tabs>
          <w:tab w:val="num" w:pos="4253"/>
        </w:tabs>
        <w:ind w:left="4253" w:hanging="851"/>
      </w:pPr>
      <w:rPr>
        <w:rFonts w:hint="default"/>
      </w:rPr>
    </w:lvl>
    <w:lvl w:ilvl="8">
      <w:start w:val="1"/>
      <w:numFmt w:val="decimal"/>
      <w:pStyle w:val="CMSANALTSchedule9"/>
      <w:lvlText w:val="(%9)"/>
      <w:lvlJc w:val="left"/>
      <w:pPr>
        <w:tabs>
          <w:tab w:val="num" w:pos="5103"/>
        </w:tabs>
        <w:ind w:left="5103" w:hanging="850"/>
      </w:pPr>
      <w:rPr>
        <w:rFonts w:hint="default"/>
      </w:rPr>
    </w:lvl>
  </w:abstractNum>
  <w:abstractNum w:abstractNumId="26" w15:restartNumberingAfterBreak="0">
    <w:nsid w:val="2F4C28B2"/>
    <w:multiLevelType w:val="multilevel"/>
    <w:tmpl w:val="AEF0A7CC"/>
    <w:name w:val="CMS-AN-Heading"/>
    <w:styleLink w:val="CMS-ANHeading"/>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1701"/>
        </w:tabs>
        <w:ind w:left="1701" w:hanging="850"/>
      </w:pPr>
      <w:rPr>
        <w:rFonts w:hint="default"/>
      </w:rPr>
    </w:lvl>
    <w:lvl w:ilvl="4">
      <w:start w:val="1"/>
      <w:numFmt w:val="lowerLetter"/>
      <w:lvlText w:val="(%5)"/>
      <w:lvlJc w:val="left"/>
      <w:pPr>
        <w:tabs>
          <w:tab w:val="num" w:pos="993"/>
        </w:tabs>
        <w:ind w:left="993" w:hanging="851"/>
      </w:pPr>
      <w:rPr>
        <w:rFonts w:hint="default"/>
      </w:rPr>
    </w:lvl>
    <w:lvl w:ilvl="5">
      <w:start w:val="1"/>
      <w:numFmt w:val="lowerRoman"/>
      <w:lvlText w:val="(%6)"/>
      <w:lvlJc w:val="left"/>
      <w:pPr>
        <w:tabs>
          <w:tab w:val="num" w:pos="3402"/>
        </w:tabs>
        <w:ind w:left="3402" w:hanging="850"/>
      </w:pPr>
      <w:rPr>
        <w:rFonts w:hint="default"/>
      </w:rPr>
    </w:lvl>
    <w:lvl w:ilvl="6">
      <w:start w:val="1"/>
      <w:numFmt w:val="upperLetter"/>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2F6E4EC2"/>
    <w:multiLevelType w:val="multilevel"/>
    <w:tmpl w:val="60A02F6A"/>
    <w:name w:val="CMS_11"/>
    <w:lvl w:ilvl="0">
      <w:start w:val="1"/>
      <w:numFmt w:val="none"/>
      <w:suff w:val="nothing"/>
      <w:lvlText w:val=""/>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lvlText w:val="%3."/>
      <w:lvlJc w:val="left"/>
      <w:pPr>
        <w:tabs>
          <w:tab w:val="num" w:pos="567"/>
        </w:tabs>
        <w:ind w:left="567" w:hanging="567"/>
      </w:pPr>
      <w:rPr>
        <w:rFonts w:hint="default"/>
      </w:rPr>
    </w:lvl>
    <w:lvl w:ilvl="3">
      <w:start w:val="1"/>
      <w:numFmt w:val="lowerLetter"/>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3A825391"/>
    <w:multiLevelType w:val="multilevel"/>
    <w:tmpl w:val="7BB2C3D0"/>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3BA3133A"/>
    <w:multiLevelType w:val="multilevel"/>
    <w:tmpl w:val="69BE2750"/>
    <w:lvl w:ilvl="0">
      <w:start w:val="1"/>
      <w:numFmt w:val="none"/>
      <w:pStyle w:val="CMSANRecitalsHeading"/>
      <w:suff w:val="nothing"/>
      <w:lvlText w:val=""/>
      <w:lvlJc w:val="left"/>
      <w:pPr>
        <w:ind w:left="0" w:firstLine="0"/>
      </w:pPr>
      <w:rPr>
        <w:rFonts w:hint="default"/>
      </w:rPr>
    </w:lvl>
    <w:lvl w:ilvl="1">
      <w:start w:val="1"/>
      <w:numFmt w:val="decimal"/>
      <w:pStyle w:val="CMSANParties"/>
      <w:lvlText w:val="(%2)"/>
      <w:lvlJc w:val="left"/>
      <w:pPr>
        <w:tabs>
          <w:tab w:val="num" w:pos="709"/>
        </w:tabs>
        <w:ind w:left="709" w:hanging="709"/>
      </w:pPr>
      <w:rPr>
        <w:rFonts w:hint="default"/>
      </w:rPr>
    </w:lvl>
    <w:lvl w:ilvl="2">
      <w:start w:val="1"/>
      <w:numFmt w:val="decimal"/>
      <w:lvlRestart w:val="1"/>
      <w:pStyle w:val="CMSANRecitals"/>
      <w:lvlText w:val="(%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5ED6A63"/>
    <w:multiLevelType w:val="multilevel"/>
    <w:tmpl w:val="750CE7E8"/>
    <w:styleLink w:val="CMS-ANParties"/>
    <w:lvl w:ilvl="0">
      <w:start w:val="1"/>
      <w:numFmt w:val="decimal"/>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67C33F8"/>
    <w:multiLevelType w:val="multilevel"/>
    <w:tmpl w:val="C6ECF1C2"/>
    <w:lvl w:ilvl="0">
      <w:start w:val="1"/>
      <w:numFmt w:val="none"/>
      <w:pStyle w:val="CMSANDefinitions1"/>
      <w:suff w:val="nothing"/>
      <w:lvlText w:val=""/>
      <w:lvlJc w:val="left"/>
      <w:pPr>
        <w:ind w:left="0" w:firstLine="0"/>
      </w:pPr>
      <w:rPr>
        <w:rFonts w:hint="default"/>
      </w:rPr>
    </w:lvl>
    <w:lvl w:ilvl="1">
      <w:start w:val="1"/>
      <w:numFmt w:val="lowerLetter"/>
      <w:pStyle w:val="CMSANDefinitions2"/>
      <w:lvlText w:val="%2)"/>
      <w:lvlJc w:val="left"/>
      <w:pPr>
        <w:tabs>
          <w:tab w:val="num" w:pos="567"/>
        </w:tabs>
        <w:ind w:left="567" w:hanging="567"/>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upperLetter"/>
      <w:pStyle w:val="CMSANDefinitions4"/>
      <w:lvlText w:val="(%4)"/>
      <w:lvlJc w:val="left"/>
      <w:pPr>
        <w:tabs>
          <w:tab w:val="num" w:pos="3402"/>
        </w:tabs>
        <w:ind w:left="3402" w:hanging="850"/>
      </w:pPr>
      <w:rPr>
        <w:rFonts w:hint="default"/>
      </w:rPr>
    </w:lvl>
    <w:lvl w:ilvl="4">
      <w:start w:val="1"/>
      <w:numFmt w:val="upperRoman"/>
      <w:pStyle w:val="CMSANDefinitions5"/>
      <w:lvlText w:val="(%5)"/>
      <w:lvlJc w:val="left"/>
      <w:pPr>
        <w:tabs>
          <w:tab w:val="num" w:pos="4253"/>
        </w:tabs>
        <w:ind w:left="4253" w:hanging="851"/>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47BF382B"/>
    <w:multiLevelType w:val="multilevel"/>
    <w:tmpl w:val="B66021AE"/>
    <w:numStyleLink w:val="CMS-ANALTSchedule"/>
  </w:abstractNum>
  <w:abstractNum w:abstractNumId="33" w15:restartNumberingAfterBreak="0">
    <w:nsid w:val="4ABD7684"/>
    <w:multiLevelType w:val="multilevel"/>
    <w:tmpl w:val="23303122"/>
    <w:name w:val="CMS-AN-TableStyles"/>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pStyle w:val="CMSANTableListNumber2"/>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4" w15:restartNumberingAfterBreak="0">
    <w:nsid w:val="4D587160"/>
    <w:multiLevelType w:val="multilevel"/>
    <w:tmpl w:val="6DDC2E2A"/>
    <w:name w:val="CMS-AN-Exhibit"/>
    <w:styleLink w:val="CMS-ANExhibit"/>
    <w:lvl w:ilvl="0">
      <w:start w:val="1"/>
      <w:numFmt w:val="decimal"/>
      <w:pStyle w:val="CMSANExhibit1"/>
      <w:suff w:val="space"/>
      <w:lvlText w:val="Exhibit %1"/>
      <w:lvlJc w:val="left"/>
      <w:pPr>
        <w:ind w:left="0" w:firstLine="0"/>
      </w:pPr>
      <w:rPr>
        <w:rFonts w:hint="default"/>
      </w:rPr>
    </w:lvl>
    <w:lvl w:ilvl="1">
      <w:start w:val="1"/>
      <w:numFmt w:val="decimal"/>
      <w:pStyle w:val="CMSANExhibit2"/>
      <w:suff w:val="space"/>
      <w:lvlText w:val="Part %2"/>
      <w:lvlJc w:val="left"/>
      <w:pPr>
        <w:ind w:left="0" w:firstLine="0"/>
      </w:pPr>
      <w:rPr>
        <w:rFonts w:hint="default"/>
      </w:rPr>
    </w:lvl>
    <w:lvl w:ilvl="2">
      <w:start w:val="1"/>
      <w:numFmt w:val="none"/>
      <w:pStyle w:val="CMSANExhibit3"/>
      <w:suff w:val="nothing"/>
      <w:lvlText w:val=""/>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lowerLetter"/>
      <w:pStyle w:val="CMSANExhibit5"/>
      <w:lvlText w:val="(%5)"/>
      <w:lvlJc w:val="left"/>
      <w:pPr>
        <w:tabs>
          <w:tab w:val="num" w:pos="851"/>
        </w:tabs>
        <w:ind w:left="851" w:hanging="851"/>
      </w:pPr>
      <w:rPr>
        <w:rFonts w:hint="default"/>
      </w:rPr>
    </w:lvl>
    <w:lvl w:ilvl="5">
      <w:start w:val="1"/>
      <w:numFmt w:val="lowerRoman"/>
      <w:pStyle w:val="CMSANExhibit6"/>
      <w:lvlText w:val="(%6)"/>
      <w:lvlJc w:val="left"/>
      <w:pPr>
        <w:tabs>
          <w:tab w:val="num" w:pos="1701"/>
        </w:tabs>
        <w:ind w:left="1701" w:hanging="850"/>
      </w:pPr>
      <w:rPr>
        <w:rFonts w:hint="default"/>
      </w:rPr>
    </w:lvl>
    <w:lvl w:ilvl="6">
      <w:start w:val="1"/>
      <w:numFmt w:val="upperLetter"/>
      <w:pStyle w:val="CMSANExhibit7"/>
      <w:lvlText w:val="(%7)"/>
      <w:lvlJc w:val="left"/>
      <w:pPr>
        <w:tabs>
          <w:tab w:val="num" w:pos="2552"/>
        </w:tabs>
        <w:ind w:left="2552" w:hanging="851"/>
      </w:pPr>
      <w:rPr>
        <w:rFonts w:hint="default"/>
      </w:rPr>
    </w:lvl>
    <w:lvl w:ilvl="7">
      <w:start w:val="1"/>
      <w:numFmt w:val="upperRoman"/>
      <w:pStyle w:val="CMSANExhibit8"/>
      <w:lvlText w:val="(%8)"/>
      <w:lvlJc w:val="left"/>
      <w:pPr>
        <w:tabs>
          <w:tab w:val="num" w:pos="3402"/>
        </w:tabs>
        <w:ind w:left="3402" w:hanging="850"/>
      </w:pPr>
      <w:rPr>
        <w:rFonts w:hint="default"/>
      </w:rPr>
    </w:lvl>
    <w:lvl w:ilvl="8">
      <w:start w:val="1"/>
      <w:numFmt w:val="decimal"/>
      <w:pStyle w:val="CMSANExhibit9"/>
      <w:lvlText w:val="(%9)"/>
      <w:lvlJc w:val="left"/>
      <w:pPr>
        <w:tabs>
          <w:tab w:val="num" w:pos="4253"/>
        </w:tabs>
        <w:ind w:left="4253" w:hanging="851"/>
      </w:pPr>
      <w:rPr>
        <w:rFonts w:hint="default"/>
      </w:rPr>
    </w:lvl>
  </w:abstractNum>
  <w:abstractNum w:abstractNumId="35" w15:restartNumberingAfterBreak="0">
    <w:nsid w:val="4DF32EF5"/>
    <w:multiLevelType w:val="hybridMultilevel"/>
    <w:tmpl w:val="303E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5D7095"/>
    <w:multiLevelType w:val="multilevel"/>
    <w:tmpl w:val="C1D83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15D3602"/>
    <w:multiLevelType w:val="multilevel"/>
    <w:tmpl w:val="A13AA63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54DE06A3"/>
    <w:multiLevelType w:val="multilevel"/>
    <w:tmpl w:val="6FBABE38"/>
    <w:styleLink w:val="CMS-ANRecitals"/>
    <w:lvl w:ilvl="0">
      <w:start w:val="1"/>
      <w:numFmt w:val="upperLetter"/>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954270E"/>
    <w:multiLevelType w:val="hybridMultilevel"/>
    <w:tmpl w:val="07D017F8"/>
    <w:lvl w:ilvl="0" w:tplc="2BA84BC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BC30D8F"/>
    <w:multiLevelType w:val="multilevel"/>
    <w:tmpl w:val="385A2744"/>
    <w:numStyleLink w:val="CMS-ANSchedule"/>
  </w:abstractNum>
  <w:abstractNum w:abstractNumId="42" w15:restartNumberingAfterBreak="0">
    <w:nsid w:val="5C6F504A"/>
    <w:multiLevelType w:val="multilevel"/>
    <w:tmpl w:val="6FBCED8C"/>
    <w:lvl w:ilvl="0">
      <w:start w:val="1"/>
      <w:numFmt w:val="none"/>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43" w15:restartNumberingAfterBreak="0">
    <w:nsid w:val="5CE57CA7"/>
    <w:multiLevelType w:val="multilevel"/>
    <w:tmpl w:val="6CE4D870"/>
    <w:numStyleLink w:val="CMS-ANSch"/>
  </w:abstractNum>
  <w:abstractNum w:abstractNumId="44" w15:restartNumberingAfterBreak="0">
    <w:nsid w:val="67951A19"/>
    <w:multiLevelType w:val="multilevel"/>
    <w:tmpl w:val="88ACD384"/>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709"/>
        </w:tabs>
        <w:ind w:left="709" w:hanging="709"/>
      </w:pPr>
      <w:rPr>
        <w:color w:val="auto"/>
      </w:rPr>
    </w:lvl>
    <w:lvl w:ilvl="2">
      <w:start w:val="1"/>
      <w:numFmt w:val="decimal"/>
      <w:pStyle w:val="CMSANHeading2"/>
      <w:lvlText w:val="%2.%3"/>
      <w:lvlJc w:val="left"/>
      <w:pPr>
        <w:tabs>
          <w:tab w:val="num" w:pos="709"/>
        </w:tabs>
        <w:ind w:left="709" w:hanging="709"/>
      </w:pPr>
      <w:rPr>
        <w:rFonts w:hint="default"/>
        <w:b w:val="0"/>
        <w:bCs w:val="0"/>
        <w:i w:val="0"/>
        <w:iCs/>
      </w:rPr>
    </w:lvl>
    <w:lvl w:ilvl="3">
      <w:start w:val="1"/>
      <w:numFmt w:val="decimal"/>
      <w:pStyle w:val="CMSANHeading3"/>
      <w:lvlText w:val="%2.%3.%4"/>
      <w:lvlJc w:val="left"/>
      <w:pPr>
        <w:tabs>
          <w:tab w:val="num" w:pos="1701"/>
        </w:tabs>
        <w:ind w:left="1701" w:hanging="992"/>
      </w:pPr>
      <w:rPr>
        <w:rFonts w:hint="default"/>
      </w:rPr>
    </w:lvl>
    <w:lvl w:ilvl="4">
      <w:start w:val="1"/>
      <w:numFmt w:val="lowerLetter"/>
      <w:pStyle w:val="CMSANHeading4"/>
      <w:lvlText w:val="(%5)"/>
      <w:lvlJc w:val="left"/>
      <w:pPr>
        <w:tabs>
          <w:tab w:val="num" w:pos="993"/>
        </w:tabs>
        <w:ind w:left="993"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756E4646"/>
    <w:multiLevelType w:val="multilevel"/>
    <w:tmpl w:val="98E6383E"/>
    <w:name w:val="CMS_20"/>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2552"/>
        </w:tabs>
        <w:ind w:left="2552" w:hanging="851"/>
      </w:pPr>
      <w:rPr>
        <w:rFonts w:hint="default"/>
      </w:rPr>
    </w:lvl>
    <w:lvl w:ilvl="6">
      <w:start w:val="1"/>
      <w:numFmt w:val="upperLetter"/>
      <w:lvlText w:val="(%7)"/>
      <w:lvlJc w:val="left"/>
      <w:pPr>
        <w:tabs>
          <w:tab w:val="num" w:pos="3402"/>
        </w:tabs>
        <w:ind w:left="3402" w:hanging="850"/>
      </w:pPr>
      <w:rPr>
        <w:rFonts w:hint="default"/>
      </w:rPr>
    </w:lvl>
    <w:lvl w:ilvl="7">
      <w:start w:val="1"/>
      <w:numFmt w:val="upperRoman"/>
      <w:lvlText w:val="(%8)"/>
      <w:lvlJc w:val="left"/>
      <w:pPr>
        <w:tabs>
          <w:tab w:val="num" w:pos="4253"/>
        </w:tabs>
        <w:ind w:left="4253" w:hanging="851"/>
      </w:pPr>
      <w:rPr>
        <w:rFonts w:hint="default"/>
      </w:rPr>
    </w:lvl>
    <w:lvl w:ilvl="8">
      <w:start w:val="1"/>
      <w:numFmt w:val="decimal"/>
      <w:lvlText w:val="(%9)"/>
      <w:lvlJc w:val="left"/>
      <w:pPr>
        <w:tabs>
          <w:tab w:val="num" w:pos="5103"/>
        </w:tabs>
        <w:ind w:left="5103" w:hanging="850"/>
      </w:pPr>
      <w:rPr>
        <w:rFonts w:hint="default"/>
      </w:rPr>
    </w:lvl>
  </w:abstractNum>
  <w:abstractNum w:abstractNumId="46" w15:restartNumberingAfterBreak="0">
    <w:nsid w:val="7C935D79"/>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544248482">
    <w:abstractNumId w:val="28"/>
  </w:num>
  <w:num w:numId="2" w16cid:durableId="1539968305">
    <w:abstractNumId w:val="39"/>
  </w:num>
  <w:num w:numId="3" w16cid:durableId="2070690038">
    <w:abstractNumId w:val="14"/>
  </w:num>
  <w:num w:numId="4" w16cid:durableId="1561479565">
    <w:abstractNumId w:val="37"/>
  </w:num>
  <w:num w:numId="5" w16cid:durableId="1267809280">
    <w:abstractNumId w:val="30"/>
  </w:num>
  <w:num w:numId="6" w16cid:durableId="165174095">
    <w:abstractNumId w:val="38"/>
  </w:num>
  <w:num w:numId="7" w16cid:durableId="72749584">
    <w:abstractNumId w:val="46"/>
  </w:num>
  <w:num w:numId="8" w16cid:durableId="208806574">
    <w:abstractNumId w:val="8"/>
  </w:num>
  <w:num w:numId="9" w16cid:durableId="1449667974">
    <w:abstractNumId w:val="7"/>
  </w:num>
  <w:num w:numId="10" w16cid:durableId="1278640083">
    <w:abstractNumId w:val="6"/>
  </w:num>
  <w:num w:numId="11" w16cid:durableId="205021195">
    <w:abstractNumId w:val="5"/>
  </w:num>
  <w:num w:numId="12" w16cid:durableId="1201433193">
    <w:abstractNumId w:val="4"/>
  </w:num>
  <w:num w:numId="13" w16cid:durableId="1551384190">
    <w:abstractNumId w:val="3"/>
  </w:num>
  <w:num w:numId="14" w16cid:durableId="1115442424">
    <w:abstractNumId w:val="2"/>
  </w:num>
  <w:num w:numId="15" w16cid:durableId="594247036">
    <w:abstractNumId w:val="1"/>
  </w:num>
  <w:num w:numId="16" w16cid:durableId="1404985922">
    <w:abstractNumId w:val="0"/>
  </w:num>
  <w:num w:numId="17" w16cid:durableId="184289726">
    <w:abstractNumId w:val="29"/>
  </w:num>
  <w:num w:numId="18" w16cid:durableId="109861696">
    <w:abstractNumId w:val="16"/>
  </w:num>
  <w:num w:numId="19" w16cid:durableId="887960003">
    <w:abstractNumId w:val="21"/>
  </w:num>
  <w:num w:numId="20" w16cid:durableId="1935742807">
    <w:abstractNumId w:val="25"/>
  </w:num>
  <w:num w:numId="21" w16cid:durableId="693389379">
    <w:abstractNumId w:val="19"/>
  </w:num>
  <w:num w:numId="22" w16cid:durableId="511915444">
    <w:abstractNumId w:val="34"/>
  </w:num>
  <w:num w:numId="23" w16cid:durableId="1460799539">
    <w:abstractNumId w:val="26"/>
  </w:num>
  <w:num w:numId="24" w16cid:durableId="1538009547">
    <w:abstractNumId w:val="11"/>
  </w:num>
  <w:num w:numId="25" w16cid:durableId="1137646054">
    <w:abstractNumId w:val="9"/>
  </w:num>
  <w:num w:numId="26" w16cid:durableId="1166283483">
    <w:abstractNumId w:val="18"/>
  </w:num>
  <w:num w:numId="27" w16cid:durableId="48846334">
    <w:abstractNumId w:val="33"/>
  </w:num>
  <w:num w:numId="28" w16cid:durableId="1348870115">
    <w:abstractNumId w:val="22"/>
  </w:num>
  <w:num w:numId="29" w16cid:durableId="247078286">
    <w:abstractNumId w:val="13"/>
  </w:num>
  <w:num w:numId="30" w16cid:durableId="1930384858">
    <w:abstractNumId w:val="32"/>
  </w:num>
  <w:num w:numId="31" w16cid:durableId="405305372">
    <w:abstractNumId w:val="31"/>
  </w:num>
  <w:num w:numId="32" w16cid:durableId="1018390007">
    <w:abstractNumId w:val="20"/>
  </w:num>
  <w:num w:numId="33" w16cid:durableId="2036224361">
    <w:abstractNumId w:val="44"/>
  </w:num>
  <w:num w:numId="34" w16cid:durableId="658314445">
    <w:abstractNumId w:val="43"/>
  </w:num>
  <w:num w:numId="35" w16cid:durableId="1502237624">
    <w:abstractNumId w:val="12"/>
  </w:num>
  <w:num w:numId="36" w16cid:durableId="618223952">
    <w:abstractNumId w:val="41"/>
  </w:num>
  <w:num w:numId="37" w16cid:durableId="579214307">
    <w:abstractNumId w:val="15"/>
  </w:num>
  <w:num w:numId="38" w16cid:durableId="2093619600">
    <w:abstractNumId w:val="27"/>
  </w:num>
  <w:num w:numId="39" w16cid:durableId="900598541">
    <w:abstractNumId w:val="24"/>
  </w:num>
  <w:num w:numId="40" w16cid:durableId="1179154949">
    <w:abstractNumId w:val="17"/>
  </w:num>
  <w:num w:numId="41" w16cid:durableId="787045514">
    <w:abstractNumId w:val="10"/>
  </w:num>
  <w:num w:numId="42" w16cid:durableId="764228082">
    <w:abstractNumId w:val="42"/>
  </w:num>
  <w:num w:numId="43" w16cid:durableId="1143893038">
    <w:abstractNumId w:val="35"/>
  </w:num>
  <w:num w:numId="44" w16cid:durableId="1555047295">
    <w:abstractNumId w:val="40"/>
  </w:num>
  <w:num w:numId="45" w16cid:durableId="885794437">
    <w:abstractNumId w:val="44"/>
    <w:lvlOverride w:ilvl="0">
      <w:startOverride w:val="1"/>
      <w:lvl w:ilvl="0">
        <w:start w:val="1"/>
        <w:numFmt w:val="decimal"/>
        <w:pStyle w:val="CMSANMainHeading"/>
        <w:lvlText w:val=""/>
        <w:lvlJc w:val="left"/>
        <w:pPr>
          <w:ind w:left="0" w:firstLine="0"/>
        </w:pPr>
        <w:rPr>
          <w:rFonts w:hint="default"/>
        </w:rPr>
      </w:lvl>
    </w:lvlOverride>
    <w:lvlOverride w:ilvl="1">
      <w:startOverride w:val="1"/>
      <w:lvl w:ilvl="1">
        <w:start w:val="1"/>
        <w:numFmt w:val="decimal"/>
        <w:pStyle w:val="CMSANHeading1"/>
        <w:lvlText w:val="%2."/>
        <w:lvlJc w:val="left"/>
        <w:pPr>
          <w:tabs>
            <w:tab w:val="num" w:pos="709"/>
          </w:tabs>
          <w:ind w:left="709" w:hanging="709"/>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CMSANHeading2"/>
        <w:lvlText w:val="%2.%3"/>
        <w:lvlJc w:val="left"/>
        <w:pPr>
          <w:tabs>
            <w:tab w:val="num" w:pos="709"/>
          </w:tabs>
          <w:ind w:left="709" w:hanging="709"/>
        </w:pPr>
        <w:rPr>
          <w:rFonts w:hint="default"/>
        </w:rPr>
      </w:lvl>
    </w:lvlOverride>
    <w:lvlOverride w:ilvl="3">
      <w:startOverride w:val="1"/>
      <w:lvl w:ilvl="3">
        <w:start w:val="1"/>
        <w:numFmt w:val="decimal"/>
        <w:pStyle w:val="CMSANHeading3"/>
        <w:lvlText w:val="%2.%3.%4"/>
        <w:lvlJc w:val="left"/>
        <w:pPr>
          <w:tabs>
            <w:tab w:val="num" w:pos="1701"/>
          </w:tabs>
          <w:ind w:left="1701" w:hanging="992"/>
        </w:pPr>
        <w:rPr>
          <w:rFonts w:hint="default"/>
        </w:rPr>
      </w:lvl>
    </w:lvlOverride>
    <w:lvlOverride w:ilvl="4">
      <w:startOverride w:val="1"/>
      <w:lvl w:ilvl="4">
        <w:start w:val="1"/>
        <w:numFmt w:val="lowerLetter"/>
        <w:pStyle w:val="CMSANHeading4"/>
        <w:lvlText w:val="(%5)"/>
        <w:lvlJc w:val="left"/>
        <w:pPr>
          <w:tabs>
            <w:tab w:val="num" w:pos="2410"/>
          </w:tabs>
          <w:ind w:left="2410" w:hanging="709"/>
        </w:pPr>
        <w:rPr>
          <w:rFonts w:hint="default"/>
        </w:rPr>
      </w:lvl>
    </w:lvlOverride>
    <w:lvlOverride w:ilvl="5">
      <w:startOverride w:val="1"/>
      <w:lvl w:ilvl="5">
        <w:start w:val="1"/>
        <w:numFmt w:val="lowerRoman"/>
        <w:pStyle w:val="CMSANHeading5"/>
        <w:lvlText w:val="(%6)"/>
        <w:lvlJc w:val="left"/>
        <w:pPr>
          <w:tabs>
            <w:tab w:val="num" w:pos="3402"/>
          </w:tabs>
          <w:ind w:left="3402" w:hanging="992"/>
        </w:pPr>
        <w:rPr>
          <w:rFonts w:hint="default"/>
        </w:rPr>
      </w:lvl>
    </w:lvlOverride>
    <w:lvlOverride w:ilvl="6">
      <w:startOverride w:val="1"/>
      <w:lvl w:ilvl="6">
        <w:start w:val="1"/>
        <w:numFmt w:val="upperLetter"/>
        <w:pStyle w:val="CMSANHeading6"/>
        <w:lvlText w:val="(%7)"/>
        <w:lvlJc w:val="left"/>
        <w:pPr>
          <w:tabs>
            <w:tab w:val="num" w:pos="4253"/>
          </w:tabs>
          <w:ind w:left="4253" w:hanging="851"/>
        </w:pPr>
        <w:rPr>
          <w:rFonts w:hint="default"/>
        </w:rPr>
      </w:lvl>
    </w:lvlOverride>
    <w:lvlOverride w:ilvl="7">
      <w:startOverride w:val="1"/>
      <w:lvl w:ilvl="7">
        <w:start w:val="1"/>
        <w:numFmt w:val="none"/>
        <w:suff w:val="nothing"/>
        <w:lvlText w:val=""/>
        <w:lvlJc w:val="left"/>
        <w:pPr>
          <w:ind w:left="0" w:firstLine="0"/>
        </w:pPr>
        <w:rPr>
          <w:rFonts w:hint="default"/>
        </w:rPr>
      </w:lvl>
    </w:lvlOverride>
    <w:lvlOverride w:ilvl="8">
      <w:startOverride w:val="1"/>
      <w:lvl w:ilvl="8">
        <w:start w:val="1"/>
        <w:numFmt w:val="none"/>
        <w:suff w:val="nothing"/>
        <w:lvlText w:val=""/>
        <w:lvlJc w:val="left"/>
        <w:pPr>
          <w:ind w:left="0" w:firstLine="0"/>
        </w:pPr>
        <w:rPr>
          <w:rFonts w:hint="default"/>
        </w:rPr>
      </w:lvl>
    </w:lvlOverride>
  </w:num>
  <w:num w:numId="46" w16cid:durableId="1669281985">
    <w:abstractNumId w:val="44"/>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709"/>
          </w:tabs>
          <w:ind w:left="709" w:hanging="709"/>
        </w:pPr>
        <w:rPr>
          <w:rFonts w:hint="default"/>
        </w:rPr>
      </w:lvl>
    </w:lvlOverride>
    <w:lvlOverride w:ilvl="2">
      <w:lvl w:ilvl="2">
        <w:start w:val="1"/>
        <w:numFmt w:val="decimal"/>
        <w:pStyle w:val="CMSANHeading2"/>
        <w:lvlText w:val="%2.%3"/>
        <w:lvlJc w:val="left"/>
        <w:pPr>
          <w:tabs>
            <w:tab w:val="num" w:pos="709"/>
          </w:tabs>
          <w:ind w:left="709" w:hanging="709"/>
        </w:pPr>
        <w:rPr>
          <w:rFonts w:hint="default"/>
        </w:rPr>
      </w:lvl>
    </w:lvlOverride>
    <w:lvlOverride w:ilvl="3">
      <w:lvl w:ilvl="3">
        <w:start w:val="1"/>
        <w:numFmt w:val="decimal"/>
        <w:pStyle w:val="CMSANHeading3"/>
        <w:lvlText w:val="%2.%3.%4"/>
        <w:lvlJc w:val="left"/>
        <w:pPr>
          <w:tabs>
            <w:tab w:val="num" w:pos="1701"/>
          </w:tabs>
          <w:ind w:left="1701" w:hanging="992"/>
        </w:pPr>
        <w:rPr>
          <w:rFonts w:hint="default"/>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1"/>
        <w:numFmt w:val="upp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7" w16cid:durableId="12696540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72627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52344911">
    <w:abstractNumId w:val="23"/>
  </w:num>
  <w:num w:numId="50" w16cid:durableId="2016878605">
    <w:abstractNumId w:val="44"/>
  </w:num>
  <w:num w:numId="51" w16cid:durableId="2113546515">
    <w:abstractNumId w:val="15"/>
  </w:num>
  <w:num w:numId="52" w16cid:durableId="1251816572">
    <w:abstractNumId w:val="15"/>
  </w:num>
  <w:num w:numId="53" w16cid:durableId="567886530">
    <w:abstractNumId w:val="15"/>
  </w:num>
  <w:num w:numId="54" w16cid:durableId="2034266586">
    <w:abstractNumId w:val="44"/>
  </w:num>
  <w:num w:numId="55" w16cid:durableId="1751199975">
    <w:abstractNumId w:val="44"/>
  </w:num>
  <w:num w:numId="56" w16cid:durableId="1686328250">
    <w:abstractNumId w:val="44"/>
  </w:num>
  <w:num w:numId="57" w16cid:durableId="1693067947">
    <w:abstractNumId w:val="44"/>
  </w:num>
  <w:num w:numId="58" w16cid:durableId="916862114">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S_HeadingStyle" w:val="AN"/>
    <w:docVar w:name="OutlineMetadata0" w:val="&lt;?xml version=&quot;1.0&quot; encoding=&quot;utf-16&quot;?&gt;_x000d__x000a_&lt;template xmlns:xsi=&quot;http://www.w3.org/2001/XMLSchema-instance&quot; xmlns:xsd=&quot;http://www.w3.org/2001/XMLSchema&quot; id=&quot;0cee53e5-95c3-47a4-a232-5648ac84bc0f&quot; name=&quot;Blank Document&quot; version=&quot;0&quot; schemaVersion=&quot;1&quot; wordVersion=&quot;15.0&quot; languageIso=&quot;&quot; officeId=&quot;00000000-0000-0000-0000-000000000000&quot; helpUrl=&quot;&quot; importData=&quot;false&quot; wizardHeight=&quot;0&quot; wizardWidth=&quot;0&quot; xmlns=&quot;http://iphelion.com/word/outline/&quot;&gt;_x000d__x000a_  &lt;author xsi:nil=&quot;true&quot; /&gt;_x000d__x000a_  &lt;contentControls&gt;_x000d__x000a_    &lt;contentControl id=&quot;2b61f15d-b7ac-469a-a012-dfa9eb1fbc24&quot; name=&quot;DMS.DocIdFormat&quot; assembly=&quot;Iphelion.Outline.Word2010.dll&quot; type=&quot;Iphelion.Outline.Word2010.Renderers.TextRenderer&quot; order=&quot;3&quot; active=&quot;true&quot; entityId=&quot;3efbcf11-e52d-4a5c-8f3e-93ea7399a098&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ac7db6e-1222-4f54-9354-bf5a4589daff&quot; name=&quot;Delete line if empty&quot; type=&quot;System.Boolean, mscorlib, Version=4.0.0.0, Culture=neutral, PublicKeyToken=b77a5c561934e089&quot; order=&quot;999&quot; key=&quot;deleteLineIfEmpty&quot; value=&quot;False&quot; /&gt;_x000d__x000a_        &lt;parameter id=&quot;7f4de726-8b08-4f4c-aa2c-708ca733e87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6d39238-46c8-44b7-a628-3613ddbc04c0&quot; name=&quot;Backup.CompanyAddress&quot; assembly=&quot;Iphelion.Outline.Word2010.dll&quot; type=&quot;Iphelion.Outline.Word2010.Renderers.TextRenderer&quot; order=&quot;2&quot; active=&quot;true&quot; entityId=&quot;094a3b3a-52ef-4848-96f7-b0ce04bde2e8&quot; fieldId=&quot;0b7a1953-66bc-42af-9a3d-e8ff0b02f4b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d2237194-108b-4ac2-9c3e-1ab3c16a0b15&quot; name=&quot;Delete line if empty&quot; type=&quot;System.Boolean, mscorlib, Version=4.0.0.0, Culture=neutral, PublicKeyToken=b77a5c561934e089&quot; order=&quot;999&quot; key=&quot;deleteLineIfEmpty&quot; value=&quot;False&quot; /&gt;_x000d__x000a_        &lt;parameter id=&quot;608012bc-28b3-43c7-9d72-226c79de35f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4d25fc5-b947-48c7-978d-215769e1e7bc&quot; name=&quot;Backup.Entity.Name 1&quot; assembly=&quot;Iphelion.Outline.Word2010.dll&quot; type=&quot;Iphelion.Outline.Word2010.Renderers.TextRenderer&quot; order=&quot;2&quot; active=&quot;true&quot; entityId=&quot;094a3b3a-52ef-4848-96f7-b0ce04bde2e8&quot; fieldId=&quot;af52d87e-9fa3-444e-b892-c2b7d48528e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2e2ef7b2-0cbf-4cf3-88ce-f8b8a2e99600&quot; name=&quot;Delete line if empty&quot; type=&quot;System.Boolean, mscorlib, Version=4.0.0.0, Culture=neutral, PublicKeyToken=b77a5c561934e089&quot; order=&quot;999&quot; key=&quot;deleteLineIfEmpty&quot; value=&quot;False&quot; /&gt;_x000d__x000a_        &lt;parameter id=&quot;003de604-64d3-4d92-afeb-9ac5d33ce32a&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9d5cdf8-bc24-4d88-be5e-ff1a6a521d97&quot; name=&quot;Backup.Switchboard Number&quot; assembly=&quot;Iphelion.Outline.Word2010.dll&quot; type=&quot;Iphelion.Outline.Word2010.Renderers.TextRenderer&quot; order=&quot;2&quot; active=&quot;true&quot; entityId=&quot;094a3b3a-52ef-4848-96f7-b0ce04bde2e8&quot; fieldId=&quot;1c4892e1-ec58-4894-89e8-e331d40ab6e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aa4dacc8-c224-4534-86e7-6d0af90324f0&quot; name=&quot;Delete line if empty&quot; type=&quot;System.Boolean, mscorlib, Version=4.0.0.0, Culture=neutral, PublicKeyToken=b77a5c561934e089&quot; order=&quot;999&quot; key=&quot;deleteLineIfEmpty&quot; value=&quot;False&quot; /&gt;_x000d__x000a_        &lt;parameter id=&quot;243d9647-bef3-4079-a008-4e979be5840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cc3aad6-0735-44df-801f-4c2552933163&quot; name=&quot;Backup.Fax Number&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e471a484-563a-4c26-92a5-7b1d2d9cad02&quot; name=&quot;Delete line if empty&quot; type=&quot;System.Boolean, mscorlib, Version=4.0.0.0, Culture=neutral, PublicKeyToken=b77a5c561934e089&quot; order=&quot;999&quot; key=&quot;deleteLineIfEmpty&quot; value=&quot;False&quot; /&gt;_x000d__x000a_        &lt;parameter id=&quot;a5b50592-eb8d-4e45-bdfd-422e6ac29ec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d015b62-ac5b-4cb6-a161-e27f4eb8f858&quot; name=&quot;Backup.Tel&quot; assembly=&quot;Iphelion.Outline.Word2010.dll&quot; type=&quot;Iphelion.Outline.Word2010.Renderers.TextRenderer&quot; order=&quot;2&quot; active=&quot;true&quot; entityId=&quot;f95dc5fa-6e9d-4be9-9d23-e0ada20d8438&quot; fieldId=&quot;de8ea256-048b-4fa2-9164-a2f5d1ebe9e8&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37637fe4-1c79-4519-9140-7e1d8bf5b8e2&quot; name=&quot;Delete line if empty&quot; type=&quot;System.Boolean, mscorlib, Version=4.0.0.0, Culture=neutral, PublicKeyToken=b77a5c561934e089&quot; order=&quot;999&quot; key=&quot;deleteLineIfEmpty&quot; value=&quot;False&quot; /&gt;_x000d__x000a_        &lt;parameter id=&quot;13370fa0-9555-4b17-9029-a2eb997206c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7aa38c4e-8c8e-4477-836e-b0f9d09ee8c4&quot; name=&quot;Backup.Fax.Label&quot; assembly=&quot;Iphelion.Outline.Word2010.dll&quot; type=&quot;Iphelion.Outline.Word2010.Renderers.TextRenderer&quot; order=&quot;2&quot; active=&quot;true&quot; entityId=&quot;f95dc5fa-6e9d-4be9-9d23-e0ada20d8438&quot; fieldId=&quot;5844e5b6-e901-453b-9bca-fe3b951703d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0bfec5a1-9e69-4e0b-92eb-e5eeaf6f8e96&quot; name=&quot;Delete line if empty&quot; type=&quot;System.Boolean, mscorlib, Version=4.0.0.0, Culture=neutral, PublicKeyToken=b77a5c561934e089&quot; order=&quot;999&quot; key=&quot;deleteLineIfEmpty&quot; value=&quot;False&quot; /&gt;_x000d__x000a_        &lt;parameter id=&quot;8edf91df-02e2-436f-82e8-d9947046285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s&gt;_x000d__x000a_  &lt;questions&gt;_x000d__x000a_    &lt;question id=&quot;3efbcf11-e52d-4a5c-8f3e-93ea7399a098&quot; name=&quot;DMS&quot; assembly=&quot;Iphelion.Outline.Integration.WorkSite.dll&quot; type=&quot;Iphelion.Outline.Integration.WorkSite.ViewModels.SelectWorkSpaceViewModel&quot; order=&quot;0&quot; active=&quot;true&quot; group=&quot;&amp;lt;Default&amp;gt;&quot; resultType=&quot;single&quot; displayType=&quot;Startup&quot;&gt;_x000d__x000a_      &lt;parameters&gt;_x000d__x000a_        &lt;parameter id=&quot;33d609fe-857b-41bb-b3a5-c39c9ef8358f&quot; name=&quot;DMS Document Class&quot; type=&quot;System.String, mscorlib, Version=4.0.0.0, Culture=neutral, PublicKeyToken=b77a5c561934e089&quot; order=&quot;999&quot; key=&quot;docType&quot; value=&quot;AGR&quot; /&gt;_x000d__x000a_        &lt;parameter id=&quot;572906db-a5d5-4a83-b411-1c7dc0d13aab&quot; name=&quot;DMS Document SubClass&quot; type=&quot;System.String, mscorlib, Version=4.0.0.0, Culture=neutral, PublicKeyToken=b77a5c561934e089&quot; order=&quot;999&quot; key=&quot;docSubType&quot; value=&quot;&quot; /&gt;_x000d__x000a_        &lt;parameter id=&quot;23fc7ebd-cd0f-40c3-87d3-470bd4123c1e&quot; name=&quot;Doc Id format&quot; type=&quot;System.String, mscorlib, Version=4.0.0.0, Culture=neutral, PublicKeyToken=b77a5c561934e089&quot; order=&quot;999&quot; key=&quot;docIdFormat&quot; value=&quot;&amp;lt;?xml version=&amp;quot;1.0&amp;quot; encoding=&amp;quot;utf-16&amp;quot;?&amp;gt;&amp;#xA;&amp;lt;formatString xmlns:xsi=&amp;quot;http://www.w3.org/2001/XMLSchema-instance&amp;quot; xmlns:xsd=&amp;quot;http://www.w3.org/2001/XMLSchema&amp;quot;&amp;gt;&amp;#xA;  &amp;lt;type&amp;gt;expression&amp;lt;/type&amp;gt;&amp;#xA;  &amp;lt;text&amp;gt;{DMS.Library} &amp;amp;amp; &amp;quot;-&amp;quot; &amp;amp;amp; {DMS.DocNumber} &amp;amp;amp; &amp;quot;.&amp;quot; &amp;amp;amp; {DMS.DocVersion}&amp;lt;/text&amp;gt;&amp;#xA;&amp;lt;/formatString&amp;gt;&quot; argument=&quot;FormatString&quot; /&gt;_x000d__x000a_        &lt;parameter id=&quot;c0a428ab-826a-48bd-85e9-d1f8a1694800&quot; name=&quot;Remember Workspace and Folder&quot; type=&quot;System.Boolean, mscorlib, Version=4.0.0.0, Culture=neutral, PublicKeyToken=b77a5c561934e089&quot; order=&quot;999&quot; key=&quot;rememberWS&quot; value=&quot;True&quot; /&gt;_x000d__x000a_        &lt;parameter id=&quot;dfb2a941-7b6f-42ad-94c6-a3440c3409f1&quot; name=&quot;Remove Cl/Mt Lead Zeros&quot; type=&quot;System.Boolean, mscorlib, Version=4.0.0.0, Culture=neutral, PublicKeyToken=b77a5c561934e089&quot; order=&quot;999&quot; key=&quot;removeLeadingZeros&quot; value=&quot;False&quot; /&gt;_x000d__x000a_        &lt;parameter id=&quot;a1564622-5125-4330-880e-380b6d5741ec&quot; name=&quot;Order Workspaces alphabetically&quot; type=&quot;System.Boolean, mscorlib, Version=4.0.0.0, Culture=neutral, PublicKeyToken=b77a5c561934e089&quot; order=&quot;999&quot; key=&quot;orderWorkspacesAlphabetically&quot; value=&quot;False&quot; /&gt;_x000d__x000a_        &lt;parameter id=&quot;02ccc2ab-5243-489a-bed4-c7331266f093&quot; name=&quot;Default Folder&quot; type=&quot;System.String, mscorlib, Version=4.0.0.0, Culture=neutral, PublicKeyToken=b77a5c561934e089&quot; order=&quot;999&quot; key=&quot;defaultFolder&quot; value=&quot;&quot; /&gt;_x000d__x000a_        &lt;parameter id=&quot;5aaf44ad-ea02-4a19-9c69-a33d1749c26b&quot; name=&quot;Do not display if valid&quot; type=&quot;System.Boolean, mscorlib, Version=4.0.0.0, Culture=neutral, PublicKeyToken=b77a5c561934e089&quot; order=&quot;999&quot; key=&quot;invisibleIfValid&quot; value=&quot;False&quot; /&gt;_x000d__x000a_        &lt;parameter id=&quot;15813110-f9ea-4244-bc8a-166a0ee97910&quot; name=&quot;Show author lookup&quot; type=&quot;System.Boolean, mscorlib, Version=4.0.0.0, Culture=neutral, PublicKeyToken=b77a5c561934e089&quot; order=&quot;999&quot; key=&quot;showAuthor&quot; value=&quot;False&quot; /&gt;_x000d__x000a_        &lt;parameter id=&quot;82b43245-4878-455a-a16d-8eb5608d574e&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 id=&quot;0b7fbd59-03d4-49b6-af42-3ea6b08e73c7&quot; name=&quot;Show document title&quot; type=&quot;System.Boolean, mscorlib, Version=4.0.0.0, Culture=neutral, PublicKeyToken=b77a5c561934e089&quot; order=&quot;999&quot; key=&quot;showTitle&quot; value=&quot;True&quot; /&gt;_x000d__x000a_      &lt;/parameters&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090712de-2bec-4c96-9b7c-35d8a34b5cfd&quot; name=&quot;Set paper size command&quot; assembly=&quot;Iphelion.Outline.Word2010.dll&quot; type=&quot;Iphelion.Outline.Word2010.Commands.SetPaperSizeCommand&quot; order=&quot;3&quot; active=&quot;true&quot; commandType=&quot;startup&quot;&gt;_x000d__x000a_      &lt;parameters /&gt;_x000d__x000a_    &lt;/command&gt;_x000d__x000a_    &lt;command id=&quot;ed341c89-229b-4e23-b82d-10c3cfead584&quot; name=&quot;Save to WorkSite&quot; assembly=&quot;Iphelion.Outline.Integration.WorkSite.dll&quot; type=&quot;Iphelion.Outline.Integration.WorkSite.SaveToDmsCommand&quot; order=&quot;4&quot; active=&quot;true&quot; commandType=&quot;startup&quot;&gt;_x000d__x000a_      &lt;parameters&gt;_x000d__x000a_        &lt;parameter id=&quot;13f9c7f4-ae85-4283-97af-e7f97651014b&quot; name=&quot;Author Field&quot; type=&quot;Iphelion.Outline.Model.Entities.ParameterFieldDescriptor, Iphelion.Outline.Model, Version=1.2.8.0, Culture=neutral, PublicKeyToken=null&quot; order=&quot;999&quot; key=&quot;authorField&quot; value=&quot;&quot; /&gt;_x000d__x000a_        &lt;parameter id=&quot;007b531c-b56f-41ed-9928-8e1b93ec3924&quot; name=&quot;Default Folder&quot; type=&quot;System.String, mscorlib, Version=4.0.0.0, Culture=neutral, PublicKeyToken=b77a5c561934e089&quot; order=&quot;999&quot; key=&quot;defaultFolder&quot; value=&quot;&quot; /&gt;_x000d__x000a_        &lt;parameter id=&quot;b7bc41b3-cb5c-4cd0-994b-c4312965cf35&quot; name=&quot;Document title field&quot; type=&quot;Iphelion.Outline.Model.Entities.ParameterFieldDescriptor, Iphelion.Outline.Model, Version=1.2.8.0, Culture=neutral, PublicKeyToken=null&quot; order=&quot;999&quot; key=&quot;titleField&quot; value=&quot;&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c0eee548-270c-4a24-9c91-ca75170d4788&quot; name=&quot;Render fields to document&quot; assembly=&quot;Iphelion.Outline.Model.DLL&quot; type=&quot;Iphelion.Outline.Model.Commands.RenderDocumentCommand&quot; order=&quot;1&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 id=&quot;951095d1-d797-4bba-82b5-6ba6635b16b5&quot; name=&quot;Set paper size command&quot; assembly=&quot;Iphelion.Outline.Word2010.dll&quot; type=&quot;Iphelion.Outline.Word2010.Commands.SetPaperSizeCommand&quot; order=&quot;2&quot; active=&quot;true&quot; commandType=&quot;relaunch&quot;&gt;_x000d__x000a_      &lt;parameters /&gt;_x000d__x000a_    &lt;/command&gt;_x000d__x000a_    &lt;command id=&quot;91052810-8b92-4973-87de-df97f19716e8&quot; name=&quot;Update WorkSite author&quot; assembly=&quot;Iphelion.Outline.Integration.WorkSite.dll&quot; type=&quot;Iphelion.Outline.Integration.WorkSite.UpdateAuthorCommand&quot; order=&quot;3&quot; active=&quot;true&quot; commandType=&quot;relaunch&quot;&gt;_x000d__x000a_      &lt;parameters&gt;_x000d__x000a_        &lt;parameter id=&quot;2bdee664-826d-4486-b173-bec321a9af18&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s&gt;_x000d__x000a_    &lt;/command&gt;_x000d__x000a_  &lt;/commands&gt;_x000d__x000a_  &lt;fields&gt;_x000d__x000a_    &lt;field id=&quot;af020c1a-f826-494c-bbaa-2100b39770a7&quot; name=&quot;Client&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362ddceb-8fc2-4ead-b535-ed9e83598384&quot; name=&quot;Matter&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9a9269ae-1d5b-4365-9da1-637c5f330a8f&quot; name=&quot;Author&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1a5919e-9f80-47f4-93c4-a97878088c9c&quot; name=&quot;Server&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d8d8a1b7-29f2-4184-b4bb-94e86811b1dc&quot; name=&quot;DocFolderId&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False&lt;mappings /&gt;&lt;/field&gt;_x000d__x000a_    &lt;field id=&quot;083d5a5f-7a46-4927-ad1b-2e7103f368b1&quot; name=&quot;Login&quot; type=&quot;&quot; order=&quot;999&quot; entityId=&quot;f294b1d2-1b45-4e5f-94c4-2953e5150137&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0b7a1953-66bc-42af-9a3d-e8ff0b02f4b5&quot; name=&quot;Formatted Address&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af52d87e-9fa3-444e-b892-c2b7d48528e5&quot; name=&quot;Name 1&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1c4892e1-ec58-4894-89e8-e331d40ab6ee&quot; name=&quot;Switchboard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33b91da-b4f8-4e72-a5e5-939650d09886&quot; name=&quot;Fax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e8ea256-048b-4fa2-9164-a2f5d1ebe9e8&quot; name=&quot;Tel&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5844e5b6-e901-453b-9bca-fe3b951703db&quot; name=&quot;Fax&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s&gt;_x000d__x000a_  &lt;printConfiguration supportCustomPrint=&quot;false&quot; showPrintSettings=&quot;true&quot; showPrintOptions=&quot;true&quot; enableCostRecovery=&quot;false&quot;&gt;_x000d__x000a_    &lt;profiles&gt;_x000d__x000a_      &lt;profile name=&quot;_File Copies&quot; firstTrayType=&quot;plain&quot; otherTrayType=&quot;plain&quot; printHiddenText=&quot;false&quot; defaultCopies=&quot;1&quot; order=&quot;0&quot; /&gt;_x000d__x000a_    &lt;/profiles&gt;_x000d__x000a_  &lt;/printConfiguration&gt;_x000d__x000a_&lt;/template&gt;"/>
  </w:docVars>
  <w:rsids>
    <w:rsidRoot w:val="00527B44"/>
    <w:rsid w:val="0000072A"/>
    <w:rsid w:val="000030C9"/>
    <w:rsid w:val="0000362C"/>
    <w:rsid w:val="000038EA"/>
    <w:rsid w:val="00005E85"/>
    <w:rsid w:val="00007463"/>
    <w:rsid w:val="00007BFD"/>
    <w:rsid w:val="000117E0"/>
    <w:rsid w:val="000118E0"/>
    <w:rsid w:val="00012935"/>
    <w:rsid w:val="0001466A"/>
    <w:rsid w:val="00015926"/>
    <w:rsid w:val="00015CDC"/>
    <w:rsid w:val="00016052"/>
    <w:rsid w:val="0001629C"/>
    <w:rsid w:val="0001691A"/>
    <w:rsid w:val="000207D3"/>
    <w:rsid w:val="00022368"/>
    <w:rsid w:val="00023661"/>
    <w:rsid w:val="00025B1F"/>
    <w:rsid w:val="00026580"/>
    <w:rsid w:val="00031521"/>
    <w:rsid w:val="00031DD2"/>
    <w:rsid w:val="00035317"/>
    <w:rsid w:val="0003550E"/>
    <w:rsid w:val="00035B45"/>
    <w:rsid w:val="000366C7"/>
    <w:rsid w:val="000371BE"/>
    <w:rsid w:val="00037713"/>
    <w:rsid w:val="0004178B"/>
    <w:rsid w:val="00041D00"/>
    <w:rsid w:val="000421AD"/>
    <w:rsid w:val="0004403D"/>
    <w:rsid w:val="00045637"/>
    <w:rsid w:val="000463AF"/>
    <w:rsid w:val="0004674F"/>
    <w:rsid w:val="000468DF"/>
    <w:rsid w:val="0004719A"/>
    <w:rsid w:val="00047505"/>
    <w:rsid w:val="00050144"/>
    <w:rsid w:val="0005061A"/>
    <w:rsid w:val="000516C3"/>
    <w:rsid w:val="00053FE3"/>
    <w:rsid w:val="00054075"/>
    <w:rsid w:val="000543B3"/>
    <w:rsid w:val="00055CB1"/>
    <w:rsid w:val="0005790A"/>
    <w:rsid w:val="00061477"/>
    <w:rsid w:val="0006388D"/>
    <w:rsid w:val="00063DB8"/>
    <w:rsid w:val="00064652"/>
    <w:rsid w:val="000649F9"/>
    <w:rsid w:val="00065B9A"/>
    <w:rsid w:val="000666BB"/>
    <w:rsid w:val="00066A5B"/>
    <w:rsid w:val="00066DCA"/>
    <w:rsid w:val="00067121"/>
    <w:rsid w:val="00070F4C"/>
    <w:rsid w:val="000714EA"/>
    <w:rsid w:val="000719E3"/>
    <w:rsid w:val="00072AB5"/>
    <w:rsid w:val="00072EC4"/>
    <w:rsid w:val="00074D81"/>
    <w:rsid w:val="0007517E"/>
    <w:rsid w:val="0007591D"/>
    <w:rsid w:val="00075AA6"/>
    <w:rsid w:val="00075B9F"/>
    <w:rsid w:val="00075E5D"/>
    <w:rsid w:val="00077183"/>
    <w:rsid w:val="00077340"/>
    <w:rsid w:val="00077638"/>
    <w:rsid w:val="00077D28"/>
    <w:rsid w:val="0008156A"/>
    <w:rsid w:val="0008166A"/>
    <w:rsid w:val="00083C88"/>
    <w:rsid w:val="00084D51"/>
    <w:rsid w:val="000867FC"/>
    <w:rsid w:val="00090643"/>
    <w:rsid w:val="00090D99"/>
    <w:rsid w:val="000911E8"/>
    <w:rsid w:val="00092621"/>
    <w:rsid w:val="000927E1"/>
    <w:rsid w:val="00092EDC"/>
    <w:rsid w:val="000933A2"/>
    <w:rsid w:val="00093851"/>
    <w:rsid w:val="00093FA8"/>
    <w:rsid w:val="00094031"/>
    <w:rsid w:val="00094BFD"/>
    <w:rsid w:val="00094CF8"/>
    <w:rsid w:val="00097572"/>
    <w:rsid w:val="00097983"/>
    <w:rsid w:val="000A0216"/>
    <w:rsid w:val="000A06CF"/>
    <w:rsid w:val="000A06FB"/>
    <w:rsid w:val="000A1BA8"/>
    <w:rsid w:val="000A2BF7"/>
    <w:rsid w:val="000A2E70"/>
    <w:rsid w:val="000A37F0"/>
    <w:rsid w:val="000A4176"/>
    <w:rsid w:val="000A4383"/>
    <w:rsid w:val="000A4485"/>
    <w:rsid w:val="000A5673"/>
    <w:rsid w:val="000A57EF"/>
    <w:rsid w:val="000A58F6"/>
    <w:rsid w:val="000A6454"/>
    <w:rsid w:val="000A7B56"/>
    <w:rsid w:val="000B00B6"/>
    <w:rsid w:val="000B0A52"/>
    <w:rsid w:val="000B21CA"/>
    <w:rsid w:val="000B4CE2"/>
    <w:rsid w:val="000B58ED"/>
    <w:rsid w:val="000B5AC7"/>
    <w:rsid w:val="000B5E89"/>
    <w:rsid w:val="000B67F6"/>
    <w:rsid w:val="000B6FE0"/>
    <w:rsid w:val="000B7A6D"/>
    <w:rsid w:val="000B7B9B"/>
    <w:rsid w:val="000C13FD"/>
    <w:rsid w:val="000C244C"/>
    <w:rsid w:val="000C3804"/>
    <w:rsid w:val="000C384B"/>
    <w:rsid w:val="000C402F"/>
    <w:rsid w:val="000C43A5"/>
    <w:rsid w:val="000C5075"/>
    <w:rsid w:val="000C65D1"/>
    <w:rsid w:val="000C6C31"/>
    <w:rsid w:val="000C6D14"/>
    <w:rsid w:val="000C74FB"/>
    <w:rsid w:val="000C788D"/>
    <w:rsid w:val="000D08D7"/>
    <w:rsid w:val="000D0A16"/>
    <w:rsid w:val="000D0DCD"/>
    <w:rsid w:val="000D0E75"/>
    <w:rsid w:val="000D2A4A"/>
    <w:rsid w:val="000D2CFD"/>
    <w:rsid w:val="000D3B7F"/>
    <w:rsid w:val="000D6178"/>
    <w:rsid w:val="000D621C"/>
    <w:rsid w:val="000D6450"/>
    <w:rsid w:val="000D71D6"/>
    <w:rsid w:val="000D75D7"/>
    <w:rsid w:val="000E1A66"/>
    <w:rsid w:val="000E2455"/>
    <w:rsid w:val="000E4ED2"/>
    <w:rsid w:val="000E5B6C"/>
    <w:rsid w:val="000E63C7"/>
    <w:rsid w:val="000E6AC6"/>
    <w:rsid w:val="000F00A9"/>
    <w:rsid w:val="000F087D"/>
    <w:rsid w:val="000F0C42"/>
    <w:rsid w:val="000F12DE"/>
    <w:rsid w:val="000F1698"/>
    <w:rsid w:val="000F2037"/>
    <w:rsid w:val="000F3B82"/>
    <w:rsid w:val="000F49D5"/>
    <w:rsid w:val="000F51A1"/>
    <w:rsid w:val="000F5747"/>
    <w:rsid w:val="000F57A9"/>
    <w:rsid w:val="000F6185"/>
    <w:rsid w:val="000F63A6"/>
    <w:rsid w:val="000F6A1F"/>
    <w:rsid w:val="000F7514"/>
    <w:rsid w:val="0010022B"/>
    <w:rsid w:val="00101185"/>
    <w:rsid w:val="0010188F"/>
    <w:rsid w:val="00101AB0"/>
    <w:rsid w:val="00105A41"/>
    <w:rsid w:val="00106DEE"/>
    <w:rsid w:val="0010704D"/>
    <w:rsid w:val="0010788E"/>
    <w:rsid w:val="0011079B"/>
    <w:rsid w:val="00110898"/>
    <w:rsid w:val="00112676"/>
    <w:rsid w:val="00113399"/>
    <w:rsid w:val="00113C11"/>
    <w:rsid w:val="001140CB"/>
    <w:rsid w:val="0011435D"/>
    <w:rsid w:val="00114BD9"/>
    <w:rsid w:val="00114D6C"/>
    <w:rsid w:val="001150DB"/>
    <w:rsid w:val="00115983"/>
    <w:rsid w:val="001160BE"/>
    <w:rsid w:val="00116111"/>
    <w:rsid w:val="00117069"/>
    <w:rsid w:val="00117767"/>
    <w:rsid w:val="0012134A"/>
    <w:rsid w:val="0012172E"/>
    <w:rsid w:val="00123C8F"/>
    <w:rsid w:val="00123D5E"/>
    <w:rsid w:val="00124750"/>
    <w:rsid w:val="00124FCA"/>
    <w:rsid w:val="00125BDE"/>
    <w:rsid w:val="0012660E"/>
    <w:rsid w:val="0012675D"/>
    <w:rsid w:val="00130F42"/>
    <w:rsid w:val="00132D1C"/>
    <w:rsid w:val="00135295"/>
    <w:rsid w:val="0013696A"/>
    <w:rsid w:val="001400FE"/>
    <w:rsid w:val="0014223C"/>
    <w:rsid w:val="00142706"/>
    <w:rsid w:val="00142F94"/>
    <w:rsid w:val="001431D9"/>
    <w:rsid w:val="0014405B"/>
    <w:rsid w:val="00144207"/>
    <w:rsid w:val="00144BDF"/>
    <w:rsid w:val="001455EB"/>
    <w:rsid w:val="0014623F"/>
    <w:rsid w:val="001463A7"/>
    <w:rsid w:val="00147144"/>
    <w:rsid w:val="00150E0C"/>
    <w:rsid w:val="001514A6"/>
    <w:rsid w:val="0015260F"/>
    <w:rsid w:val="00153187"/>
    <w:rsid w:val="0015337A"/>
    <w:rsid w:val="00153D60"/>
    <w:rsid w:val="0015456A"/>
    <w:rsid w:val="001546E4"/>
    <w:rsid w:val="00154831"/>
    <w:rsid w:val="00154D58"/>
    <w:rsid w:val="00155E46"/>
    <w:rsid w:val="00156138"/>
    <w:rsid w:val="001572B8"/>
    <w:rsid w:val="00157CFA"/>
    <w:rsid w:val="0016096A"/>
    <w:rsid w:val="00160AEB"/>
    <w:rsid w:val="00162338"/>
    <w:rsid w:val="00162B9D"/>
    <w:rsid w:val="00162F72"/>
    <w:rsid w:val="0016349F"/>
    <w:rsid w:val="00163626"/>
    <w:rsid w:val="00163C82"/>
    <w:rsid w:val="00164184"/>
    <w:rsid w:val="001645B3"/>
    <w:rsid w:val="00166982"/>
    <w:rsid w:val="00167FF6"/>
    <w:rsid w:val="00170858"/>
    <w:rsid w:val="0017164B"/>
    <w:rsid w:val="00172315"/>
    <w:rsid w:val="00172E42"/>
    <w:rsid w:val="00174018"/>
    <w:rsid w:val="00174171"/>
    <w:rsid w:val="00174A4D"/>
    <w:rsid w:val="00174B1B"/>
    <w:rsid w:val="00175E54"/>
    <w:rsid w:val="0017605A"/>
    <w:rsid w:val="00176179"/>
    <w:rsid w:val="001774FC"/>
    <w:rsid w:val="00180130"/>
    <w:rsid w:val="00181144"/>
    <w:rsid w:val="00182093"/>
    <w:rsid w:val="0018293D"/>
    <w:rsid w:val="00182D03"/>
    <w:rsid w:val="00183425"/>
    <w:rsid w:val="0018421D"/>
    <w:rsid w:val="00184D41"/>
    <w:rsid w:val="00186016"/>
    <w:rsid w:val="00186906"/>
    <w:rsid w:val="00187545"/>
    <w:rsid w:val="00187752"/>
    <w:rsid w:val="0019507B"/>
    <w:rsid w:val="00195740"/>
    <w:rsid w:val="0019587D"/>
    <w:rsid w:val="0019677C"/>
    <w:rsid w:val="001A0AE3"/>
    <w:rsid w:val="001A17F3"/>
    <w:rsid w:val="001A1887"/>
    <w:rsid w:val="001A386F"/>
    <w:rsid w:val="001A563B"/>
    <w:rsid w:val="001A5C56"/>
    <w:rsid w:val="001A64BB"/>
    <w:rsid w:val="001A6659"/>
    <w:rsid w:val="001A70FF"/>
    <w:rsid w:val="001A7C09"/>
    <w:rsid w:val="001B1012"/>
    <w:rsid w:val="001B1627"/>
    <w:rsid w:val="001B31B2"/>
    <w:rsid w:val="001B3361"/>
    <w:rsid w:val="001B3EED"/>
    <w:rsid w:val="001B4BEB"/>
    <w:rsid w:val="001B4F24"/>
    <w:rsid w:val="001B51E7"/>
    <w:rsid w:val="001B63D3"/>
    <w:rsid w:val="001B725A"/>
    <w:rsid w:val="001B7E33"/>
    <w:rsid w:val="001C0158"/>
    <w:rsid w:val="001C0244"/>
    <w:rsid w:val="001C131D"/>
    <w:rsid w:val="001C13F2"/>
    <w:rsid w:val="001C1BC9"/>
    <w:rsid w:val="001C1D4C"/>
    <w:rsid w:val="001C3BEC"/>
    <w:rsid w:val="001C4042"/>
    <w:rsid w:val="001C4CC7"/>
    <w:rsid w:val="001C5C05"/>
    <w:rsid w:val="001C6DC8"/>
    <w:rsid w:val="001C7B72"/>
    <w:rsid w:val="001D00CA"/>
    <w:rsid w:val="001D0480"/>
    <w:rsid w:val="001D3E3F"/>
    <w:rsid w:val="001D4E74"/>
    <w:rsid w:val="001D56A4"/>
    <w:rsid w:val="001D6EC5"/>
    <w:rsid w:val="001E0A25"/>
    <w:rsid w:val="001E1920"/>
    <w:rsid w:val="001E1AAF"/>
    <w:rsid w:val="001E26BB"/>
    <w:rsid w:val="001F0352"/>
    <w:rsid w:val="001F0729"/>
    <w:rsid w:val="001F1190"/>
    <w:rsid w:val="001F2113"/>
    <w:rsid w:val="001F28C1"/>
    <w:rsid w:val="001F326E"/>
    <w:rsid w:val="001F42D1"/>
    <w:rsid w:val="001F489A"/>
    <w:rsid w:val="001F60E9"/>
    <w:rsid w:val="001F7450"/>
    <w:rsid w:val="001F7986"/>
    <w:rsid w:val="001F7B27"/>
    <w:rsid w:val="002002DA"/>
    <w:rsid w:val="00201188"/>
    <w:rsid w:val="002018B5"/>
    <w:rsid w:val="0020254C"/>
    <w:rsid w:val="00203C6A"/>
    <w:rsid w:val="00204403"/>
    <w:rsid w:val="00204456"/>
    <w:rsid w:val="00205B17"/>
    <w:rsid w:val="002069BC"/>
    <w:rsid w:val="0020723E"/>
    <w:rsid w:val="00210449"/>
    <w:rsid w:val="00210858"/>
    <w:rsid w:val="00211452"/>
    <w:rsid w:val="00212D4B"/>
    <w:rsid w:val="00214E3C"/>
    <w:rsid w:val="00214FEB"/>
    <w:rsid w:val="002151BE"/>
    <w:rsid w:val="00216322"/>
    <w:rsid w:val="00217451"/>
    <w:rsid w:val="00217D4E"/>
    <w:rsid w:val="002236B9"/>
    <w:rsid w:val="0022407C"/>
    <w:rsid w:val="0022428C"/>
    <w:rsid w:val="002258D2"/>
    <w:rsid w:val="0022617D"/>
    <w:rsid w:val="00226BF9"/>
    <w:rsid w:val="0022774C"/>
    <w:rsid w:val="002306AC"/>
    <w:rsid w:val="00230BF9"/>
    <w:rsid w:val="002312AD"/>
    <w:rsid w:val="00232D77"/>
    <w:rsid w:val="00234342"/>
    <w:rsid w:val="00234A75"/>
    <w:rsid w:val="00234BE7"/>
    <w:rsid w:val="002352DA"/>
    <w:rsid w:val="00235E59"/>
    <w:rsid w:val="00235F66"/>
    <w:rsid w:val="00237121"/>
    <w:rsid w:val="00237F77"/>
    <w:rsid w:val="00242874"/>
    <w:rsid w:val="002439D4"/>
    <w:rsid w:val="00243CFB"/>
    <w:rsid w:val="00243CFF"/>
    <w:rsid w:val="002443E7"/>
    <w:rsid w:val="00245CB8"/>
    <w:rsid w:val="00246642"/>
    <w:rsid w:val="002469E0"/>
    <w:rsid w:val="002475F8"/>
    <w:rsid w:val="002507AD"/>
    <w:rsid w:val="00253A0D"/>
    <w:rsid w:val="00253A30"/>
    <w:rsid w:val="002541A9"/>
    <w:rsid w:val="0025429A"/>
    <w:rsid w:val="002542EE"/>
    <w:rsid w:val="00254A8F"/>
    <w:rsid w:val="00256BFC"/>
    <w:rsid w:val="00256F4B"/>
    <w:rsid w:val="00257CAD"/>
    <w:rsid w:val="00263ADB"/>
    <w:rsid w:val="00264197"/>
    <w:rsid w:val="002643CC"/>
    <w:rsid w:val="00264DEE"/>
    <w:rsid w:val="002660D7"/>
    <w:rsid w:val="00266389"/>
    <w:rsid w:val="00266E2C"/>
    <w:rsid w:val="00267A28"/>
    <w:rsid w:val="002708E2"/>
    <w:rsid w:val="002730D4"/>
    <w:rsid w:val="0027481B"/>
    <w:rsid w:val="00275417"/>
    <w:rsid w:val="00275641"/>
    <w:rsid w:val="002765F6"/>
    <w:rsid w:val="00277739"/>
    <w:rsid w:val="00280CCD"/>
    <w:rsid w:val="002815EF"/>
    <w:rsid w:val="002842CC"/>
    <w:rsid w:val="002847A4"/>
    <w:rsid w:val="00284C0D"/>
    <w:rsid w:val="00286FBE"/>
    <w:rsid w:val="00287024"/>
    <w:rsid w:val="00287348"/>
    <w:rsid w:val="002877E1"/>
    <w:rsid w:val="00287909"/>
    <w:rsid w:val="0028790B"/>
    <w:rsid w:val="00287A2B"/>
    <w:rsid w:val="002909BA"/>
    <w:rsid w:val="00291408"/>
    <w:rsid w:val="00291657"/>
    <w:rsid w:val="00291949"/>
    <w:rsid w:val="00291F4E"/>
    <w:rsid w:val="00292B60"/>
    <w:rsid w:val="00292C58"/>
    <w:rsid w:val="00292CC8"/>
    <w:rsid w:val="002944D7"/>
    <w:rsid w:val="00295189"/>
    <w:rsid w:val="00296FE5"/>
    <w:rsid w:val="002A0F2F"/>
    <w:rsid w:val="002A18A5"/>
    <w:rsid w:val="002A2A7A"/>
    <w:rsid w:val="002A5BE6"/>
    <w:rsid w:val="002A64DC"/>
    <w:rsid w:val="002A6A5E"/>
    <w:rsid w:val="002B15BF"/>
    <w:rsid w:val="002B1EF7"/>
    <w:rsid w:val="002B22F1"/>
    <w:rsid w:val="002B5283"/>
    <w:rsid w:val="002B5A01"/>
    <w:rsid w:val="002B6A78"/>
    <w:rsid w:val="002C0650"/>
    <w:rsid w:val="002C0B48"/>
    <w:rsid w:val="002C3187"/>
    <w:rsid w:val="002C3BC7"/>
    <w:rsid w:val="002C3E27"/>
    <w:rsid w:val="002C4422"/>
    <w:rsid w:val="002C5F03"/>
    <w:rsid w:val="002C7025"/>
    <w:rsid w:val="002C7975"/>
    <w:rsid w:val="002D00C2"/>
    <w:rsid w:val="002D0A60"/>
    <w:rsid w:val="002D0C5D"/>
    <w:rsid w:val="002D112C"/>
    <w:rsid w:val="002D2504"/>
    <w:rsid w:val="002D3121"/>
    <w:rsid w:val="002D47C4"/>
    <w:rsid w:val="002D4AC2"/>
    <w:rsid w:val="002D6727"/>
    <w:rsid w:val="002D784E"/>
    <w:rsid w:val="002E0C76"/>
    <w:rsid w:val="002E2724"/>
    <w:rsid w:val="002E4D47"/>
    <w:rsid w:val="002E50D7"/>
    <w:rsid w:val="002E51EE"/>
    <w:rsid w:val="002E60D0"/>
    <w:rsid w:val="002E6772"/>
    <w:rsid w:val="002E6CE2"/>
    <w:rsid w:val="002E6E69"/>
    <w:rsid w:val="002E71CE"/>
    <w:rsid w:val="002E7A1B"/>
    <w:rsid w:val="002E7F9F"/>
    <w:rsid w:val="002F030B"/>
    <w:rsid w:val="002F1007"/>
    <w:rsid w:val="002F1262"/>
    <w:rsid w:val="002F146C"/>
    <w:rsid w:val="002F2419"/>
    <w:rsid w:val="002F2584"/>
    <w:rsid w:val="002F3C06"/>
    <w:rsid w:val="002F53B2"/>
    <w:rsid w:val="002F55E9"/>
    <w:rsid w:val="002F6222"/>
    <w:rsid w:val="002F6B32"/>
    <w:rsid w:val="003002C6"/>
    <w:rsid w:val="003019AC"/>
    <w:rsid w:val="00303465"/>
    <w:rsid w:val="00306200"/>
    <w:rsid w:val="003070A7"/>
    <w:rsid w:val="0030767D"/>
    <w:rsid w:val="003077E8"/>
    <w:rsid w:val="0031088E"/>
    <w:rsid w:val="00310E3D"/>
    <w:rsid w:val="003122E7"/>
    <w:rsid w:val="0031323B"/>
    <w:rsid w:val="00314C62"/>
    <w:rsid w:val="00314D71"/>
    <w:rsid w:val="0031522A"/>
    <w:rsid w:val="0031644B"/>
    <w:rsid w:val="00316453"/>
    <w:rsid w:val="00321F95"/>
    <w:rsid w:val="0032224C"/>
    <w:rsid w:val="00322273"/>
    <w:rsid w:val="00323377"/>
    <w:rsid w:val="003239F6"/>
    <w:rsid w:val="003244F3"/>
    <w:rsid w:val="00324AA9"/>
    <w:rsid w:val="00324AB6"/>
    <w:rsid w:val="0032524B"/>
    <w:rsid w:val="003252AB"/>
    <w:rsid w:val="0032604E"/>
    <w:rsid w:val="00326686"/>
    <w:rsid w:val="00330181"/>
    <w:rsid w:val="00330436"/>
    <w:rsid w:val="003316C7"/>
    <w:rsid w:val="0033309D"/>
    <w:rsid w:val="0033385A"/>
    <w:rsid w:val="0033441F"/>
    <w:rsid w:val="003357D7"/>
    <w:rsid w:val="00335CCF"/>
    <w:rsid w:val="0033663D"/>
    <w:rsid w:val="00337A68"/>
    <w:rsid w:val="0034053C"/>
    <w:rsid w:val="00340A8C"/>
    <w:rsid w:val="003416EB"/>
    <w:rsid w:val="00342115"/>
    <w:rsid w:val="00343372"/>
    <w:rsid w:val="00343AA6"/>
    <w:rsid w:val="00344D3C"/>
    <w:rsid w:val="003450E7"/>
    <w:rsid w:val="003464AC"/>
    <w:rsid w:val="003478E9"/>
    <w:rsid w:val="00347DBE"/>
    <w:rsid w:val="00350AAA"/>
    <w:rsid w:val="00350FBF"/>
    <w:rsid w:val="00352B31"/>
    <w:rsid w:val="00354033"/>
    <w:rsid w:val="00355598"/>
    <w:rsid w:val="00356574"/>
    <w:rsid w:val="00356C6C"/>
    <w:rsid w:val="003573F4"/>
    <w:rsid w:val="00357753"/>
    <w:rsid w:val="003606D1"/>
    <w:rsid w:val="00360CBE"/>
    <w:rsid w:val="00361943"/>
    <w:rsid w:val="00361BD3"/>
    <w:rsid w:val="00361E40"/>
    <w:rsid w:val="00362EBA"/>
    <w:rsid w:val="0036376D"/>
    <w:rsid w:val="00367517"/>
    <w:rsid w:val="003717B0"/>
    <w:rsid w:val="00374812"/>
    <w:rsid w:val="00375B32"/>
    <w:rsid w:val="003761D9"/>
    <w:rsid w:val="0037640A"/>
    <w:rsid w:val="00376BA2"/>
    <w:rsid w:val="003809CA"/>
    <w:rsid w:val="003810FE"/>
    <w:rsid w:val="00381EC3"/>
    <w:rsid w:val="00383ED6"/>
    <w:rsid w:val="00383F0C"/>
    <w:rsid w:val="003841FB"/>
    <w:rsid w:val="00384C20"/>
    <w:rsid w:val="0039116A"/>
    <w:rsid w:val="003915D8"/>
    <w:rsid w:val="00391FEE"/>
    <w:rsid w:val="00394563"/>
    <w:rsid w:val="00394DFF"/>
    <w:rsid w:val="00395045"/>
    <w:rsid w:val="00395248"/>
    <w:rsid w:val="00395840"/>
    <w:rsid w:val="00396FE4"/>
    <w:rsid w:val="00397CE5"/>
    <w:rsid w:val="003A0D60"/>
    <w:rsid w:val="003A1509"/>
    <w:rsid w:val="003A24CC"/>
    <w:rsid w:val="003A267B"/>
    <w:rsid w:val="003A325F"/>
    <w:rsid w:val="003A34A4"/>
    <w:rsid w:val="003A34B0"/>
    <w:rsid w:val="003A460D"/>
    <w:rsid w:val="003A5277"/>
    <w:rsid w:val="003A7A29"/>
    <w:rsid w:val="003A7D6F"/>
    <w:rsid w:val="003A7E5C"/>
    <w:rsid w:val="003B32E5"/>
    <w:rsid w:val="003B39C3"/>
    <w:rsid w:val="003B3ADE"/>
    <w:rsid w:val="003B7AEB"/>
    <w:rsid w:val="003B7B9E"/>
    <w:rsid w:val="003C03FD"/>
    <w:rsid w:val="003C4724"/>
    <w:rsid w:val="003C4C18"/>
    <w:rsid w:val="003C4FB6"/>
    <w:rsid w:val="003C5063"/>
    <w:rsid w:val="003C5100"/>
    <w:rsid w:val="003C5DAD"/>
    <w:rsid w:val="003C72ED"/>
    <w:rsid w:val="003C7EA9"/>
    <w:rsid w:val="003D007B"/>
    <w:rsid w:val="003D02F3"/>
    <w:rsid w:val="003D123C"/>
    <w:rsid w:val="003D12A7"/>
    <w:rsid w:val="003D142F"/>
    <w:rsid w:val="003D1FFD"/>
    <w:rsid w:val="003D2F8E"/>
    <w:rsid w:val="003D3E4E"/>
    <w:rsid w:val="003D43A3"/>
    <w:rsid w:val="003D4942"/>
    <w:rsid w:val="003D5896"/>
    <w:rsid w:val="003D5A5B"/>
    <w:rsid w:val="003D5C71"/>
    <w:rsid w:val="003D6FC2"/>
    <w:rsid w:val="003D767A"/>
    <w:rsid w:val="003E0318"/>
    <w:rsid w:val="003E2297"/>
    <w:rsid w:val="003E2C49"/>
    <w:rsid w:val="003E2EA6"/>
    <w:rsid w:val="003E41FF"/>
    <w:rsid w:val="003E5BA4"/>
    <w:rsid w:val="003E5F04"/>
    <w:rsid w:val="003F0984"/>
    <w:rsid w:val="003F0AFA"/>
    <w:rsid w:val="003F1C54"/>
    <w:rsid w:val="003F244A"/>
    <w:rsid w:val="003F407C"/>
    <w:rsid w:val="003F410F"/>
    <w:rsid w:val="003F4361"/>
    <w:rsid w:val="003F47C8"/>
    <w:rsid w:val="003F4892"/>
    <w:rsid w:val="003F5A5F"/>
    <w:rsid w:val="003F6AD8"/>
    <w:rsid w:val="003F6B9E"/>
    <w:rsid w:val="003F6D7D"/>
    <w:rsid w:val="004002B2"/>
    <w:rsid w:val="00400E06"/>
    <w:rsid w:val="004013AB"/>
    <w:rsid w:val="00401CD5"/>
    <w:rsid w:val="00401E23"/>
    <w:rsid w:val="00402E89"/>
    <w:rsid w:val="00404DE8"/>
    <w:rsid w:val="004063B2"/>
    <w:rsid w:val="00406C44"/>
    <w:rsid w:val="00407FB1"/>
    <w:rsid w:val="004100E3"/>
    <w:rsid w:val="00412BE1"/>
    <w:rsid w:val="00413FCB"/>
    <w:rsid w:val="0041415E"/>
    <w:rsid w:val="00414EB5"/>
    <w:rsid w:val="004160A8"/>
    <w:rsid w:val="00416725"/>
    <w:rsid w:val="00416D45"/>
    <w:rsid w:val="004175F3"/>
    <w:rsid w:val="00417967"/>
    <w:rsid w:val="00417F25"/>
    <w:rsid w:val="004205A7"/>
    <w:rsid w:val="004207C4"/>
    <w:rsid w:val="0042308C"/>
    <w:rsid w:val="00425C3C"/>
    <w:rsid w:val="004267D6"/>
    <w:rsid w:val="004307A8"/>
    <w:rsid w:val="004309D9"/>
    <w:rsid w:val="00430E5F"/>
    <w:rsid w:val="00430E64"/>
    <w:rsid w:val="00433020"/>
    <w:rsid w:val="00433521"/>
    <w:rsid w:val="004338AF"/>
    <w:rsid w:val="004338CB"/>
    <w:rsid w:val="00433A51"/>
    <w:rsid w:val="00434565"/>
    <w:rsid w:val="004350AC"/>
    <w:rsid w:val="00435F63"/>
    <w:rsid w:val="00436886"/>
    <w:rsid w:val="00436C4D"/>
    <w:rsid w:val="00440F82"/>
    <w:rsid w:val="00441D83"/>
    <w:rsid w:val="00442328"/>
    <w:rsid w:val="004424F3"/>
    <w:rsid w:val="0044338E"/>
    <w:rsid w:val="00443F76"/>
    <w:rsid w:val="004441F9"/>
    <w:rsid w:val="00445107"/>
    <w:rsid w:val="00445EA0"/>
    <w:rsid w:val="004466CE"/>
    <w:rsid w:val="00447175"/>
    <w:rsid w:val="00447E2B"/>
    <w:rsid w:val="00451005"/>
    <w:rsid w:val="0045178D"/>
    <w:rsid w:val="00452371"/>
    <w:rsid w:val="00453310"/>
    <w:rsid w:val="00453EE4"/>
    <w:rsid w:val="00454253"/>
    <w:rsid w:val="004566F0"/>
    <w:rsid w:val="00457571"/>
    <w:rsid w:val="00460D1D"/>
    <w:rsid w:val="0046110E"/>
    <w:rsid w:val="00461248"/>
    <w:rsid w:val="004625DD"/>
    <w:rsid w:val="00463810"/>
    <w:rsid w:val="00465A2D"/>
    <w:rsid w:val="004660CC"/>
    <w:rsid w:val="00466743"/>
    <w:rsid w:val="00466B5C"/>
    <w:rsid w:val="00470CF8"/>
    <w:rsid w:val="00470E62"/>
    <w:rsid w:val="0047273F"/>
    <w:rsid w:val="00472B68"/>
    <w:rsid w:val="00472BC8"/>
    <w:rsid w:val="004756A2"/>
    <w:rsid w:val="00480229"/>
    <w:rsid w:val="0048070C"/>
    <w:rsid w:val="0048088F"/>
    <w:rsid w:val="00480AF8"/>
    <w:rsid w:val="00480B48"/>
    <w:rsid w:val="004811C7"/>
    <w:rsid w:val="00481285"/>
    <w:rsid w:val="00482577"/>
    <w:rsid w:val="004830B1"/>
    <w:rsid w:val="00483168"/>
    <w:rsid w:val="00483580"/>
    <w:rsid w:val="00483986"/>
    <w:rsid w:val="0048438B"/>
    <w:rsid w:val="00484633"/>
    <w:rsid w:val="00484F54"/>
    <w:rsid w:val="0048559F"/>
    <w:rsid w:val="004857E5"/>
    <w:rsid w:val="00486EEB"/>
    <w:rsid w:val="0049275A"/>
    <w:rsid w:val="004941B1"/>
    <w:rsid w:val="004949D6"/>
    <w:rsid w:val="0049513F"/>
    <w:rsid w:val="0049517D"/>
    <w:rsid w:val="004957A8"/>
    <w:rsid w:val="00497679"/>
    <w:rsid w:val="004A1978"/>
    <w:rsid w:val="004A1D41"/>
    <w:rsid w:val="004A3BA3"/>
    <w:rsid w:val="004A53BB"/>
    <w:rsid w:val="004A5D32"/>
    <w:rsid w:val="004A6B52"/>
    <w:rsid w:val="004A6CC5"/>
    <w:rsid w:val="004A7452"/>
    <w:rsid w:val="004A7908"/>
    <w:rsid w:val="004B1809"/>
    <w:rsid w:val="004B208F"/>
    <w:rsid w:val="004B24C2"/>
    <w:rsid w:val="004B29F3"/>
    <w:rsid w:val="004B3035"/>
    <w:rsid w:val="004B5232"/>
    <w:rsid w:val="004B5C39"/>
    <w:rsid w:val="004B5D9E"/>
    <w:rsid w:val="004B64AE"/>
    <w:rsid w:val="004C0237"/>
    <w:rsid w:val="004C0444"/>
    <w:rsid w:val="004C06B7"/>
    <w:rsid w:val="004C163F"/>
    <w:rsid w:val="004C1F3F"/>
    <w:rsid w:val="004C247F"/>
    <w:rsid w:val="004C2945"/>
    <w:rsid w:val="004C5042"/>
    <w:rsid w:val="004C50CF"/>
    <w:rsid w:val="004C5CDF"/>
    <w:rsid w:val="004C60E6"/>
    <w:rsid w:val="004C6782"/>
    <w:rsid w:val="004C693C"/>
    <w:rsid w:val="004D1019"/>
    <w:rsid w:val="004D4407"/>
    <w:rsid w:val="004D52AC"/>
    <w:rsid w:val="004D648E"/>
    <w:rsid w:val="004D666E"/>
    <w:rsid w:val="004D73A9"/>
    <w:rsid w:val="004D79FD"/>
    <w:rsid w:val="004D7A7C"/>
    <w:rsid w:val="004E080F"/>
    <w:rsid w:val="004E0E9F"/>
    <w:rsid w:val="004E0EE6"/>
    <w:rsid w:val="004E3DAD"/>
    <w:rsid w:val="004E5998"/>
    <w:rsid w:val="004E6008"/>
    <w:rsid w:val="004E66C1"/>
    <w:rsid w:val="004E6872"/>
    <w:rsid w:val="004F0BAD"/>
    <w:rsid w:val="004F26C6"/>
    <w:rsid w:val="004F6DFC"/>
    <w:rsid w:val="004F72C9"/>
    <w:rsid w:val="004F7CAB"/>
    <w:rsid w:val="00502907"/>
    <w:rsid w:val="00502964"/>
    <w:rsid w:val="0050348B"/>
    <w:rsid w:val="00503C23"/>
    <w:rsid w:val="005041DF"/>
    <w:rsid w:val="00504591"/>
    <w:rsid w:val="005055BF"/>
    <w:rsid w:val="005061EC"/>
    <w:rsid w:val="005064F0"/>
    <w:rsid w:val="00506B4C"/>
    <w:rsid w:val="00510423"/>
    <w:rsid w:val="005120E5"/>
    <w:rsid w:val="005121BA"/>
    <w:rsid w:val="005132BD"/>
    <w:rsid w:val="00516999"/>
    <w:rsid w:val="00522F4B"/>
    <w:rsid w:val="00523790"/>
    <w:rsid w:val="00523C04"/>
    <w:rsid w:val="0052488B"/>
    <w:rsid w:val="00524AC7"/>
    <w:rsid w:val="00524D01"/>
    <w:rsid w:val="0052615E"/>
    <w:rsid w:val="005266FD"/>
    <w:rsid w:val="005273CD"/>
    <w:rsid w:val="00527B44"/>
    <w:rsid w:val="00531628"/>
    <w:rsid w:val="00531A98"/>
    <w:rsid w:val="005332CD"/>
    <w:rsid w:val="005340AE"/>
    <w:rsid w:val="005351EA"/>
    <w:rsid w:val="00536423"/>
    <w:rsid w:val="005364BA"/>
    <w:rsid w:val="00536796"/>
    <w:rsid w:val="00536D55"/>
    <w:rsid w:val="00536D70"/>
    <w:rsid w:val="005377D3"/>
    <w:rsid w:val="00540718"/>
    <w:rsid w:val="005420D9"/>
    <w:rsid w:val="0054236A"/>
    <w:rsid w:val="00542409"/>
    <w:rsid w:val="00542EE3"/>
    <w:rsid w:val="00544866"/>
    <w:rsid w:val="00544DBF"/>
    <w:rsid w:val="00545A7F"/>
    <w:rsid w:val="005468E8"/>
    <w:rsid w:val="00550255"/>
    <w:rsid w:val="00551BED"/>
    <w:rsid w:val="00551C32"/>
    <w:rsid w:val="005524A6"/>
    <w:rsid w:val="00552AC6"/>
    <w:rsid w:val="00552CBA"/>
    <w:rsid w:val="0055739A"/>
    <w:rsid w:val="0056063D"/>
    <w:rsid w:val="00560E06"/>
    <w:rsid w:val="00561BE0"/>
    <w:rsid w:val="00563198"/>
    <w:rsid w:val="0056374D"/>
    <w:rsid w:val="0056395E"/>
    <w:rsid w:val="00565C0A"/>
    <w:rsid w:val="00565C4E"/>
    <w:rsid w:val="00567410"/>
    <w:rsid w:val="0056785D"/>
    <w:rsid w:val="00567AE2"/>
    <w:rsid w:val="005731A9"/>
    <w:rsid w:val="00574278"/>
    <w:rsid w:val="005754CC"/>
    <w:rsid w:val="005763C8"/>
    <w:rsid w:val="00576B4E"/>
    <w:rsid w:val="0058008E"/>
    <w:rsid w:val="00580556"/>
    <w:rsid w:val="00582157"/>
    <w:rsid w:val="00583AEF"/>
    <w:rsid w:val="00583D93"/>
    <w:rsid w:val="00583E6B"/>
    <w:rsid w:val="0058403C"/>
    <w:rsid w:val="0058530E"/>
    <w:rsid w:val="005862F7"/>
    <w:rsid w:val="00586B9C"/>
    <w:rsid w:val="005906AC"/>
    <w:rsid w:val="005914D8"/>
    <w:rsid w:val="00592F4C"/>
    <w:rsid w:val="00593F7F"/>
    <w:rsid w:val="0059401C"/>
    <w:rsid w:val="00595014"/>
    <w:rsid w:val="0059527A"/>
    <w:rsid w:val="00595941"/>
    <w:rsid w:val="00595B2C"/>
    <w:rsid w:val="005A0AE6"/>
    <w:rsid w:val="005A0B02"/>
    <w:rsid w:val="005A27B3"/>
    <w:rsid w:val="005A4044"/>
    <w:rsid w:val="005A442C"/>
    <w:rsid w:val="005A4757"/>
    <w:rsid w:val="005A50FB"/>
    <w:rsid w:val="005A7B45"/>
    <w:rsid w:val="005B08C4"/>
    <w:rsid w:val="005B1774"/>
    <w:rsid w:val="005B184E"/>
    <w:rsid w:val="005B1B74"/>
    <w:rsid w:val="005B3A6A"/>
    <w:rsid w:val="005B3E5F"/>
    <w:rsid w:val="005B49BD"/>
    <w:rsid w:val="005B7798"/>
    <w:rsid w:val="005B7990"/>
    <w:rsid w:val="005C0046"/>
    <w:rsid w:val="005C06D2"/>
    <w:rsid w:val="005C0CC2"/>
    <w:rsid w:val="005C1547"/>
    <w:rsid w:val="005C16E3"/>
    <w:rsid w:val="005C24F5"/>
    <w:rsid w:val="005C3B8C"/>
    <w:rsid w:val="005C5050"/>
    <w:rsid w:val="005C6157"/>
    <w:rsid w:val="005C6D57"/>
    <w:rsid w:val="005C6F24"/>
    <w:rsid w:val="005D06ED"/>
    <w:rsid w:val="005D08BE"/>
    <w:rsid w:val="005D11F7"/>
    <w:rsid w:val="005D1692"/>
    <w:rsid w:val="005D16F2"/>
    <w:rsid w:val="005D1E87"/>
    <w:rsid w:val="005D25E7"/>
    <w:rsid w:val="005D4C32"/>
    <w:rsid w:val="005D582F"/>
    <w:rsid w:val="005D5AF4"/>
    <w:rsid w:val="005D6016"/>
    <w:rsid w:val="005D72DB"/>
    <w:rsid w:val="005D7C9A"/>
    <w:rsid w:val="005E0063"/>
    <w:rsid w:val="005E14D5"/>
    <w:rsid w:val="005E1883"/>
    <w:rsid w:val="005E42FE"/>
    <w:rsid w:val="005E63A8"/>
    <w:rsid w:val="005E6B8D"/>
    <w:rsid w:val="005E6FA7"/>
    <w:rsid w:val="005F11B1"/>
    <w:rsid w:val="005F18AE"/>
    <w:rsid w:val="005F1C7B"/>
    <w:rsid w:val="005F3334"/>
    <w:rsid w:val="005F362B"/>
    <w:rsid w:val="005F3A05"/>
    <w:rsid w:val="005F6657"/>
    <w:rsid w:val="00601628"/>
    <w:rsid w:val="00601953"/>
    <w:rsid w:val="00601C64"/>
    <w:rsid w:val="00604EF1"/>
    <w:rsid w:val="00605017"/>
    <w:rsid w:val="0060598E"/>
    <w:rsid w:val="00606004"/>
    <w:rsid w:val="006104D3"/>
    <w:rsid w:val="00611916"/>
    <w:rsid w:val="00612203"/>
    <w:rsid w:val="00612205"/>
    <w:rsid w:val="00612569"/>
    <w:rsid w:val="00613184"/>
    <w:rsid w:val="00613CD2"/>
    <w:rsid w:val="006142FA"/>
    <w:rsid w:val="00614608"/>
    <w:rsid w:val="00614646"/>
    <w:rsid w:val="00615E9E"/>
    <w:rsid w:val="0061654E"/>
    <w:rsid w:val="00616B59"/>
    <w:rsid w:val="00620170"/>
    <w:rsid w:val="00620366"/>
    <w:rsid w:val="0062157B"/>
    <w:rsid w:val="00623704"/>
    <w:rsid w:val="0062394B"/>
    <w:rsid w:val="006247F5"/>
    <w:rsid w:val="0062539F"/>
    <w:rsid w:val="0062726D"/>
    <w:rsid w:val="006278CE"/>
    <w:rsid w:val="00627A4D"/>
    <w:rsid w:val="00627D29"/>
    <w:rsid w:val="006310DF"/>
    <w:rsid w:val="006323FA"/>
    <w:rsid w:val="00632418"/>
    <w:rsid w:val="0063497A"/>
    <w:rsid w:val="00635698"/>
    <w:rsid w:val="00640C10"/>
    <w:rsid w:val="006416D6"/>
    <w:rsid w:val="0064317D"/>
    <w:rsid w:val="00643B7D"/>
    <w:rsid w:val="006458F2"/>
    <w:rsid w:val="0064695C"/>
    <w:rsid w:val="00647452"/>
    <w:rsid w:val="0065166E"/>
    <w:rsid w:val="00651765"/>
    <w:rsid w:val="0065211B"/>
    <w:rsid w:val="006524D7"/>
    <w:rsid w:val="00652E2D"/>
    <w:rsid w:val="006540DD"/>
    <w:rsid w:val="006541CA"/>
    <w:rsid w:val="0065448E"/>
    <w:rsid w:val="0065480D"/>
    <w:rsid w:val="00654C39"/>
    <w:rsid w:val="0065551F"/>
    <w:rsid w:val="00656823"/>
    <w:rsid w:val="006568AD"/>
    <w:rsid w:val="00657FB0"/>
    <w:rsid w:val="0066142F"/>
    <w:rsid w:val="00661FD8"/>
    <w:rsid w:val="00662094"/>
    <w:rsid w:val="006624FA"/>
    <w:rsid w:val="00664DED"/>
    <w:rsid w:val="00666281"/>
    <w:rsid w:val="0066726A"/>
    <w:rsid w:val="00667A8E"/>
    <w:rsid w:val="00667FD2"/>
    <w:rsid w:val="006705DE"/>
    <w:rsid w:val="0067127F"/>
    <w:rsid w:val="00671307"/>
    <w:rsid w:val="006729D8"/>
    <w:rsid w:val="00672EE8"/>
    <w:rsid w:val="00674A89"/>
    <w:rsid w:val="00674C7C"/>
    <w:rsid w:val="00674E97"/>
    <w:rsid w:val="0067657E"/>
    <w:rsid w:val="00676593"/>
    <w:rsid w:val="00677F63"/>
    <w:rsid w:val="006800DA"/>
    <w:rsid w:val="00680D1B"/>
    <w:rsid w:val="00682FDE"/>
    <w:rsid w:val="006833C7"/>
    <w:rsid w:val="006858AF"/>
    <w:rsid w:val="006862FD"/>
    <w:rsid w:val="0069010D"/>
    <w:rsid w:val="0069042A"/>
    <w:rsid w:val="00690651"/>
    <w:rsid w:val="0069093B"/>
    <w:rsid w:val="00690A72"/>
    <w:rsid w:val="00691899"/>
    <w:rsid w:val="00692059"/>
    <w:rsid w:val="00694ADB"/>
    <w:rsid w:val="00694EC7"/>
    <w:rsid w:val="006951A6"/>
    <w:rsid w:val="0069562D"/>
    <w:rsid w:val="00695774"/>
    <w:rsid w:val="00695C05"/>
    <w:rsid w:val="0069677A"/>
    <w:rsid w:val="00696D4F"/>
    <w:rsid w:val="00697FA1"/>
    <w:rsid w:val="006A017C"/>
    <w:rsid w:val="006A1E71"/>
    <w:rsid w:val="006A1E93"/>
    <w:rsid w:val="006A25B4"/>
    <w:rsid w:val="006A379A"/>
    <w:rsid w:val="006A4D27"/>
    <w:rsid w:val="006A7DEF"/>
    <w:rsid w:val="006B0955"/>
    <w:rsid w:val="006B242D"/>
    <w:rsid w:val="006B291E"/>
    <w:rsid w:val="006B2F38"/>
    <w:rsid w:val="006B457C"/>
    <w:rsid w:val="006B4DBA"/>
    <w:rsid w:val="006B4FC6"/>
    <w:rsid w:val="006B4FE5"/>
    <w:rsid w:val="006B522E"/>
    <w:rsid w:val="006B614B"/>
    <w:rsid w:val="006B7224"/>
    <w:rsid w:val="006B7781"/>
    <w:rsid w:val="006C2894"/>
    <w:rsid w:val="006C34F5"/>
    <w:rsid w:val="006C593A"/>
    <w:rsid w:val="006C78CD"/>
    <w:rsid w:val="006D0E08"/>
    <w:rsid w:val="006D25A5"/>
    <w:rsid w:val="006D3FA1"/>
    <w:rsid w:val="006D4303"/>
    <w:rsid w:val="006D5F25"/>
    <w:rsid w:val="006D6EFD"/>
    <w:rsid w:val="006D76D0"/>
    <w:rsid w:val="006D770E"/>
    <w:rsid w:val="006E1276"/>
    <w:rsid w:val="006E2B80"/>
    <w:rsid w:val="006E3CBB"/>
    <w:rsid w:val="006E5220"/>
    <w:rsid w:val="006E5425"/>
    <w:rsid w:val="006E66D2"/>
    <w:rsid w:val="006E6FE1"/>
    <w:rsid w:val="006E7405"/>
    <w:rsid w:val="006E769B"/>
    <w:rsid w:val="006F1AAA"/>
    <w:rsid w:val="006F2290"/>
    <w:rsid w:val="006F337D"/>
    <w:rsid w:val="006F5099"/>
    <w:rsid w:val="006F66FD"/>
    <w:rsid w:val="006F68EE"/>
    <w:rsid w:val="00700349"/>
    <w:rsid w:val="00700F10"/>
    <w:rsid w:val="00701E7F"/>
    <w:rsid w:val="0070380A"/>
    <w:rsid w:val="00705358"/>
    <w:rsid w:val="00706ADF"/>
    <w:rsid w:val="00706D2C"/>
    <w:rsid w:val="00707766"/>
    <w:rsid w:val="00710EB9"/>
    <w:rsid w:val="00712C6C"/>
    <w:rsid w:val="00713B9E"/>
    <w:rsid w:val="007146BF"/>
    <w:rsid w:val="0071548F"/>
    <w:rsid w:val="00715C2D"/>
    <w:rsid w:val="0071683F"/>
    <w:rsid w:val="00717183"/>
    <w:rsid w:val="00717AF5"/>
    <w:rsid w:val="007202BD"/>
    <w:rsid w:val="007204A8"/>
    <w:rsid w:val="00720F9F"/>
    <w:rsid w:val="00720FE9"/>
    <w:rsid w:val="00726233"/>
    <w:rsid w:val="00726B10"/>
    <w:rsid w:val="00726EC9"/>
    <w:rsid w:val="00731C8D"/>
    <w:rsid w:val="00731D64"/>
    <w:rsid w:val="00732725"/>
    <w:rsid w:val="00733023"/>
    <w:rsid w:val="007344F5"/>
    <w:rsid w:val="00734CD2"/>
    <w:rsid w:val="0073575D"/>
    <w:rsid w:val="00735D0B"/>
    <w:rsid w:val="00737E97"/>
    <w:rsid w:val="00742D5E"/>
    <w:rsid w:val="0074339F"/>
    <w:rsid w:val="007433D8"/>
    <w:rsid w:val="00743B5D"/>
    <w:rsid w:val="0074443B"/>
    <w:rsid w:val="007463B9"/>
    <w:rsid w:val="00746B1B"/>
    <w:rsid w:val="00746B84"/>
    <w:rsid w:val="00754077"/>
    <w:rsid w:val="00754C54"/>
    <w:rsid w:val="007557FF"/>
    <w:rsid w:val="00755E37"/>
    <w:rsid w:val="00755E79"/>
    <w:rsid w:val="00757153"/>
    <w:rsid w:val="00757340"/>
    <w:rsid w:val="0076037B"/>
    <w:rsid w:val="00762C1C"/>
    <w:rsid w:val="00762F3B"/>
    <w:rsid w:val="00763510"/>
    <w:rsid w:val="007637E5"/>
    <w:rsid w:val="00763CE6"/>
    <w:rsid w:val="007641FE"/>
    <w:rsid w:val="007645EE"/>
    <w:rsid w:val="00764FED"/>
    <w:rsid w:val="00765D74"/>
    <w:rsid w:val="00766561"/>
    <w:rsid w:val="00766A1F"/>
    <w:rsid w:val="00766A62"/>
    <w:rsid w:val="00766E0B"/>
    <w:rsid w:val="007671CC"/>
    <w:rsid w:val="007674F2"/>
    <w:rsid w:val="00772AEA"/>
    <w:rsid w:val="0077334D"/>
    <w:rsid w:val="007741BF"/>
    <w:rsid w:val="007743C1"/>
    <w:rsid w:val="007746BA"/>
    <w:rsid w:val="007746BE"/>
    <w:rsid w:val="007746D5"/>
    <w:rsid w:val="007767AA"/>
    <w:rsid w:val="0077758A"/>
    <w:rsid w:val="00777917"/>
    <w:rsid w:val="00780122"/>
    <w:rsid w:val="0078043F"/>
    <w:rsid w:val="00780855"/>
    <w:rsid w:val="00780DA2"/>
    <w:rsid w:val="0078182D"/>
    <w:rsid w:val="00781868"/>
    <w:rsid w:val="00782CE5"/>
    <w:rsid w:val="0078301F"/>
    <w:rsid w:val="0078365D"/>
    <w:rsid w:val="00785838"/>
    <w:rsid w:val="00786D2D"/>
    <w:rsid w:val="00787686"/>
    <w:rsid w:val="007878BE"/>
    <w:rsid w:val="00787CC2"/>
    <w:rsid w:val="007907FD"/>
    <w:rsid w:val="00792611"/>
    <w:rsid w:val="007934F6"/>
    <w:rsid w:val="00793B95"/>
    <w:rsid w:val="007945E6"/>
    <w:rsid w:val="00794A8B"/>
    <w:rsid w:val="007A116B"/>
    <w:rsid w:val="007A2DFA"/>
    <w:rsid w:val="007A3362"/>
    <w:rsid w:val="007A3DAA"/>
    <w:rsid w:val="007A4503"/>
    <w:rsid w:val="007A591A"/>
    <w:rsid w:val="007A73DE"/>
    <w:rsid w:val="007B0F21"/>
    <w:rsid w:val="007B1499"/>
    <w:rsid w:val="007B2C94"/>
    <w:rsid w:val="007B2EC6"/>
    <w:rsid w:val="007B5944"/>
    <w:rsid w:val="007B6B54"/>
    <w:rsid w:val="007B6C1F"/>
    <w:rsid w:val="007C0723"/>
    <w:rsid w:val="007C08F5"/>
    <w:rsid w:val="007C09FB"/>
    <w:rsid w:val="007C1516"/>
    <w:rsid w:val="007C3DFE"/>
    <w:rsid w:val="007C50B8"/>
    <w:rsid w:val="007C5879"/>
    <w:rsid w:val="007C688E"/>
    <w:rsid w:val="007D124E"/>
    <w:rsid w:val="007D1411"/>
    <w:rsid w:val="007D2890"/>
    <w:rsid w:val="007D2A38"/>
    <w:rsid w:val="007D2BE3"/>
    <w:rsid w:val="007D2F78"/>
    <w:rsid w:val="007D31CC"/>
    <w:rsid w:val="007D3F4D"/>
    <w:rsid w:val="007D4797"/>
    <w:rsid w:val="007D4C70"/>
    <w:rsid w:val="007D5E57"/>
    <w:rsid w:val="007D5F48"/>
    <w:rsid w:val="007E02B3"/>
    <w:rsid w:val="007E0549"/>
    <w:rsid w:val="007E06A9"/>
    <w:rsid w:val="007E139C"/>
    <w:rsid w:val="007E29F2"/>
    <w:rsid w:val="007E353A"/>
    <w:rsid w:val="007E3783"/>
    <w:rsid w:val="007E65FE"/>
    <w:rsid w:val="007E6907"/>
    <w:rsid w:val="007F06C9"/>
    <w:rsid w:val="007F2F50"/>
    <w:rsid w:val="007F336D"/>
    <w:rsid w:val="007F516A"/>
    <w:rsid w:val="007F5897"/>
    <w:rsid w:val="007F602F"/>
    <w:rsid w:val="007F756E"/>
    <w:rsid w:val="007F7B18"/>
    <w:rsid w:val="008004C8"/>
    <w:rsid w:val="008011A0"/>
    <w:rsid w:val="00801254"/>
    <w:rsid w:val="00801C34"/>
    <w:rsid w:val="00801C9E"/>
    <w:rsid w:val="00802743"/>
    <w:rsid w:val="00803F69"/>
    <w:rsid w:val="00804A99"/>
    <w:rsid w:val="00804BB6"/>
    <w:rsid w:val="00804EE5"/>
    <w:rsid w:val="0080638C"/>
    <w:rsid w:val="008108E0"/>
    <w:rsid w:val="00812C1D"/>
    <w:rsid w:val="00813787"/>
    <w:rsid w:val="00813BB6"/>
    <w:rsid w:val="00813FCB"/>
    <w:rsid w:val="00815135"/>
    <w:rsid w:val="00816238"/>
    <w:rsid w:val="00816BE3"/>
    <w:rsid w:val="00822105"/>
    <w:rsid w:val="0082250C"/>
    <w:rsid w:val="00824769"/>
    <w:rsid w:val="008268E8"/>
    <w:rsid w:val="008271BF"/>
    <w:rsid w:val="00827FAD"/>
    <w:rsid w:val="00830D1E"/>
    <w:rsid w:val="008310CB"/>
    <w:rsid w:val="008319D9"/>
    <w:rsid w:val="00831F2F"/>
    <w:rsid w:val="0083240D"/>
    <w:rsid w:val="008331C5"/>
    <w:rsid w:val="00834A17"/>
    <w:rsid w:val="00836146"/>
    <w:rsid w:val="008411C6"/>
    <w:rsid w:val="008414D8"/>
    <w:rsid w:val="00842064"/>
    <w:rsid w:val="00842738"/>
    <w:rsid w:val="0084359E"/>
    <w:rsid w:val="0084478C"/>
    <w:rsid w:val="008448D7"/>
    <w:rsid w:val="0084519B"/>
    <w:rsid w:val="00845ADF"/>
    <w:rsid w:val="00846EF2"/>
    <w:rsid w:val="0084758D"/>
    <w:rsid w:val="0085028D"/>
    <w:rsid w:val="00852652"/>
    <w:rsid w:val="00853B66"/>
    <w:rsid w:val="00855A92"/>
    <w:rsid w:val="0085668C"/>
    <w:rsid w:val="00860514"/>
    <w:rsid w:val="0086061D"/>
    <w:rsid w:val="00860848"/>
    <w:rsid w:val="00862050"/>
    <w:rsid w:val="00862FB9"/>
    <w:rsid w:val="0086492D"/>
    <w:rsid w:val="00864FF0"/>
    <w:rsid w:val="0086656B"/>
    <w:rsid w:val="00867012"/>
    <w:rsid w:val="00867057"/>
    <w:rsid w:val="00870AC9"/>
    <w:rsid w:val="008712CF"/>
    <w:rsid w:val="00872094"/>
    <w:rsid w:val="00873E3B"/>
    <w:rsid w:val="008741E7"/>
    <w:rsid w:val="00874313"/>
    <w:rsid w:val="00874E2C"/>
    <w:rsid w:val="00876A60"/>
    <w:rsid w:val="00876CFE"/>
    <w:rsid w:val="00877C40"/>
    <w:rsid w:val="008813BA"/>
    <w:rsid w:val="00881862"/>
    <w:rsid w:val="00882474"/>
    <w:rsid w:val="00885AC4"/>
    <w:rsid w:val="0088702C"/>
    <w:rsid w:val="00890E90"/>
    <w:rsid w:val="008928AF"/>
    <w:rsid w:val="00893BD1"/>
    <w:rsid w:val="00894FEA"/>
    <w:rsid w:val="00896586"/>
    <w:rsid w:val="00896FE4"/>
    <w:rsid w:val="0089749B"/>
    <w:rsid w:val="008A0189"/>
    <w:rsid w:val="008A045E"/>
    <w:rsid w:val="008A281C"/>
    <w:rsid w:val="008A2E2A"/>
    <w:rsid w:val="008A2E57"/>
    <w:rsid w:val="008A305B"/>
    <w:rsid w:val="008A325B"/>
    <w:rsid w:val="008A3898"/>
    <w:rsid w:val="008A4368"/>
    <w:rsid w:val="008A53BA"/>
    <w:rsid w:val="008A7107"/>
    <w:rsid w:val="008B0807"/>
    <w:rsid w:val="008B2817"/>
    <w:rsid w:val="008B2DA7"/>
    <w:rsid w:val="008B46A7"/>
    <w:rsid w:val="008B5802"/>
    <w:rsid w:val="008B58BF"/>
    <w:rsid w:val="008B658D"/>
    <w:rsid w:val="008B7AEB"/>
    <w:rsid w:val="008C06DD"/>
    <w:rsid w:val="008C0B50"/>
    <w:rsid w:val="008C0B62"/>
    <w:rsid w:val="008C1406"/>
    <w:rsid w:val="008C1B6B"/>
    <w:rsid w:val="008C1E1B"/>
    <w:rsid w:val="008C2405"/>
    <w:rsid w:val="008C4B5C"/>
    <w:rsid w:val="008C5985"/>
    <w:rsid w:val="008C6223"/>
    <w:rsid w:val="008C77BC"/>
    <w:rsid w:val="008C78D6"/>
    <w:rsid w:val="008D2998"/>
    <w:rsid w:val="008D3C2B"/>
    <w:rsid w:val="008D4658"/>
    <w:rsid w:val="008D7D1C"/>
    <w:rsid w:val="008E05A3"/>
    <w:rsid w:val="008E099B"/>
    <w:rsid w:val="008E34C9"/>
    <w:rsid w:val="008E44FF"/>
    <w:rsid w:val="008E4B1A"/>
    <w:rsid w:val="008E4FA8"/>
    <w:rsid w:val="008F149E"/>
    <w:rsid w:val="008F1693"/>
    <w:rsid w:val="008F3D7B"/>
    <w:rsid w:val="008F5954"/>
    <w:rsid w:val="008F5B01"/>
    <w:rsid w:val="008F6E8F"/>
    <w:rsid w:val="008F6FC1"/>
    <w:rsid w:val="009014BE"/>
    <w:rsid w:val="009027E6"/>
    <w:rsid w:val="00902C54"/>
    <w:rsid w:val="009037B4"/>
    <w:rsid w:val="00903C50"/>
    <w:rsid w:val="00905556"/>
    <w:rsid w:val="0090591B"/>
    <w:rsid w:val="00905F7D"/>
    <w:rsid w:val="009062FE"/>
    <w:rsid w:val="00911741"/>
    <w:rsid w:val="009127AE"/>
    <w:rsid w:val="00912D80"/>
    <w:rsid w:val="0091409F"/>
    <w:rsid w:val="0091444C"/>
    <w:rsid w:val="00915E34"/>
    <w:rsid w:val="0091638C"/>
    <w:rsid w:val="009165AC"/>
    <w:rsid w:val="00916ACC"/>
    <w:rsid w:val="00916FEE"/>
    <w:rsid w:val="009171F0"/>
    <w:rsid w:val="00917EA0"/>
    <w:rsid w:val="00921232"/>
    <w:rsid w:val="00921F16"/>
    <w:rsid w:val="00922B9A"/>
    <w:rsid w:val="00924D4E"/>
    <w:rsid w:val="0092571D"/>
    <w:rsid w:val="00926C48"/>
    <w:rsid w:val="009277AE"/>
    <w:rsid w:val="00930610"/>
    <w:rsid w:val="00930825"/>
    <w:rsid w:val="009310BD"/>
    <w:rsid w:val="00931658"/>
    <w:rsid w:val="00931768"/>
    <w:rsid w:val="00931E36"/>
    <w:rsid w:val="00933B03"/>
    <w:rsid w:val="00933BC9"/>
    <w:rsid w:val="009368E9"/>
    <w:rsid w:val="0093702F"/>
    <w:rsid w:val="00937449"/>
    <w:rsid w:val="0094048C"/>
    <w:rsid w:val="00940989"/>
    <w:rsid w:val="009413A2"/>
    <w:rsid w:val="009424FC"/>
    <w:rsid w:val="00943155"/>
    <w:rsid w:val="00950B14"/>
    <w:rsid w:val="00951A2A"/>
    <w:rsid w:val="00951FE1"/>
    <w:rsid w:val="00952748"/>
    <w:rsid w:val="0095350C"/>
    <w:rsid w:val="00953A71"/>
    <w:rsid w:val="00954432"/>
    <w:rsid w:val="00954617"/>
    <w:rsid w:val="009554AD"/>
    <w:rsid w:val="00955951"/>
    <w:rsid w:val="00955B29"/>
    <w:rsid w:val="009565B5"/>
    <w:rsid w:val="00962A14"/>
    <w:rsid w:val="00962F55"/>
    <w:rsid w:val="0096340A"/>
    <w:rsid w:val="009635A8"/>
    <w:rsid w:val="00963B7D"/>
    <w:rsid w:val="00963F5A"/>
    <w:rsid w:val="00964288"/>
    <w:rsid w:val="009645BD"/>
    <w:rsid w:val="00965A43"/>
    <w:rsid w:val="00966CA5"/>
    <w:rsid w:val="00966F7B"/>
    <w:rsid w:val="00967B43"/>
    <w:rsid w:val="009734F8"/>
    <w:rsid w:val="0097460E"/>
    <w:rsid w:val="009751C3"/>
    <w:rsid w:val="00980852"/>
    <w:rsid w:val="0098345C"/>
    <w:rsid w:val="00983919"/>
    <w:rsid w:val="009840EC"/>
    <w:rsid w:val="009843F3"/>
    <w:rsid w:val="009875E9"/>
    <w:rsid w:val="0099089C"/>
    <w:rsid w:val="009915AF"/>
    <w:rsid w:val="00991726"/>
    <w:rsid w:val="0099294D"/>
    <w:rsid w:val="009936C8"/>
    <w:rsid w:val="00993852"/>
    <w:rsid w:val="0099704B"/>
    <w:rsid w:val="0099706F"/>
    <w:rsid w:val="00997435"/>
    <w:rsid w:val="009A07D3"/>
    <w:rsid w:val="009A0AB3"/>
    <w:rsid w:val="009A0E26"/>
    <w:rsid w:val="009A16C5"/>
    <w:rsid w:val="009A1AA1"/>
    <w:rsid w:val="009A219A"/>
    <w:rsid w:val="009A2318"/>
    <w:rsid w:val="009A269F"/>
    <w:rsid w:val="009A2846"/>
    <w:rsid w:val="009A3493"/>
    <w:rsid w:val="009A3F11"/>
    <w:rsid w:val="009A50BD"/>
    <w:rsid w:val="009A65EF"/>
    <w:rsid w:val="009A683D"/>
    <w:rsid w:val="009B1BC1"/>
    <w:rsid w:val="009B26C4"/>
    <w:rsid w:val="009B2CC4"/>
    <w:rsid w:val="009B3810"/>
    <w:rsid w:val="009B383A"/>
    <w:rsid w:val="009B42D1"/>
    <w:rsid w:val="009B47F9"/>
    <w:rsid w:val="009B5A93"/>
    <w:rsid w:val="009B5F26"/>
    <w:rsid w:val="009B6995"/>
    <w:rsid w:val="009B7AE9"/>
    <w:rsid w:val="009C17A6"/>
    <w:rsid w:val="009C1D11"/>
    <w:rsid w:val="009C1D87"/>
    <w:rsid w:val="009C3EA6"/>
    <w:rsid w:val="009C4078"/>
    <w:rsid w:val="009C411B"/>
    <w:rsid w:val="009C4231"/>
    <w:rsid w:val="009C4387"/>
    <w:rsid w:val="009C4FF8"/>
    <w:rsid w:val="009C55FE"/>
    <w:rsid w:val="009C7EFE"/>
    <w:rsid w:val="009C7FEB"/>
    <w:rsid w:val="009D0398"/>
    <w:rsid w:val="009D3319"/>
    <w:rsid w:val="009D3D83"/>
    <w:rsid w:val="009D4E29"/>
    <w:rsid w:val="009D6CCD"/>
    <w:rsid w:val="009D75D7"/>
    <w:rsid w:val="009E2893"/>
    <w:rsid w:val="009E3E99"/>
    <w:rsid w:val="009E46E4"/>
    <w:rsid w:val="009E5B3B"/>
    <w:rsid w:val="009E608B"/>
    <w:rsid w:val="009E7CA5"/>
    <w:rsid w:val="009F0737"/>
    <w:rsid w:val="009F3A52"/>
    <w:rsid w:val="009F3B03"/>
    <w:rsid w:val="009F45B0"/>
    <w:rsid w:val="009F509D"/>
    <w:rsid w:val="009F5E18"/>
    <w:rsid w:val="009F6AD7"/>
    <w:rsid w:val="009F6CED"/>
    <w:rsid w:val="009F7925"/>
    <w:rsid w:val="00A0027D"/>
    <w:rsid w:val="00A0116B"/>
    <w:rsid w:val="00A03ED5"/>
    <w:rsid w:val="00A04328"/>
    <w:rsid w:val="00A05E16"/>
    <w:rsid w:val="00A06619"/>
    <w:rsid w:val="00A07496"/>
    <w:rsid w:val="00A10484"/>
    <w:rsid w:val="00A10807"/>
    <w:rsid w:val="00A111FD"/>
    <w:rsid w:val="00A1151F"/>
    <w:rsid w:val="00A11653"/>
    <w:rsid w:val="00A1311C"/>
    <w:rsid w:val="00A138A2"/>
    <w:rsid w:val="00A15288"/>
    <w:rsid w:val="00A15310"/>
    <w:rsid w:val="00A16022"/>
    <w:rsid w:val="00A1709B"/>
    <w:rsid w:val="00A1736B"/>
    <w:rsid w:val="00A20376"/>
    <w:rsid w:val="00A20956"/>
    <w:rsid w:val="00A20DF5"/>
    <w:rsid w:val="00A20FAF"/>
    <w:rsid w:val="00A21DF2"/>
    <w:rsid w:val="00A2241D"/>
    <w:rsid w:val="00A23630"/>
    <w:rsid w:val="00A2382E"/>
    <w:rsid w:val="00A23B7D"/>
    <w:rsid w:val="00A25D08"/>
    <w:rsid w:val="00A27664"/>
    <w:rsid w:val="00A30757"/>
    <w:rsid w:val="00A30E89"/>
    <w:rsid w:val="00A312D8"/>
    <w:rsid w:val="00A31D1A"/>
    <w:rsid w:val="00A3328E"/>
    <w:rsid w:val="00A333CD"/>
    <w:rsid w:val="00A35683"/>
    <w:rsid w:val="00A35CEE"/>
    <w:rsid w:val="00A36BE9"/>
    <w:rsid w:val="00A36CE1"/>
    <w:rsid w:val="00A37F30"/>
    <w:rsid w:val="00A40964"/>
    <w:rsid w:val="00A41408"/>
    <w:rsid w:val="00A47336"/>
    <w:rsid w:val="00A4753B"/>
    <w:rsid w:val="00A47D83"/>
    <w:rsid w:val="00A50397"/>
    <w:rsid w:val="00A503DA"/>
    <w:rsid w:val="00A50AC5"/>
    <w:rsid w:val="00A51057"/>
    <w:rsid w:val="00A5131E"/>
    <w:rsid w:val="00A516C5"/>
    <w:rsid w:val="00A517A6"/>
    <w:rsid w:val="00A5258F"/>
    <w:rsid w:val="00A5299F"/>
    <w:rsid w:val="00A53176"/>
    <w:rsid w:val="00A60539"/>
    <w:rsid w:val="00A6210A"/>
    <w:rsid w:val="00A627D5"/>
    <w:rsid w:val="00A62BA5"/>
    <w:rsid w:val="00A637A7"/>
    <w:rsid w:val="00A6473B"/>
    <w:rsid w:val="00A64CE4"/>
    <w:rsid w:val="00A66C0A"/>
    <w:rsid w:val="00A66D1D"/>
    <w:rsid w:val="00A7189A"/>
    <w:rsid w:val="00A72502"/>
    <w:rsid w:val="00A73117"/>
    <w:rsid w:val="00A7342A"/>
    <w:rsid w:val="00A73D30"/>
    <w:rsid w:val="00A74F56"/>
    <w:rsid w:val="00A75C47"/>
    <w:rsid w:val="00A763A5"/>
    <w:rsid w:val="00A77CA7"/>
    <w:rsid w:val="00A806B3"/>
    <w:rsid w:val="00A81BA1"/>
    <w:rsid w:val="00A84788"/>
    <w:rsid w:val="00A848FF"/>
    <w:rsid w:val="00A852EA"/>
    <w:rsid w:val="00A90985"/>
    <w:rsid w:val="00A90D45"/>
    <w:rsid w:val="00A91C99"/>
    <w:rsid w:val="00A92360"/>
    <w:rsid w:val="00A94A11"/>
    <w:rsid w:val="00A96ABD"/>
    <w:rsid w:val="00A97318"/>
    <w:rsid w:val="00A9780E"/>
    <w:rsid w:val="00AA02F6"/>
    <w:rsid w:val="00AA04C9"/>
    <w:rsid w:val="00AA0754"/>
    <w:rsid w:val="00AA0971"/>
    <w:rsid w:val="00AA14E0"/>
    <w:rsid w:val="00AA1AE4"/>
    <w:rsid w:val="00AB014B"/>
    <w:rsid w:val="00AB0EF6"/>
    <w:rsid w:val="00AB158B"/>
    <w:rsid w:val="00AB1864"/>
    <w:rsid w:val="00AB4C07"/>
    <w:rsid w:val="00AB5135"/>
    <w:rsid w:val="00AB5512"/>
    <w:rsid w:val="00AB61EC"/>
    <w:rsid w:val="00AB620E"/>
    <w:rsid w:val="00AB7A8E"/>
    <w:rsid w:val="00AC0046"/>
    <w:rsid w:val="00AC11EF"/>
    <w:rsid w:val="00AC1ABD"/>
    <w:rsid w:val="00AC1BD3"/>
    <w:rsid w:val="00AC2446"/>
    <w:rsid w:val="00AC296E"/>
    <w:rsid w:val="00AC2BD6"/>
    <w:rsid w:val="00AC443D"/>
    <w:rsid w:val="00AC6813"/>
    <w:rsid w:val="00AC72A5"/>
    <w:rsid w:val="00AC7576"/>
    <w:rsid w:val="00AD0418"/>
    <w:rsid w:val="00AD0D61"/>
    <w:rsid w:val="00AD1DC6"/>
    <w:rsid w:val="00AD1F3C"/>
    <w:rsid w:val="00AD3905"/>
    <w:rsid w:val="00AD57EB"/>
    <w:rsid w:val="00AD605B"/>
    <w:rsid w:val="00AD6D8C"/>
    <w:rsid w:val="00AE053F"/>
    <w:rsid w:val="00AE119F"/>
    <w:rsid w:val="00AE1661"/>
    <w:rsid w:val="00AE1A67"/>
    <w:rsid w:val="00AE2A94"/>
    <w:rsid w:val="00AE3908"/>
    <w:rsid w:val="00AE5690"/>
    <w:rsid w:val="00AE5932"/>
    <w:rsid w:val="00AE74C8"/>
    <w:rsid w:val="00AE7606"/>
    <w:rsid w:val="00AF065B"/>
    <w:rsid w:val="00AF068C"/>
    <w:rsid w:val="00AF1F87"/>
    <w:rsid w:val="00AF6BA2"/>
    <w:rsid w:val="00AF75A9"/>
    <w:rsid w:val="00AF7BA2"/>
    <w:rsid w:val="00AF7D26"/>
    <w:rsid w:val="00B00397"/>
    <w:rsid w:val="00B00AD3"/>
    <w:rsid w:val="00B016A3"/>
    <w:rsid w:val="00B01F63"/>
    <w:rsid w:val="00B03406"/>
    <w:rsid w:val="00B03D7D"/>
    <w:rsid w:val="00B04C8E"/>
    <w:rsid w:val="00B05FA4"/>
    <w:rsid w:val="00B05FF0"/>
    <w:rsid w:val="00B06283"/>
    <w:rsid w:val="00B067E9"/>
    <w:rsid w:val="00B06BD6"/>
    <w:rsid w:val="00B106BA"/>
    <w:rsid w:val="00B10A14"/>
    <w:rsid w:val="00B1183A"/>
    <w:rsid w:val="00B124F4"/>
    <w:rsid w:val="00B1346C"/>
    <w:rsid w:val="00B137E5"/>
    <w:rsid w:val="00B14C36"/>
    <w:rsid w:val="00B14FE9"/>
    <w:rsid w:val="00B15360"/>
    <w:rsid w:val="00B15B4A"/>
    <w:rsid w:val="00B15D83"/>
    <w:rsid w:val="00B1645E"/>
    <w:rsid w:val="00B23A7C"/>
    <w:rsid w:val="00B2464C"/>
    <w:rsid w:val="00B25A14"/>
    <w:rsid w:val="00B25D29"/>
    <w:rsid w:val="00B27E0A"/>
    <w:rsid w:val="00B315DF"/>
    <w:rsid w:val="00B31745"/>
    <w:rsid w:val="00B31F2C"/>
    <w:rsid w:val="00B32503"/>
    <w:rsid w:val="00B32A22"/>
    <w:rsid w:val="00B32D16"/>
    <w:rsid w:val="00B338CD"/>
    <w:rsid w:val="00B33A58"/>
    <w:rsid w:val="00B34897"/>
    <w:rsid w:val="00B35A6A"/>
    <w:rsid w:val="00B35C9A"/>
    <w:rsid w:val="00B35F99"/>
    <w:rsid w:val="00B3630F"/>
    <w:rsid w:val="00B37DBF"/>
    <w:rsid w:val="00B40B87"/>
    <w:rsid w:val="00B41CBA"/>
    <w:rsid w:val="00B41FD3"/>
    <w:rsid w:val="00B42191"/>
    <w:rsid w:val="00B4776F"/>
    <w:rsid w:val="00B47A36"/>
    <w:rsid w:val="00B47E81"/>
    <w:rsid w:val="00B50103"/>
    <w:rsid w:val="00B50842"/>
    <w:rsid w:val="00B50B2D"/>
    <w:rsid w:val="00B51398"/>
    <w:rsid w:val="00B51702"/>
    <w:rsid w:val="00B51D63"/>
    <w:rsid w:val="00B5458B"/>
    <w:rsid w:val="00B54A24"/>
    <w:rsid w:val="00B563DA"/>
    <w:rsid w:val="00B61AB2"/>
    <w:rsid w:val="00B64470"/>
    <w:rsid w:val="00B65342"/>
    <w:rsid w:val="00B655D2"/>
    <w:rsid w:val="00B65CCB"/>
    <w:rsid w:val="00B65FC8"/>
    <w:rsid w:val="00B675D4"/>
    <w:rsid w:val="00B70200"/>
    <w:rsid w:val="00B712E1"/>
    <w:rsid w:val="00B716EC"/>
    <w:rsid w:val="00B71BA3"/>
    <w:rsid w:val="00B71BA4"/>
    <w:rsid w:val="00B729BD"/>
    <w:rsid w:val="00B73523"/>
    <w:rsid w:val="00B73B71"/>
    <w:rsid w:val="00B75A9E"/>
    <w:rsid w:val="00B75BFD"/>
    <w:rsid w:val="00B76D0F"/>
    <w:rsid w:val="00B80453"/>
    <w:rsid w:val="00B80699"/>
    <w:rsid w:val="00B835D6"/>
    <w:rsid w:val="00B8383C"/>
    <w:rsid w:val="00B83EBE"/>
    <w:rsid w:val="00B84353"/>
    <w:rsid w:val="00B84ADB"/>
    <w:rsid w:val="00B85CE0"/>
    <w:rsid w:val="00B86534"/>
    <w:rsid w:val="00B86A3B"/>
    <w:rsid w:val="00B86B68"/>
    <w:rsid w:val="00B87D31"/>
    <w:rsid w:val="00B87E60"/>
    <w:rsid w:val="00B90CEF"/>
    <w:rsid w:val="00B91E8D"/>
    <w:rsid w:val="00B925DD"/>
    <w:rsid w:val="00B92671"/>
    <w:rsid w:val="00B92717"/>
    <w:rsid w:val="00B932AE"/>
    <w:rsid w:val="00B936D0"/>
    <w:rsid w:val="00B9375C"/>
    <w:rsid w:val="00B93EFD"/>
    <w:rsid w:val="00B940B4"/>
    <w:rsid w:val="00B9716C"/>
    <w:rsid w:val="00B97FC3"/>
    <w:rsid w:val="00BA05F8"/>
    <w:rsid w:val="00BA0C58"/>
    <w:rsid w:val="00BA0F16"/>
    <w:rsid w:val="00BA2B59"/>
    <w:rsid w:val="00BA2CBF"/>
    <w:rsid w:val="00BA2F1D"/>
    <w:rsid w:val="00BA35E6"/>
    <w:rsid w:val="00BA63B8"/>
    <w:rsid w:val="00BA6418"/>
    <w:rsid w:val="00BA64A3"/>
    <w:rsid w:val="00BA6623"/>
    <w:rsid w:val="00BB0638"/>
    <w:rsid w:val="00BB0F7C"/>
    <w:rsid w:val="00BB0FBE"/>
    <w:rsid w:val="00BB10EF"/>
    <w:rsid w:val="00BB17F7"/>
    <w:rsid w:val="00BB27D3"/>
    <w:rsid w:val="00BB3282"/>
    <w:rsid w:val="00BB4C63"/>
    <w:rsid w:val="00BB5370"/>
    <w:rsid w:val="00BB618E"/>
    <w:rsid w:val="00BB6A85"/>
    <w:rsid w:val="00BB6B7A"/>
    <w:rsid w:val="00BC0393"/>
    <w:rsid w:val="00BC0B86"/>
    <w:rsid w:val="00BC11BF"/>
    <w:rsid w:val="00BC11EE"/>
    <w:rsid w:val="00BC179D"/>
    <w:rsid w:val="00BC22A5"/>
    <w:rsid w:val="00BC2348"/>
    <w:rsid w:val="00BC33B9"/>
    <w:rsid w:val="00BC4F6D"/>
    <w:rsid w:val="00BC554F"/>
    <w:rsid w:val="00BC5892"/>
    <w:rsid w:val="00BC5C8D"/>
    <w:rsid w:val="00BC7A6C"/>
    <w:rsid w:val="00BD0A99"/>
    <w:rsid w:val="00BD24CC"/>
    <w:rsid w:val="00BD263D"/>
    <w:rsid w:val="00BD2D3F"/>
    <w:rsid w:val="00BD31E4"/>
    <w:rsid w:val="00BD6146"/>
    <w:rsid w:val="00BD6485"/>
    <w:rsid w:val="00BD6F53"/>
    <w:rsid w:val="00BE2A91"/>
    <w:rsid w:val="00BE2AF3"/>
    <w:rsid w:val="00BE4482"/>
    <w:rsid w:val="00BE55BC"/>
    <w:rsid w:val="00BE5EED"/>
    <w:rsid w:val="00BE6346"/>
    <w:rsid w:val="00BE6F12"/>
    <w:rsid w:val="00BE7829"/>
    <w:rsid w:val="00BF2879"/>
    <w:rsid w:val="00BF4114"/>
    <w:rsid w:val="00BF48F4"/>
    <w:rsid w:val="00BF5015"/>
    <w:rsid w:val="00BF6959"/>
    <w:rsid w:val="00C00071"/>
    <w:rsid w:val="00C00CC0"/>
    <w:rsid w:val="00C013D9"/>
    <w:rsid w:val="00C05527"/>
    <w:rsid w:val="00C0566A"/>
    <w:rsid w:val="00C06CFA"/>
    <w:rsid w:val="00C06F33"/>
    <w:rsid w:val="00C07157"/>
    <w:rsid w:val="00C107F2"/>
    <w:rsid w:val="00C10955"/>
    <w:rsid w:val="00C10B24"/>
    <w:rsid w:val="00C1195F"/>
    <w:rsid w:val="00C125BF"/>
    <w:rsid w:val="00C12B89"/>
    <w:rsid w:val="00C13107"/>
    <w:rsid w:val="00C13E72"/>
    <w:rsid w:val="00C140D5"/>
    <w:rsid w:val="00C14D1A"/>
    <w:rsid w:val="00C1563B"/>
    <w:rsid w:val="00C15BB9"/>
    <w:rsid w:val="00C17118"/>
    <w:rsid w:val="00C1793E"/>
    <w:rsid w:val="00C17D56"/>
    <w:rsid w:val="00C2007D"/>
    <w:rsid w:val="00C205CB"/>
    <w:rsid w:val="00C21286"/>
    <w:rsid w:val="00C221BF"/>
    <w:rsid w:val="00C23833"/>
    <w:rsid w:val="00C249DC"/>
    <w:rsid w:val="00C255F7"/>
    <w:rsid w:val="00C261D9"/>
    <w:rsid w:val="00C266BD"/>
    <w:rsid w:val="00C2690A"/>
    <w:rsid w:val="00C26C1C"/>
    <w:rsid w:val="00C27607"/>
    <w:rsid w:val="00C302A5"/>
    <w:rsid w:val="00C3032C"/>
    <w:rsid w:val="00C304F6"/>
    <w:rsid w:val="00C3303E"/>
    <w:rsid w:val="00C344A1"/>
    <w:rsid w:val="00C349F7"/>
    <w:rsid w:val="00C37107"/>
    <w:rsid w:val="00C374EE"/>
    <w:rsid w:val="00C37596"/>
    <w:rsid w:val="00C40119"/>
    <w:rsid w:val="00C403BF"/>
    <w:rsid w:val="00C409C2"/>
    <w:rsid w:val="00C40A64"/>
    <w:rsid w:val="00C40EC5"/>
    <w:rsid w:val="00C4268D"/>
    <w:rsid w:val="00C42BA7"/>
    <w:rsid w:val="00C44562"/>
    <w:rsid w:val="00C447D5"/>
    <w:rsid w:val="00C44CA9"/>
    <w:rsid w:val="00C46927"/>
    <w:rsid w:val="00C47C6D"/>
    <w:rsid w:val="00C50857"/>
    <w:rsid w:val="00C509BA"/>
    <w:rsid w:val="00C51B51"/>
    <w:rsid w:val="00C51C48"/>
    <w:rsid w:val="00C528DE"/>
    <w:rsid w:val="00C53D89"/>
    <w:rsid w:val="00C56015"/>
    <w:rsid w:val="00C5626A"/>
    <w:rsid w:val="00C56D72"/>
    <w:rsid w:val="00C56E27"/>
    <w:rsid w:val="00C61014"/>
    <w:rsid w:val="00C634CA"/>
    <w:rsid w:val="00C64BD4"/>
    <w:rsid w:val="00C64EAE"/>
    <w:rsid w:val="00C66AAA"/>
    <w:rsid w:val="00C71C36"/>
    <w:rsid w:val="00C72BBB"/>
    <w:rsid w:val="00C72F12"/>
    <w:rsid w:val="00C752CB"/>
    <w:rsid w:val="00C75612"/>
    <w:rsid w:val="00C80080"/>
    <w:rsid w:val="00C8343C"/>
    <w:rsid w:val="00C84C1B"/>
    <w:rsid w:val="00C85206"/>
    <w:rsid w:val="00C858E2"/>
    <w:rsid w:val="00C861AA"/>
    <w:rsid w:val="00C90048"/>
    <w:rsid w:val="00C912EA"/>
    <w:rsid w:val="00C93FDA"/>
    <w:rsid w:val="00C9436E"/>
    <w:rsid w:val="00C95B4E"/>
    <w:rsid w:val="00C963CB"/>
    <w:rsid w:val="00C96779"/>
    <w:rsid w:val="00CA077C"/>
    <w:rsid w:val="00CA09CF"/>
    <w:rsid w:val="00CA206B"/>
    <w:rsid w:val="00CA23BD"/>
    <w:rsid w:val="00CA259C"/>
    <w:rsid w:val="00CA26A6"/>
    <w:rsid w:val="00CA2A37"/>
    <w:rsid w:val="00CA2CA2"/>
    <w:rsid w:val="00CA34BB"/>
    <w:rsid w:val="00CA5933"/>
    <w:rsid w:val="00CA5F6E"/>
    <w:rsid w:val="00CA5FCF"/>
    <w:rsid w:val="00CA669E"/>
    <w:rsid w:val="00CA6887"/>
    <w:rsid w:val="00CA6A04"/>
    <w:rsid w:val="00CA6C09"/>
    <w:rsid w:val="00CA7BCB"/>
    <w:rsid w:val="00CB0259"/>
    <w:rsid w:val="00CB116F"/>
    <w:rsid w:val="00CB150B"/>
    <w:rsid w:val="00CB230E"/>
    <w:rsid w:val="00CB2E10"/>
    <w:rsid w:val="00CB338A"/>
    <w:rsid w:val="00CB38C4"/>
    <w:rsid w:val="00CB45B5"/>
    <w:rsid w:val="00CB549D"/>
    <w:rsid w:val="00CB5504"/>
    <w:rsid w:val="00CB64A9"/>
    <w:rsid w:val="00CB6B7E"/>
    <w:rsid w:val="00CB6D07"/>
    <w:rsid w:val="00CB793A"/>
    <w:rsid w:val="00CB7E95"/>
    <w:rsid w:val="00CC0ED4"/>
    <w:rsid w:val="00CC1A84"/>
    <w:rsid w:val="00CC1E35"/>
    <w:rsid w:val="00CC2059"/>
    <w:rsid w:val="00CC30DF"/>
    <w:rsid w:val="00CC47B5"/>
    <w:rsid w:val="00CC4F68"/>
    <w:rsid w:val="00CC750E"/>
    <w:rsid w:val="00CC7C67"/>
    <w:rsid w:val="00CD199E"/>
    <w:rsid w:val="00CD3FBD"/>
    <w:rsid w:val="00CD47ED"/>
    <w:rsid w:val="00CD4EA6"/>
    <w:rsid w:val="00CD5923"/>
    <w:rsid w:val="00CD5CE0"/>
    <w:rsid w:val="00CE01BF"/>
    <w:rsid w:val="00CE134C"/>
    <w:rsid w:val="00CE2561"/>
    <w:rsid w:val="00CE26A8"/>
    <w:rsid w:val="00CE2E22"/>
    <w:rsid w:val="00CE326D"/>
    <w:rsid w:val="00CE3DAF"/>
    <w:rsid w:val="00CE43C0"/>
    <w:rsid w:val="00CE5B64"/>
    <w:rsid w:val="00CF00ED"/>
    <w:rsid w:val="00CF05CD"/>
    <w:rsid w:val="00CF190C"/>
    <w:rsid w:val="00CF3B16"/>
    <w:rsid w:val="00CF437E"/>
    <w:rsid w:val="00CF50E4"/>
    <w:rsid w:val="00CF5359"/>
    <w:rsid w:val="00CF7E43"/>
    <w:rsid w:val="00CF7EB1"/>
    <w:rsid w:val="00D001D1"/>
    <w:rsid w:val="00D002E4"/>
    <w:rsid w:val="00D006AF"/>
    <w:rsid w:val="00D028CF"/>
    <w:rsid w:val="00D028FC"/>
    <w:rsid w:val="00D0377F"/>
    <w:rsid w:val="00D03E50"/>
    <w:rsid w:val="00D04083"/>
    <w:rsid w:val="00D06511"/>
    <w:rsid w:val="00D06EC1"/>
    <w:rsid w:val="00D0742A"/>
    <w:rsid w:val="00D0785E"/>
    <w:rsid w:val="00D10B90"/>
    <w:rsid w:val="00D10F42"/>
    <w:rsid w:val="00D111DF"/>
    <w:rsid w:val="00D11C22"/>
    <w:rsid w:val="00D123D3"/>
    <w:rsid w:val="00D133DD"/>
    <w:rsid w:val="00D13AD3"/>
    <w:rsid w:val="00D14195"/>
    <w:rsid w:val="00D151EC"/>
    <w:rsid w:val="00D15BAB"/>
    <w:rsid w:val="00D168FE"/>
    <w:rsid w:val="00D16D4E"/>
    <w:rsid w:val="00D17677"/>
    <w:rsid w:val="00D23324"/>
    <w:rsid w:val="00D23654"/>
    <w:rsid w:val="00D23C33"/>
    <w:rsid w:val="00D257BE"/>
    <w:rsid w:val="00D265B7"/>
    <w:rsid w:val="00D26D1D"/>
    <w:rsid w:val="00D27726"/>
    <w:rsid w:val="00D278C8"/>
    <w:rsid w:val="00D30800"/>
    <w:rsid w:val="00D30B3B"/>
    <w:rsid w:val="00D30E5A"/>
    <w:rsid w:val="00D3328E"/>
    <w:rsid w:val="00D334A2"/>
    <w:rsid w:val="00D3357F"/>
    <w:rsid w:val="00D34AC4"/>
    <w:rsid w:val="00D35C05"/>
    <w:rsid w:val="00D4078E"/>
    <w:rsid w:val="00D41A6B"/>
    <w:rsid w:val="00D41B35"/>
    <w:rsid w:val="00D4294F"/>
    <w:rsid w:val="00D42AC2"/>
    <w:rsid w:val="00D44A32"/>
    <w:rsid w:val="00D4602F"/>
    <w:rsid w:val="00D46626"/>
    <w:rsid w:val="00D4676A"/>
    <w:rsid w:val="00D473EE"/>
    <w:rsid w:val="00D50327"/>
    <w:rsid w:val="00D505D8"/>
    <w:rsid w:val="00D50CAA"/>
    <w:rsid w:val="00D50E32"/>
    <w:rsid w:val="00D51EF4"/>
    <w:rsid w:val="00D5308F"/>
    <w:rsid w:val="00D530DA"/>
    <w:rsid w:val="00D53D08"/>
    <w:rsid w:val="00D54FCB"/>
    <w:rsid w:val="00D55FDC"/>
    <w:rsid w:val="00D57BAF"/>
    <w:rsid w:val="00D6029B"/>
    <w:rsid w:val="00D602F6"/>
    <w:rsid w:val="00D62A23"/>
    <w:rsid w:val="00D631F2"/>
    <w:rsid w:val="00D6439F"/>
    <w:rsid w:val="00D65F1B"/>
    <w:rsid w:val="00D7022C"/>
    <w:rsid w:val="00D70E4D"/>
    <w:rsid w:val="00D71801"/>
    <w:rsid w:val="00D72C46"/>
    <w:rsid w:val="00D73C35"/>
    <w:rsid w:val="00D73E06"/>
    <w:rsid w:val="00D741FF"/>
    <w:rsid w:val="00D74400"/>
    <w:rsid w:val="00D74432"/>
    <w:rsid w:val="00D75816"/>
    <w:rsid w:val="00D75B23"/>
    <w:rsid w:val="00D77911"/>
    <w:rsid w:val="00D807F5"/>
    <w:rsid w:val="00D82996"/>
    <w:rsid w:val="00D82AB7"/>
    <w:rsid w:val="00D84231"/>
    <w:rsid w:val="00D84445"/>
    <w:rsid w:val="00D84B93"/>
    <w:rsid w:val="00D84C98"/>
    <w:rsid w:val="00D8517E"/>
    <w:rsid w:val="00D8636A"/>
    <w:rsid w:val="00D87A0B"/>
    <w:rsid w:val="00D9019B"/>
    <w:rsid w:val="00D90D05"/>
    <w:rsid w:val="00D90F04"/>
    <w:rsid w:val="00D90F45"/>
    <w:rsid w:val="00D91141"/>
    <w:rsid w:val="00D919C1"/>
    <w:rsid w:val="00D9500E"/>
    <w:rsid w:val="00D96169"/>
    <w:rsid w:val="00D97569"/>
    <w:rsid w:val="00DA0441"/>
    <w:rsid w:val="00DA0D7A"/>
    <w:rsid w:val="00DA15B2"/>
    <w:rsid w:val="00DA1657"/>
    <w:rsid w:val="00DA3A21"/>
    <w:rsid w:val="00DA3EC2"/>
    <w:rsid w:val="00DA451D"/>
    <w:rsid w:val="00DA4B1D"/>
    <w:rsid w:val="00DA5ABF"/>
    <w:rsid w:val="00DA5DBE"/>
    <w:rsid w:val="00DA64FC"/>
    <w:rsid w:val="00DA77F1"/>
    <w:rsid w:val="00DB0057"/>
    <w:rsid w:val="00DB1258"/>
    <w:rsid w:val="00DB19A2"/>
    <w:rsid w:val="00DB1E5E"/>
    <w:rsid w:val="00DB218F"/>
    <w:rsid w:val="00DB6773"/>
    <w:rsid w:val="00DB67A3"/>
    <w:rsid w:val="00DB6967"/>
    <w:rsid w:val="00DB6CB2"/>
    <w:rsid w:val="00DB7511"/>
    <w:rsid w:val="00DB7D15"/>
    <w:rsid w:val="00DB7E91"/>
    <w:rsid w:val="00DC16DC"/>
    <w:rsid w:val="00DC29DA"/>
    <w:rsid w:val="00DC2EB5"/>
    <w:rsid w:val="00DC2FBF"/>
    <w:rsid w:val="00DC3B93"/>
    <w:rsid w:val="00DC725C"/>
    <w:rsid w:val="00DC7290"/>
    <w:rsid w:val="00DC7A6D"/>
    <w:rsid w:val="00DD0229"/>
    <w:rsid w:val="00DD149F"/>
    <w:rsid w:val="00DD1C8C"/>
    <w:rsid w:val="00DD214A"/>
    <w:rsid w:val="00DD348F"/>
    <w:rsid w:val="00DD3500"/>
    <w:rsid w:val="00DD360B"/>
    <w:rsid w:val="00DD3893"/>
    <w:rsid w:val="00DD5642"/>
    <w:rsid w:val="00DD62E1"/>
    <w:rsid w:val="00DE02D0"/>
    <w:rsid w:val="00DE0DC9"/>
    <w:rsid w:val="00DE14EB"/>
    <w:rsid w:val="00DE15E8"/>
    <w:rsid w:val="00DE18CA"/>
    <w:rsid w:val="00DE29AF"/>
    <w:rsid w:val="00DE3825"/>
    <w:rsid w:val="00DE43E3"/>
    <w:rsid w:val="00DE5F4C"/>
    <w:rsid w:val="00DE6B19"/>
    <w:rsid w:val="00DE7F27"/>
    <w:rsid w:val="00DF0A62"/>
    <w:rsid w:val="00DF21EC"/>
    <w:rsid w:val="00DF3D78"/>
    <w:rsid w:val="00DF70AF"/>
    <w:rsid w:val="00E000DA"/>
    <w:rsid w:val="00E00902"/>
    <w:rsid w:val="00E00B27"/>
    <w:rsid w:val="00E0133D"/>
    <w:rsid w:val="00E03A61"/>
    <w:rsid w:val="00E05397"/>
    <w:rsid w:val="00E06150"/>
    <w:rsid w:val="00E108A9"/>
    <w:rsid w:val="00E108B0"/>
    <w:rsid w:val="00E10B54"/>
    <w:rsid w:val="00E11C54"/>
    <w:rsid w:val="00E11FC7"/>
    <w:rsid w:val="00E14BC1"/>
    <w:rsid w:val="00E15811"/>
    <w:rsid w:val="00E203B1"/>
    <w:rsid w:val="00E228CE"/>
    <w:rsid w:val="00E229BC"/>
    <w:rsid w:val="00E22D79"/>
    <w:rsid w:val="00E240DD"/>
    <w:rsid w:val="00E25280"/>
    <w:rsid w:val="00E25E34"/>
    <w:rsid w:val="00E2788C"/>
    <w:rsid w:val="00E30A50"/>
    <w:rsid w:val="00E327AA"/>
    <w:rsid w:val="00E33815"/>
    <w:rsid w:val="00E3713A"/>
    <w:rsid w:val="00E3754C"/>
    <w:rsid w:val="00E37651"/>
    <w:rsid w:val="00E37F36"/>
    <w:rsid w:val="00E403BA"/>
    <w:rsid w:val="00E406E1"/>
    <w:rsid w:val="00E409DF"/>
    <w:rsid w:val="00E40ECA"/>
    <w:rsid w:val="00E41F1F"/>
    <w:rsid w:val="00E43F93"/>
    <w:rsid w:val="00E440FA"/>
    <w:rsid w:val="00E46B5E"/>
    <w:rsid w:val="00E47041"/>
    <w:rsid w:val="00E47800"/>
    <w:rsid w:val="00E50CB5"/>
    <w:rsid w:val="00E521F2"/>
    <w:rsid w:val="00E53729"/>
    <w:rsid w:val="00E54D3D"/>
    <w:rsid w:val="00E553E3"/>
    <w:rsid w:val="00E56F6C"/>
    <w:rsid w:val="00E57782"/>
    <w:rsid w:val="00E5782C"/>
    <w:rsid w:val="00E57DD6"/>
    <w:rsid w:val="00E603C8"/>
    <w:rsid w:val="00E607F7"/>
    <w:rsid w:val="00E621BC"/>
    <w:rsid w:val="00E674DE"/>
    <w:rsid w:val="00E678BB"/>
    <w:rsid w:val="00E67D73"/>
    <w:rsid w:val="00E7112E"/>
    <w:rsid w:val="00E741EB"/>
    <w:rsid w:val="00E7590F"/>
    <w:rsid w:val="00E76D9C"/>
    <w:rsid w:val="00E77062"/>
    <w:rsid w:val="00E82690"/>
    <w:rsid w:val="00E82C2C"/>
    <w:rsid w:val="00E841B5"/>
    <w:rsid w:val="00E8487B"/>
    <w:rsid w:val="00E85043"/>
    <w:rsid w:val="00E8587E"/>
    <w:rsid w:val="00E871D9"/>
    <w:rsid w:val="00E878B8"/>
    <w:rsid w:val="00E91589"/>
    <w:rsid w:val="00E92ED7"/>
    <w:rsid w:val="00E93E12"/>
    <w:rsid w:val="00E94BE0"/>
    <w:rsid w:val="00E94FCB"/>
    <w:rsid w:val="00E9558D"/>
    <w:rsid w:val="00E95E25"/>
    <w:rsid w:val="00E96C07"/>
    <w:rsid w:val="00E978AC"/>
    <w:rsid w:val="00EA0464"/>
    <w:rsid w:val="00EA2618"/>
    <w:rsid w:val="00EA2C32"/>
    <w:rsid w:val="00EA6230"/>
    <w:rsid w:val="00EA68A8"/>
    <w:rsid w:val="00EA7005"/>
    <w:rsid w:val="00EB1D29"/>
    <w:rsid w:val="00EB23E4"/>
    <w:rsid w:val="00EB24AE"/>
    <w:rsid w:val="00EB26AA"/>
    <w:rsid w:val="00EB2F9E"/>
    <w:rsid w:val="00EB3673"/>
    <w:rsid w:val="00EB3A8A"/>
    <w:rsid w:val="00EB43E6"/>
    <w:rsid w:val="00EB548E"/>
    <w:rsid w:val="00EB7E7A"/>
    <w:rsid w:val="00EB7ECD"/>
    <w:rsid w:val="00EB7ED3"/>
    <w:rsid w:val="00EC0C7C"/>
    <w:rsid w:val="00EC1772"/>
    <w:rsid w:val="00EC2C43"/>
    <w:rsid w:val="00EC2E27"/>
    <w:rsid w:val="00EC3684"/>
    <w:rsid w:val="00EC491F"/>
    <w:rsid w:val="00EC5537"/>
    <w:rsid w:val="00EC61E2"/>
    <w:rsid w:val="00EC6D4D"/>
    <w:rsid w:val="00EC6F86"/>
    <w:rsid w:val="00EC7193"/>
    <w:rsid w:val="00ED0343"/>
    <w:rsid w:val="00ED053D"/>
    <w:rsid w:val="00ED0D04"/>
    <w:rsid w:val="00ED10E8"/>
    <w:rsid w:val="00ED1A94"/>
    <w:rsid w:val="00ED1EEF"/>
    <w:rsid w:val="00ED20D2"/>
    <w:rsid w:val="00ED2C0C"/>
    <w:rsid w:val="00ED3CC6"/>
    <w:rsid w:val="00ED4993"/>
    <w:rsid w:val="00ED50E8"/>
    <w:rsid w:val="00ED5A26"/>
    <w:rsid w:val="00ED5A46"/>
    <w:rsid w:val="00ED6838"/>
    <w:rsid w:val="00EE11AD"/>
    <w:rsid w:val="00EE33EA"/>
    <w:rsid w:val="00EE434D"/>
    <w:rsid w:val="00EE4A6C"/>
    <w:rsid w:val="00EE69BB"/>
    <w:rsid w:val="00EE6A04"/>
    <w:rsid w:val="00EE71CB"/>
    <w:rsid w:val="00EF0C21"/>
    <w:rsid w:val="00EF11C4"/>
    <w:rsid w:val="00EF1885"/>
    <w:rsid w:val="00EF2C6B"/>
    <w:rsid w:val="00EF2FD6"/>
    <w:rsid w:val="00EF30E2"/>
    <w:rsid w:val="00EF346E"/>
    <w:rsid w:val="00EF5BF0"/>
    <w:rsid w:val="00EF7AB7"/>
    <w:rsid w:val="00F00AAF"/>
    <w:rsid w:val="00F01232"/>
    <w:rsid w:val="00F01A1C"/>
    <w:rsid w:val="00F01A3F"/>
    <w:rsid w:val="00F0482E"/>
    <w:rsid w:val="00F04EF7"/>
    <w:rsid w:val="00F0589F"/>
    <w:rsid w:val="00F07EA3"/>
    <w:rsid w:val="00F10CB6"/>
    <w:rsid w:val="00F11551"/>
    <w:rsid w:val="00F120B7"/>
    <w:rsid w:val="00F123C1"/>
    <w:rsid w:val="00F1317F"/>
    <w:rsid w:val="00F135FB"/>
    <w:rsid w:val="00F13F27"/>
    <w:rsid w:val="00F1400D"/>
    <w:rsid w:val="00F150BC"/>
    <w:rsid w:val="00F153FF"/>
    <w:rsid w:val="00F1568B"/>
    <w:rsid w:val="00F1722D"/>
    <w:rsid w:val="00F20516"/>
    <w:rsid w:val="00F20B98"/>
    <w:rsid w:val="00F21711"/>
    <w:rsid w:val="00F22B0F"/>
    <w:rsid w:val="00F22FDE"/>
    <w:rsid w:val="00F23465"/>
    <w:rsid w:val="00F236CD"/>
    <w:rsid w:val="00F23DD7"/>
    <w:rsid w:val="00F246AA"/>
    <w:rsid w:val="00F249F8"/>
    <w:rsid w:val="00F24CAE"/>
    <w:rsid w:val="00F26767"/>
    <w:rsid w:val="00F26845"/>
    <w:rsid w:val="00F26E4A"/>
    <w:rsid w:val="00F26FDC"/>
    <w:rsid w:val="00F27B08"/>
    <w:rsid w:val="00F30997"/>
    <w:rsid w:val="00F32749"/>
    <w:rsid w:val="00F32EC3"/>
    <w:rsid w:val="00F362B5"/>
    <w:rsid w:val="00F36C95"/>
    <w:rsid w:val="00F42B9F"/>
    <w:rsid w:val="00F43566"/>
    <w:rsid w:val="00F441EC"/>
    <w:rsid w:val="00F45F7D"/>
    <w:rsid w:val="00F461B0"/>
    <w:rsid w:val="00F468AF"/>
    <w:rsid w:val="00F508B3"/>
    <w:rsid w:val="00F51FE4"/>
    <w:rsid w:val="00F52346"/>
    <w:rsid w:val="00F5303D"/>
    <w:rsid w:val="00F53579"/>
    <w:rsid w:val="00F54167"/>
    <w:rsid w:val="00F5419D"/>
    <w:rsid w:val="00F5508C"/>
    <w:rsid w:val="00F5554D"/>
    <w:rsid w:val="00F556D9"/>
    <w:rsid w:val="00F556E5"/>
    <w:rsid w:val="00F569A8"/>
    <w:rsid w:val="00F577AE"/>
    <w:rsid w:val="00F60B57"/>
    <w:rsid w:val="00F61F6F"/>
    <w:rsid w:val="00F625FC"/>
    <w:rsid w:val="00F632C5"/>
    <w:rsid w:val="00F6342E"/>
    <w:rsid w:val="00F63803"/>
    <w:rsid w:val="00F64F6F"/>
    <w:rsid w:val="00F6604D"/>
    <w:rsid w:val="00F66236"/>
    <w:rsid w:val="00F6719F"/>
    <w:rsid w:val="00F6739E"/>
    <w:rsid w:val="00F72899"/>
    <w:rsid w:val="00F7376B"/>
    <w:rsid w:val="00F73825"/>
    <w:rsid w:val="00F74392"/>
    <w:rsid w:val="00F7496C"/>
    <w:rsid w:val="00F75E76"/>
    <w:rsid w:val="00F77196"/>
    <w:rsid w:val="00F77254"/>
    <w:rsid w:val="00F775E3"/>
    <w:rsid w:val="00F77963"/>
    <w:rsid w:val="00F80388"/>
    <w:rsid w:val="00F823F9"/>
    <w:rsid w:val="00F84347"/>
    <w:rsid w:val="00F851D2"/>
    <w:rsid w:val="00F85732"/>
    <w:rsid w:val="00F858D5"/>
    <w:rsid w:val="00F869AD"/>
    <w:rsid w:val="00F8757C"/>
    <w:rsid w:val="00F91B4A"/>
    <w:rsid w:val="00F9257E"/>
    <w:rsid w:val="00F9530F"/>
    <w:rsid w:val="00F96D25"/>
    <w:rsid w:val="00FA0E3C"/>
    <w:rsid w:val="00FA2CD7"/>
    <w:rsid w:val="00FA4790"/>
    <w:rsid w:val="00FA6668"/>
    <w:rsid w:val="00FA752A"/>
    <w:rsid w:val="00FA7D88"/>
    <w:rsid w:val="00FB02AC"/>
    <w:rsid w:val="00FB228C"/>
    <w:rsid w:val="00FB3651"/>
    <w:rsid w:val="00FB752D"/>
    <w:rsid w:val="00FB7BAF"/>
    <w:rsid w:val="00FC23EE"/>
    <w:rsid w:val="00FC2F5F"/>
    <w:rsid w:val="00FC53A6"/>
    <w:rsid w:val="00FC5A51"/>
    <w:rsid w:val="00FD1AFA"/>
    <w:rsid w:val="00FD299B"/>
    <w:rsid w:val="00FD3BA3"/>
    <w:rsid w:val="00FD3CB8"/>
    <w:rsid w:val="00FD3E4D"/>
    <w:rsid w:val="00FD40C1"/>
    <w:rsid w:val="00FD525E"/>
    <w:rsid w:val="00FD59E1"/>
    <w:rsid w:val="00FE024E"/>
    <w:rsid w:val="00FE04CB"/>
    <w:rsid w:val="00FE18EF"/>
    <w:rsid w:val="00FE1B66"/>
    <w:rsid w:val="00FE1CEE"/>
    <w:rsid w:val="00FE2A0A"/>
    <w:rsid w:val="00FE5B39"/>
    <w:rsid w:val="00FE6AD0"/>
    <w:rsid w:val="00FE7107"/>
    <w:rsid w:val="00FF0E6C"/>
    <w:rsid w:val="00FF21ED"/>
    <w:rsid w:val="00FF2206"/>
    <w:rsid w:val="00FF2E1C"/>
    <w:rsid w:val="00FF5F04"/>
    <w:rsid w:val="00FF6125"/>
    <w:rsid w:val="00FF64A7"/>
    <w:rsid w:val="00FF68DA"/>
    <w:rsid w:val="00FF7375"/>
    <w:rsid w:val="013F4E9B"/>
    <w:rsid w:val="0186816A"/>
    <w:rsid w:val="02363474"/>
    <w:rsid w:val="0302896C"/>
    <w:rsid w:val="03498262"/>
    <w:rsid w:val="03994C78"/>
    <w:rsid w:val="03F1A2F0"/>
    <w:rsid w:val="042A918D"/>
    <w:rsid w:val="04D37D08"/>
    <w:rsid w:val="04D96A26"/>
    <w:rsid w:val="059BD686"/>
    <w:rsid w:val="05ADB243"/>
    <w:rsid w:val="05BF5275"/>
    <w:rsid w:val="05C0FFB0"/>
    <w:rsid w:val="05D67701"/>
    <w:rsid w:val="066F4D69"/>
    <w:rsid w:val="06BCA20D"/>
    <w:rsid w:val="088F4A95"/>
    <w:rsid w:val="090B27DF"/>
    <w:rsid w:val="09297BD5"/>
    <w:rsid w:val="09638899"/>
    <w:rsid w:val="0AB61ABA"/>
    <w:rsid w:val="0AEB7860"/>
    <w:rsid w:val="0C111C53"/>
    <w:rsid w:val="0C239CE6"/>
    <w:rsid w:val="0C260FFE"/>
    <w:rsid w:val="0C2CC2F9"/>
    <w:rsid w:val="0C80D6BC"/>
    <w:rsid w:val="0C864CB5"/>
    <w:rsid w:val="0C9E043A"/>
    <w:rsid w:val="0D6D71DB"/>
    <w:rsid w:val="0DD251E0"/>
    <w:rsid w:val="0DE8EA73"/>
    <w:rsid w:val="0E66BB8D"/>
    <w:rsid w:val="0EA7227D"/>
    <w:rsid w:val="0EF566CE"/>
    <w:rsid w:val="10154CB8"/>
    <w:rsid w:val="105E0980"/>
    <w:rsid w:val="10609635"/>
    <w:rsid w:val="108D9CF6"/>
    <w:rsid w:val="109BF2BB"/>
    <w:rsid w:val="110D80C7"/>
    <w:rsid w:val="113D34C4"/>
    <w:rsid w:val="11B8F0E9"/>
    <w:rsid w:val="120CEC9B"/>
    <w:rsid w:val="124483C4"/>
    <w:rsid w:val="12DDA268"/>
    <w:rsid w:val="14290878"/>
    <w:rsid w:val="14BAD6A8"/>
    <w:rsid w:val="14DAFDEE"/>
    <w:rsid w:val="163B391F"/>
    <w:rsid w:val="1645F481"/>
    <w:rsid w:val="16B9BD9A"/>
    <w:rsid w:val="172425BD"/>
    <w:rsid w:val="17793426"/>
    <w:rsid w:val="18E9FA3F"/>
    <w:rsid w:val="196FC74E"/>
    <w:rsid w:val="197AE17F"/>
    <w:rsid w:val="19D53D38"/>
    <w:rsid w:val="1AD0E437"/>
    <w:rsid w:val="1AE5E83A"/>
    <w:rsid w:val="1B56FFE5"/>
    <w:rsid w:val="1B76CC00"/>
    <w:rsid w:val="1BDD2E99"/>
    <w:rsid w:val="1C108CCA"/>
    <w:rsid w:val="1D49A142"/>
    <w:rsid w:val="1D50A5F9"/>
    <w:rsid w:val="1DA18CB2"/>
    <w:rsid w:val="1DE0B95F"/>
    <w:rsid w:val="1EF76EA8"/>
    <w:rsid w:val="1F9C95DA"/>
    <w:rsid w:val="2028362F"/>
    <w:rsid w:val="20E45E4B"/>
    <w:rsid w:val="2120166C"/>
    <w:rsid w:val="21B646F3"/>
    <w:rsid w:val="226FA3B8"/>
    <w:rsid w:val="22A0B6FB"/>
    <w:rsid w:val="22E173E7"/>
    <w:rsid w:val="2364F50F"/>
    <w:rsid w:val="2368A694"/>
    <w:rsid w:val="23B016D3"/>
    <w:rsid w:val="24479FB4"/>
    <w:rsid w:val="24C3B83D"/>
    <w:rsid w:val="2548B37E"/>
    <w:rsid w:val="2567A93C"/>
    <w:rsid w:val="26664C70"/>
    <w:rsid w:val="27092799"/>
    <w:rsid w:val="2808E679"/>
    <w:rsid w:val="282344AA"/>
    <w:rsid w:val="2841EF79"/>
    <w:rsid w:val="28F55EA0"/>
    <w:rsid w:val="29419331"/>
    <w:rsid w:val="29543ACC"/>
    <w:rsid w:val="299A6A80"/>
    <w:rsid w:val="29E04BF1"/>
    <w:rsid w:val="2A236D54"/>
    <w:rsid w:val="2B4DCAB5"/>
    <w:rsid w:val="2B515012"/>
    <w:rsid w:val="2BAF49E2"/>
    <w:rsid w:val="2BF20A41"/>
    <w:rsid w:val="2C2C652A"/>
    <w:rsid w:val="2C831990"/>
    <w:rsid w:val="2CA1C28C"/>
    <w:rsid w:val="2CC5481A"/>
    <w:rsid w:val="2CF67E86"/>
    <w:rsid w:val="2D4DB119"/>
    <w:rsid w:val="2D73380C"/>
    <w:rsid w:val="2DB6247C"/>
    <w:rsid w:val="2E405DA2"/>
    <w:rsid w:val="2EFD586B"/>
    <w:rsid w:val="2FD86B9B"/>
    <w:rsid w:val="304F9074"/>
    <w:rsid w:val="31E53810"/>
    <w:rsid w:val="321AC2D5"/>
    <w:rsid w:val="3353198D"/>
    <w:rsid w:val="33D91B17"/>
    <w:rsid w:val="346C1FD5"/>
    <w:rsid w:val="350CAB32"/>
    <w:rsid w:val="35D79473"/>
    <w:rsid w:val="36279913"/>
    <w:rsid w:val="36283DF1"/>
    <w:rsid w:val="36D329D2"/>
    <w:rsid w:val="36D4F772"/>
    <w:rsid w:val="37D221E4"/>
    <w:rsid w:val="38664BE3"/>
    <w:rsid w:val="38961684"/>
    <w:rsid w:val="398078CB"/>
    <w:rsid w:val="3A2358D3"/>
    <w:rsid w:val="3A2A82ED"/>
    <w:rsid w:val="3A4BA797"/>
    <w:rsid w:val="3A851EB8"/>
    <w:rsid w:val="3AD51FF7"/>
    <w:rsid w:val="3AEDBFDB"/>
    <w:rsid w:val="3B0A8188"/>
    <w:rsid w:val="3BF4B332"/>
    <w:rsid w:val="3C4345DE"/>
    <w:rsid w:val="3D1A2146"/>
    <w:rsid w:val="3DCF2ED7"/>
    <w:rsid w:val="3E60CBD7"/>
    <w:rsid w:val="3E884219"/>
    <w:rsid w:val="3EA17FB4"/>
    <w:rsid w:val="3EB6FBC0"/>
    <w:rsid w:val="3F7A7CA6"/>
    <w:rsid w:val="3FB2CF14"/>
    <w:rsid w:val="40018437"/>
    <w:rsid w:val="40058310"/>
    <w:rsid w:val="40618734"/>
    <w:rsid w:val="4069BDCC"/>
    <w:rsid w:val="40B0359F"/>
    <w:rsid w:val="40C58318"/>
    <w:rsid w:val="412158BC"/>
    <w:rsid w:val="42AB56CE"/>
    <w:rsid w:val="42ECF3BE"/>
    <w:rsid w:val="435DD4D5"/>
    <w:rsid w:val="4378DBB5"/>
    <w:rsid w:val="4425752D"/>
    <w:rsid w:val="4468D656"/>
    <w:rsid w:val="446BD681"/>
    <w:rsid w:val="44A40444"/>
    <w:rsid w:val="45526AE2"/>
    <w:rsid w:val="4607D74A"/>
    <w:rsid w:val="46711353"/>
    <w:rsid w:val="46E88CD2"/>
    <w:rsid w:val="4775C826"/>
    <w:rsid w:val="4789D2DF"/>
    <w:rsid w:val="47B98061"/>
    <w:rsid w:val="47DA0E53"/>
    <w:rsid w:val="48728AE4"/>
    <w:rsid w:val="4880F89C"/>
    <w:rsid w:val="4884FF43"/>
    <w:rsid w:val="48F27BDD"/>
    <w:rsid w:val="4941777E"/>
    <w:rsid w:val="49BF0E58"/>
    <w:rsid w:val="4A1CC8FD"/>
    <w:rsid w:val="4A681260"/>
    <w:rsid w:val="4A948982"/>
    <w:rsid w:val="4B448476"/>
    <w:rsid w:val="4B53148E"/>
    <w:rsid w:val="4B987C3C"/>
    <w:rsid w:val="4C18F33F"/>
    <w:rsid w:val="4CBFD301"/>
    <w:rsid w:val="4CE1096B"/>
    <w:rsid w:val="4D008088"/>
    <w:rsid w:val="4D5B8438"/>
    <w:rsid w:val="4D97B89E"/>
    <w:rsid w:val="4E66624B"/>
    <w:rsid w:val="4E8EC7C2"/>
    <w:rsid w:val="4ED711C3"/>
    <w:rsid w:val="4EF440C7"/>
    <w:rsid w:val="4FB8F4A3"/>
    <w:rsid w:val="505F030C"/>
    <w:rsid w:val="507646BB"/>
    <w:rsid w:val="509B14B3"/>
    <w:rsid w:val="50A7F97C"/>
    <w:rsid w:val="50B0AA41"/>
    <w:rsid w:val="510EBE6F"/>
    <w:rsid w:val="517BE695"/>
    <w:rsid w:val="520EB285"/>
    <w:rsid w:val="523A8314"/>
    <w:rsid w:val="52951CB4"/>
    <w:rsid w:val="53CFB022"/>
    <w:rsid w:val="5426F4E2"/>
    <w:rsid w:val="54B8444D"/>
    <w:rsid w:val="54C97A2E"/>
    <w:rsid w:val="552A4BB9"/>
    <w:rsid w:val="5537E58F"/>
    <w:rsid w:val="55566E5C"/>
    <w:rsid w:val="55636DDF"/>
    <w:rsid w:val="55A3A7DA"/>
    <w:rsid w:val="56082016"/>
    <w:rsid w:val="56B5C502"/>
    <w:rsid w:val="56E5883F"/>
    <w:rsid w:val="573E692D"/>
    <w:rsid w:val="57486929"/>
    <w:rsid w:val="57AEDD1B"/>
    <w:rsid w:val="58403053"/>
    <w:rsid w:val="596E3576"/>
    <w:rsid w:val="59A3CDAE"/>
    <w:rsid w:val="59D4EFBC"/>
    <w:rsid w:val="5BCE8A61"/>
    <w:rsid w:val="5BEA8458"/>
    <w:rsid w:val="5C0A12AB"/>
    <w:rsid w:val="5C68F456"/>
    <w:rsid w:val="5CBDEEC0"/>
    <w:rsid w:val="5CD061D4"/>
    <w:rsid w:val="5CE1606C"/>
    <w:rsid w:val="5D40D210"/>
    <w:rsid w:val="5D83E15F"/>
    <w:rsid w:val="5F0CD271"/>
    <w:rsid w:val="5F0F0290"/>
    <w:rsid w:val="5F6E8BBD"/>
    <w:rsid w:val="5FB2B2D3"/>
    <w:rsid w:val="6063703A"/>
    <w:rsid w:val="60EE40AF"/>
    <w:rsid w:val="610F463D"/>
    <w:rsid w:val="61639AAE"/>
    <w:rsid w:val="61950442"/>
    <w:rsid w:val="6228DCF6"/>
    <w:rsid w:val="62D835DA"/>
    <w:rsid w:val="63D64374"/>
    <w:rsid w:val="64EC4C88"/>
    <w:rsid w:val="657D4961"/>
    <w:rsid w:val="658A8798"/>
    <w:rsid w:val="65A371D1"/>
    <w:rsid w:val="65CF1193"/>
    <w:rsid w:val="66055CCB"/>
    <w:rsid w:val="6708A34B"/>
    <w:rsid w:val="673F4232"/>
    <w:rsid w:val="6780C897"/>
    <w:rsid w:val="67829DF3"/>
    <w:rsid w:val="678A51EE"/>
    <w:rsid w:val="67BD0133"/>
    <w:rsid w:val="6807EC74"/>
    <w:rsid w:val="68981E7A"/>
    <w:rsid w:val="68B17AE4"/>
    <w:rsid w:val="699D8C6D"/>
    <w:rsid w:val="699F4ED1"/>
    <w:rsid w:val="69CDB39F"/>
    <w:rsid w:val="6A20B12E"/>
    <w:rsid w:val="6B04C3B0"/>
    <w:rsid w:val="6B7E1EFC"/>
    <w:rsid w:val="6BBDE580"/>
    <w:rsid w:val="6C1769E4"/>
    <w:rsid w:val="6C5A977C"/>
    <w:rsid w:val="6D42992F"/>
    <w:rsid w:val="6DD2FCC5"/>
    <w:rsid w:val="6DE3A608"/>
    <w:rsid w:val="6E5F5290"/>
    <w:rsid w:val="6EC84B0F"/>
    <w:rsid w:val="6F3D84D1"/>
    <w:rsid w:val="6F454405"/>
    <w:rsid w:val="6F4F2455"/>
    <w:rsid w:val="6FDFBA55"/>
    <w:rsid w:val="700BFA1F"/>
    <w:rsid w:val="7030593C"/>
    <w:rsid w:val="708ABEFF"/>
    <w:rsid w:val="708DEEE1"/>
    <w:rsid w:val="70EEE5E4"/>
    <w:rsid w:val="716B5696"/>
    <w:rsid w:val="717B6AFE"/>
    <w:rsid w:val="7215EBB9"/>
    <w:rsid w:val="7323F48C"/>
    <w:rsid w:val="7377FB81"/>
    <w:rsid w:val="73EDAE0B"/>
    <w:rsid w:val="74593C7F"/>
    <w:rsid w:val="74AE6FCA"/>
    <w:rsid w:val="74CE9414"/>
    <w:rsid w:val="7530CC09"/>
    <w:rsid w:val="75FA366C"/>
    <w:rsid w:val="760F23D3"/>
    <w:rsid w:val="7651C804"/>
    <w:rsid w:val="7653AFDD"/>
    <w:rsid w:val="7725F20C"/>
    <w:rsid w:val="779606CD"/>
    <w:rsid w:val="77F4EDE3"/>
    <w:rsid w:val="7825C2F1"/>
    <w:rsid w:val="787F538B"/>
    <w:rsid w:val="78F9F7C9"/>
    <w:rsid w:val="79403DBE"/>
    <w:rsid w:val="7A0A3C1D"/>
    <w:rsid w:val="7B28C7C1"/>
    <w:rsid w:val="7B3914D0"/>
    <w:rsid w:val="7B6E1D87"/>
    <w:rsid w:val="7C61DCDA"/>
    <w:rsid w:val="7C6A770A"/>
    <w:rsid w:val="7C6FE560"/>
    <w:rsid w:val="7C7271B0"/>
    <w:rsid w:val="7CF2F9F3"/>
    <w:rsid w:val="7D0371B5"/>
    <w:rsid w:val="7D366BCF"/>
    <w:rsid w:val="7DC150EF"/>
    <w:rsid w:val="7E643B83"/>
    <w:rsid w:val="7E9C639B"/>
    <w:rsid w:val="7EE41BE7"/>
    <w:rsid w:val="7FC309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DA998"/>
  <w15:docId w15:val="{404D02E9-222F-4784-92F4-37442675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sz w:val="22"/>
        <w:szCs w:val="22"/>
        <w:lang w:val="en-GB" w:eastAsia="en-US" w:bidi="ar-SA"/>
      </w:rPr>
    </w:rPrDefault>
    <w:pPrDefault>
      <w:pPr>
        <w:spacing w:line="240" w:lineRule="atLeast"/>
        <w:jc w:val="both"/>
      </w:pPr>
    </w:pPrDefault>
  </w:docDefaults>
  <w:latentStyles w:defLockedState="0" w:defUIPriority="99" w:defSemiHidden="0" w:defUnhideWhenUsed="0" w:defQFormat="0" w:count="376">
    <w:lsdException w:name="Normal"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iPriority="59"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uiPriority="39" w:unhideWhenUsed="1"/>
    <w:lsdException w:name="endnote text"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4" w:unhideWhenUsed="1"/>
    <w:lsdException w:name="List Number" w:semiHidden="1" w:uiPriority="0"/>
    <w:lsdException w:name="List 2" w:semiHidden="1" w:unhideWhenUsed="1"/>
    <w:lsdException w:name="List 3" w:semiHidden="1" w:unhideWhenUsed="1"/>
    <w:lsdException w:name="List 4" w:semiHidden="1"/>
    <w:lsdException w:name="List 5" w:semiHidden="1"/>
    <w:lsdException w:name="List Bullet 2" w:semiHidden="1" w:uiPriority="34" w:unhideWhenUsed="1"/>
    <w:lsdException w:name="List Bullet 3" w:semiHidden="1" w:uiPriority="34" w:unhideWhenUsed="1"/>
    <w:lsdException w:name="List Bullet 4" w:semiHidden="1" w:uiPriority="34" w:unhideWhenUsed="1"/>
    <w:lsdException w:name="List Bullet 5" w:semiHidden="1" w:uiPriority="3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3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7E65FE"/>
    <w:pPr>
      <w:spacing w:line="300" w:lineRule="atLeast"/>
    </w:pPr>
    <w:rPr>
      <w:rFonts w:cstheme="minorBidi"/>
    </w:rPr>
  </w:style>
  <w:style w:type="paragraph" w:styleId="Heading1">
    <w:name w:val="heading 1"/>
    <w:aliases w:val="1,Chapter Heading,H1,Head1,Heading,Heading apps,Level 1 Head,Part,Section Heading,Titre 1 SQ,h1,level 1"/>
    <w:next w:val="Normal"/>
    <w:link w:val="Heading1Char"/>
    <w:qFormat/>
    <w:rsid w:val="00C07157"/>
    <w:pPr>
      <w:keepNext/>
      <w:keepLines/>
      <w:numPr>
        <w:numId w:val="7"/>
      </w:numPr>
      <w:spacing w:before="480" w:line="300" w:lineRule="atLeast"/>
      <w:outlineLvl w:val="0"/>
    </w:pPr>
    <w:rPr>
      <w:rFonts w:ascii="Tunga" w:eastAsia="@SimSun-ExtB" w:hAnsi="Tunga" w:cs="Segoe Script"/>
      <w:b/>
      <w:bCs/>
      <w:color w:val="093D46" w:themeColor="accent1" w:themeShade="BF"/>
      <w:sz w:val="28"/>
      <w:szCs w:val="28"/>
    </w:rPr>
  </w:style>
  <w:style w:type="paragraph" w:styleId="Heading2">
    <w:name w:val="heading 2"/>
    <w:aliases w:val="1.1,1.Seite,2,2m,Chapter,Chapter Title,H2,H21,Heading 2- no#,Heading2,L2,Level 2 Topic Heading,Main,Main Heading,Para2,RFP,RFP Heading 2,Reset numbering,SD 2,Sub Heading,UNDERRUBRIK 1-2,body,dd heading 2,dh2,h2,h2.H2,h21,h22,heading 2,heading5"/>
    <w:next w:val="Normal"/>
    <w:link w:val="Heading2Char"/>
    <w:qFormat/>
    <w:rsid w:val="00C07157"/>
    <w:pPr>
      <w:keepNext/>
      <w:keepLines/>
      <w:numPr>
        <w:ilvl w:val="1"/>
        <w:numId w:val="7"/>
      </w:numPr>
      <w:spacing w:before="200" w:line="300" w:lineRule="atLeast"/>
      <w:outlineLvl w:val="1"/>
    </w:pPr>
    <w:rPr>
      <w:rFonts w:ascii="Tunga" w:eastAsia="@SimSun-ExtB" w:hAnsi="Tunga" w:cs="Segoe Script"/>
      <w:b/>
      <w:bCs/>
      <w:color w:val="0D535F" w:themeColor="accent1"/>
      <w:sz w:val="26"/>
      <w:szCs w:val="26"/>
    </w:rPr>
  </w:style>
  <w:style w:type="paragraph" w:styleId="Heading3">
    <w:name w:val="heading 3"/>
    <w:aliases w:val="(Alt+3),(Alt+3)1,(Alt+3)11,(Alt+3)12,(Alt+3)2,(Alt+3)21,(Alt+3)22,(Alt+3)3,(Alt+3)31,(Alt+3)32,(Alt+3)4,(Alt+3)41,(Alt+3)42,(Alt+3)5,(Alt+3)6,(Alt+3)7,(Alt+3)8,(Alt+3)9,3,H3,H31,H32,Hd2,Head B,L3,Table Attribute Heading,h3,h31,h32,heading 3,l3"/>
    <w:next w:val="Normal"/>
    <w:link w:val="Heading3Char"/>
    <w:qFormat/>
    <w:rsid w:val="00C07157"/>
    <w:pPr>
      <w:keepNext/>
      <w:keepLines/>
      <w:numPr>
        <w:ilvl w:val="2"/>
        <w:numId w:val="7"/>
      </w:numPr>
      <w:spacing w:before="200" w:line="300" w:lineRule="atLeast"/>
      <w:outlineLvl w:val="2"/>
    </w:pPr>
    <w:rPr>
      <w:rFonts w:ascii="Tunga" w:eastAsia="@SimSun-ExtB" w:hAnsi="Tunga" w:cs="Segoe Script"/>
      <w:b/>
      <w:bCs/>
      <w:color w:val="0D535F" w:themeColor="accent1"/>
    </w:rPr>
  </w:style>
  <w:style w:type="paragraph" w:styleId="Heading4">
    <w:name w:val="heading 4"/>
    <w:aliases w:val="14,141,1411,142,1421,143,4,41,411,42,421,43,H4,H41,Level 2 - a,Map Title,Map Title1,a.,a.1,dash,h4,h41,h411,h42,h421,h43,h431,h44,l4,l41,l411,l42,l421,l43,parapoint,parapoint1,¶,¶1"/>
    <w:next w:val="Normal"/>
    <w:link w:val="Heading4Char"/>
    <w:qFormat/>
    <w:rsid w:val="00C07157"/>
    <w:pPr>
      <w:keepNext/>
      <w:keepLines/>
      <w:numPr>
        <w:ilvl w:val="3"/>
        <w:numId w:val="7"/>
      </w:numPr>
      <w:spacing w:before="200" w:line="300" w:lineRule="atLeast"/>
      <w:outlineLvl w:val="3"/>
    </w:pPr>
    <w:rPr>
      <w:rFonts w:ascii="Tunga" w:eastAsia="@SimSun-ExtB" w:hAnsi="Tunga" w:cs="Segoe Script"/>
      <w:b/>
      <w:bCs/>
      <w:i/>
      <w:iCs/>
      <w:color w:val="0D535F" w:themeColor="accent1"/>
    </w:rPr>
  </w:style>
  <w:style w:type="paragraph" w:styleId="Heading5">
    <w:name w:val="heading 5"/>
    <w:aliases w:val="5,H5,Heading 5prop,Level 3 - i,Subheading,h5"/>
    <w:next w:val="Normal"/>
    <w:link w:val="Heading5Char"/>
    <w:qFormat/>
    <w:rsid w:val="00C07157"/>
    <w:pPr>
      <w:keepNext/>
      <w:keepLines/>
      <w:numPr>
        <w:ilvl w:val="4"/>
        <w:numId w:val="7"/>
      </w:numPr>
      <w:spacing w:before="200" w:line="300" w:lineRule="atLeast"/>
      <w:outlineLvl w:val="4"/>
    </w:pPr>
    <w:rPr>
      <w:rFonts w:ascii="Tunga" w:eastAsia="@SimSun-ExtB" w:hAnsi="Tunga" w:cs="Segoe Script"/>
      <w:color w:val="06292F" w:themeColor="accent1" w:themeShade="7F"/>
    </w:rPr>
  </w:style>
  <w:style w:type="paragraph" w:styleId="Heading6">
    <w:name w:val="heading 6"/>
    <w:aliases w:val="6,h6"/>
    <w:next w:val="Normal"/>
    <w:link w:val="Heading6Char"/>
    <w:qFormat/>
    <w:rsid w:val="00C07157"/>
    <w:pPr>
      <w:keepNext/>
      <w:keepLines/>
      <w:numPr>
        <w:ilvl w:val="5"/>
        <w:numId w:val="7"/>
      </w:numPr>
      <w:spacing w:before="200" w:line="300" w:lineRule="atLeast"/>
      <w:outlineLvl w:val="5"/>
    </w:pPr>
    <w:rPr>
      <w:rFonts w:ascii="Tunga" w:eastAsia="@SimSun-ExtB" w:hAnsi="Tunga" w:cs="Segoe Script"/>
      <w:i/>
      <w:iCs/>
      <w:color w:val="06292F" w:themeColor="accent1" w:themeShade="7F"/>
    </w:rPr>
  </w:style>
  <w:style w:type="paragraph" w:styleId="Heading7">
    <w:name w:val="heading 7"/>
    <w:aliases w:val="7,Appendix Major,h7"/>
    <w:next w:val="Normal"/>
    <w:link w:val="Heading7Char"/>
    <w:qFormat/>
    <w:rsid w:val="00C07157"/>
    <w:pPr>
      <w:keepNext/>
      <w:keepLines/>
      <w:numPr>
        <w:ilvl w:val="6"/>
        <w:numId w:val="7"/>
      </w:numPr>
      <w:spacing w:before="200" w:line="300" w:lineRule="atLeast"/>
      <w:outlineLvl w:val="6"/>
    </w:pPr>
    <w:rPr>
      <w:rFonts w:ascii="Tunga" w:eastAsia="@SimSun-ExtB" w:hAnsi="Tunga" w:cs="Segoe Script"/>
      <w:i/>
      <w:iCs/>
      <w:color w:val="404040" w:themeColor="text1" w:themeTint="BF"/>
    </w:rPr>
  </w:style>
  <w:style w:type="paragraph" w:styleId="Heading8">
    <w:name w:val="heading 8"/>
    <w:aliases w:val="8,h8"/>
    <w:next w:val="Normal"/>
    <w:link w:val="Heading8Char"/>
    <w:qFormat/>
    <w:rsid w:val="00C07157"/>
    <w:pPr>
      <w:keepNext/>
      <w:keepLines/>
      <w:numPr>
        <w:ilvl w:val="7"/>
        <w:numId w:val="7"/>
      </w:numPr>
      <w:spacing w:before="200" w:line="300" w:lineRule="atLeast"/>
      <w:outlineLvl w:val="7"/>
    </w:pPr>
    <w:rPr>
      <w:rFonts w:ascii="Tunga" w:eastAsia="@SimSun-ExtB" w:hAnsi="Tunga" w:cs="Segoe Script"/>
      <w:color w:val="404040" w:themeColor="text1" w:themeTint="BF"/>
      <w:sz w:val="20"/>
      <w:szCs w:val="20"/>
    </w:rPr>
  </w:style>
  <w:style w:type="paragraph" w:styleId="Heading9">
    <w:name w:val="heading 9"/>
    <w:aliases w:val="9,RFP Reference,h9"/>
    <w:next w:val="Normal"/>
    <w:link w:val="Heading9Char"/>
    <w:qFormat/>
    <w:rsid w:val="00C07157"/>
    <w:pPr>
      <w:keepNext/>
      <w:keepLines/>
      <w:numPr>
        <w:ilvl w:val="8"/>
        <w:numId w:val="7"/>
      </w:numPr>
      <w:spacing w:before="200" w:line="300" w:lineRule="atLeast"/>
      <w:outlineLvl w:val="8"/>
    </w:pPr>
    <w:rPr>
      <w:rFonts w:ascii="Tunga" w:eastAsia="@SimSun-ExtB" w:hAnsi="Tunga" w:cs="Segoe Script"/>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ANBodyText">
    <w:name w:val="CMS AN Body Text"/>
    <w:uiPriority w:val="9"/>
    <w:qFormat/>
    <w:rsid w:val="00041D00"/>
    <w:pPr>
      <w:spacing w:after="120"/>
    </w:pPr>
    <w:rPr>
      <w:rFonts w:ascii="Arial" w:hAnsi="Arial" w:cs="Segoe Script"/>
      <w:sz w:val="20"/>
    </w:rPr>
  </w:style>
  <w:style w:type="paragraph" w:customStyle="1" w:styleId="CMSANCoverAddress">
    <w:name w:val="CMS AN Cover Address"/>
    <w:uiPriority w:val="54"/>
    <w:rsid w:val="00C07157"/>
    <w:pPr>
      <w:jc w:val="center"/>
    </w:pPr>
    <w:rPr>
      <w:rFonts w:cs="Segoe Script"/>
      <w:sz w:val="18"/>
    </w:rPr>
  </w:style>
  <w:style w:type="paragraph" w:customStyle="1" w:styleId="CMSANCoverCentred">
    <w:name w:val="CMS AN Cover Centred"/>
    <w:uiPriority w:val="54"/>
    <w:qFormat/>
    <w:rsid w:val="00C07157"/>
    <w:pPr>
      <w:spacing w:after="240" w:line="300" w:lineRule="atLeast"/>
      <w:jc w:val="center"/>
    </w:pPr>
    <w:rPr>
      <w:rFonts w:cs="Segoe Script"/>
    </w:rPr>
  </w:style>
  <w:style w:type="paragraph" w:customStyle="1" w:styleId="CMSANCoverDate">
    <w:name w:val="CMS AN Cover Date"/>
    <w:link w:val="CMSANCoverDateChar"/>
    <w:uiPriority w:val="54"/>
    <w:rsid w:val="00C07157"/>
    <w:pPr>
      <w:keepNext/>
      <w:spacing w:before="720" w:after="960" w:line="300" w:lineRule="atLeast"/>
      <w:jc w:val="center"/>
    </w:pPr>
    <w:rPr>
      <w:rFonts w:cs="Segoe Script"/>
      <w:b/>
      <w:caps/>
    </w:rPr>
  </w:style>
  <w:style w:type="paragraph" w:customStyle="1" w:styleId="CMSANCoverParties">
    <w:name w:val="CMS AN Cover Parties"/>
    <w:uiPriority w:val="54"/>
    <w:qFormat/>
    <w:rsid w:val="00C07157"/>
    <w:pPr>
      <w:spacing w:line="300" w:lineRule="atLeast"/>
      <w:jc w:val="center"/>
    </w:pPr>
    <w:rPr>
      <w:rFonts w:cs="Segoe Script"/>
      <w:b/>
      <w:caps/>
    </w:rPr>
  </w:style>
  <w:style w:type="paragraph" w:customStyle="1" w:styleId="CMSANCoverTitle">
    <w:name w:val="CMS AN Cover Title"/>
    <w:uiPriority w:val="54"/>
    <w:rsid w:val="00C07157"/>
    <w:pPr>
      <w:spacing w:before="600" w:after="600" w:line="300" w:lineRule="atLeast"/>
      <w:jc w:val="center"/>
    </w:pPr>
    <w:rPr>
      <w:rFonts w:cs="Segoe Script"/>
      <w:b/>
      <w:caps/>
    </w:rPr>
  </w:style>
  <w:style w:type="paragraph" w:customStyle="1" w:styleId="CMSANDash">
    <w:name w:val="CMS AN Dash"/>
    <w:uiPriority w:val="36"/>
    <w:rsid w:val="00C07157"/>
    <w:pPr>
      <w:numPr>
        <w:numId w:val="1"/>
      </w:numPr>
      <w:spacing w:before="120" w:after="120" w:line="300" w:lineRule="atLeast"/>
    </w:pPr>
    <w:rPr>
      <w:rFonts w:cs="Segoe Script"/>
    </w:rPr>
  </w:style>
  <w:style w:type="paragraph" w:customStyle="1" w:styleId="CMSANDefinitions1">
    <w:name w:val="CMS AN Definitions 1"/>
    <w:uiPriority w:val="2"/>
    <w:rsid w:val="00881862"/>
    <w:pPr>
      <w:numPr>
        <w:numId w:val="31"/>
      </w:numPr>
      <w:spacing w:after="120"/>
      <w:jc w:val="left"/>
      <w:outlineLvl w:val="3"/>
    </w:pPr>
    <w:rPr>
      <w:rFonts w:ascii="Arial" w:eastAsia="Times New Roman" w:hAnsi="Arial" w:cs="Segoe Script"/>
      <w:sz w:val="20"/>
      <w:szCs w:val="20"/>
    </w:rPr>
  </w:style>
  <w:style w:type="paragraph" w:customStyle="1" w:styleId="CMSANDefinitions2">
    <w:name w:val="CMS AN Definitions 2"/>
    <w:uiPriority w:val="2"/>
    <w:rsid w:val="00785838"/>
    <w:pPr>
      <w:numPr>
        <w:ilvl w:val="1"/>
        <w:numId w:val="31"/>
      </w:numPr>
      <w:spacing w:after="120"/>
      <w:outlineLvl w:val="4"/>
    </w:pPr>
    <w:rPr>
      <w:rFonts w:ascii="Arial" w:hAnsi="Arial" w:cs="Segoe Script"/>
      <w:sz w:val="20"/>
    </w:rPr>
  </w:style>
  <w:style w:type="paragraph" w:customStyle="1" w:styleId="CMSANDefinitions3">
    <w:name w:val="CMS AN Definitions 3"/>
    <w:uiPriority w:val="2"/>
    <w:rsid w:val="00C64BD4"/>
    <w:pPr>
      <w:numPr>
        <w:ilvl w:val="2"/>
        <w:numId w:val="31"/>
      </w:numPr>
      <w:spacing w:before="120" w:after="120" w:line="300" w:lineRule="atLeast"/>
      <w:outlineLvl w:val="5"/>
    </w:pPr>
    <w:rPr>
      <w:rFonts w:cs="Segoe Script"/>
    </w:rPr>
  </w:style>
  <w:style w:type="paragraph" w:customStyle="1" w:styleId="CMSANExhibit1">
    <w:name w:val="CMS AN Exhibit 1"/>
    <w:next w:val="Normal"/>
    <w:uiPriority w:val="25"/>
    <w:rsid w:val="00C64BD4"/>
    <w:pPr>
      <w:keepNext/>
      <w:pageBreakBefore/>
      <w:numPr>
        <w:numId w:val="32"/>
      </w:numPr>
      <w:spacing w:after="240" w:line="300" w:lineRule="atLeast"/>
      <w:jc w:val="center"/>
      <w:outlineLvl w:val="0"/>
    </w:pPr>
    <w:rPr>
      <w:rFonts w:cs="Segoe Script"/>
      <w:b/>
      <w:caps/>
    </w:rPr>
  </w:style>
  <w:style w:type="paragraph" w:customStyle="1" w:styleId="CMSANExhibit2">
    <w:name w:val="CMS AN Exhibit 2"/>
    <w:next w:val="Normal"/>
    <w:uiPriority w:val="25"/>
    <w:rsid w:val="00C64BD4"/>
    <w:pPr>
      <w:keepNext/>
      <w:numPr>
        <w:ilvl w:val="1"/>
        <w:numId w:val="32"/>
      </w:numPr>
      <w:spacing w:before="240" w:after="120" w:line="300" w:lineRule="atLeast"/>
      <w:jc w:val="center"/>
      <w:outlineLvl w:val="1"/>
    </w:pPr>
    <w:rPr>
      <w:rFonts w:cs="Segoe Script"/>
      <w:b/>
    </w:rPr>
  </w:style>
  <w:style w:type="paragraph" w:customStyle="1" w:styleId="CMSANExhibit3">
    <w:name w:val="CMS AN Exhibit 3"/>
    <w:next w:val="Normal"/>
    <w:uiPriority w:val="25"/>
    <w:rsid w:val="00C64BD4"/>
    <w:pPr>
      <w:keepNext/>
      <w:numPr>
        <w:ilvl w:val="2"/>
        <w:numId w:val="32"/>
      </w:numPr>
      <w:spacing w:before="240" w:after="120" w:line="300" w:lineRule="atLeast"/>
      <w:jc w:val="center"/>
      <w:outlineLvl w:val="2"/>
    </w:pPr>
    <w:rPr>
      <w:rFonts w:cs="Segoe Script"/>
      <w:b/>
    </w:rPr>
  </w:style>
  <w:style w:type="paragraph" w:customStyle="1" w:styleId="CMSANExhibit4">
    <w:name w:val="CMS AN Exhibit 4"/>
    <w:next w:val="Normal"/>
    <w:uiPriority w:val="25"/>
    <w:rsid w:val="00C64BD4"/>
    <w:pPr>
      <w:numPr>
        <w:ilvl w:val="3"/>
        <w:numId w:val="32"/>
      </w:numPr>
      <w:spacing w:before="240" w:after="120" w:line="300" w:lineRule="atLeast"/>
      <w:outlineLvl w:val="3"/>
    </w:pPr>
    <w:rPr>
      <w:rFonts w:cs="Segoe Script"/>
    </w:rPr>
  </w:style>
  <w:style w:type="paragraph" w:customStyle="1" w:styleId="CMSANExhibit5">
    <w:name w:val="CMS AN Exhibit 5"/>
    <w:uiPriority w:val="25"/>
    <w:rsid w:val="00C64BD4"/>
    <w:pPr>
      <w:numPr>
        <w:ilvl w:val="4"/>
        <w:numId w:val="32"/>
      </w:numPr>
      <w:spacing w:before="120" w:after="120" w:line="300" w:lineRule="atLeast"/>
      <w:outlineLvl w:val="4"/>
    </w:pPr>
    <w:rPr>
      <w:rFonts w:cs="Segoe Script"/>
    </w:rPr>
  </w:style>
  <w:style w:type="paragraph" w:customStyle="1" w:styleId="CMSANExhibit6">
    <w:name w:val="CMS AN Exhibit 6"/>
    <w:uiPriority w:val="25"/>
    <w:rsid w:val="00C64BD4"/>
    <w:pPr>
      <w:numPr>
        <w:ilvl w:val="5"/>
        <w:numId w:val="32"/>
      </w:numPr>
      <w:spacing w:before="120" w:after="120" w:line="300" w:lineRule="atLeast"/>
      <w:outlineLvl w:val="5"/>
    </w:pPr>
    <w:rPr>
      <w:rFonts w:cs="Segoe Script"/>
    </w:rPr>
  </w:style>
  <w:style w:type="paragraph" w:customStyle="1" w:styleId="CMSANExhibit7">
    <w:name w:val="CMS AN Exhibit 7"/>
    <w:uiPriority w:val="25"/>
    <w:rsid w:val="00C64BD4"/>
    <w:pPr>
      <w:numPr>
        <w:ilvl w:val="6"/>
        <w:numId w:val="32"/>
      </w:numPr>
      <w:spacing w:before="120" w:after="120" w:line="300" w:lineRule="atLeast"/>
      <w:outlineLvl w:val="6"/>
    </w:pPr>
    <w:rPr>
      <w:rFonts w:cs="Segoe Script"/>
    </w:rPr>
  </w:style>
  <w:style w:type="paragraph" w:customStyle="1" w:styleId="CMSANFirst">
    <w:name w:val="CMS AN First"/>
    <w:uiPriority w:val="39"/>
    <w:rsid w:val="00C07157"/>
    <w:pPr>
      <w:spacing w:before="120" w:after="120" w:line="300" w:lineRule="atLeast"/>
      <w:ind w:left="2552"/>
    </w:pPr>
    <w:rPr>
      <w:rFonts w:cs="Segoe Script"/>
    </w:rPr>
  </w:style>
  <w:style w:type="paragraph" w:customStyle="1" w:styleId="CMSANHeading1">
    <w:name w:val="CMS AN Heading 1"/>
    <w:next w:val="CMSANHeading2"/>
    <w:uiPriority w:val="1"/>
    <w:qFormat/>
    <w:rsid w:val="003D767A"/>
    <w:pPr>
      <w:keepNext/>
      <w:numPr>
        <w:ilvl w:val="1"/>
        <w:numId w:val="33"/>
      </w:numPr>
      <w:tabs>
        <w:tab w:val="clear" w:pos="709"/>
        <w:tab w:val="left" w:pos="714"/>
      </w:tabs>
      <w:spacing w:before="480" w:after="240"/>
      <w:jc w:val="left"/>
      <w:outlineLvl w:val="1"/>
    </w:pPr>
    <w:rPr>
      <w:rFonts w:ascii="Arial Bold" w:hAnsi="Arial Bold" w:cs="Segoe Script"/>
      <w:b/>
      <w:color w:val="00598E"/>
      <w:sz w:val="24"/>
    </w:rPr>
  </w:style>
  <w:style w:type="paragraph" w:customStyle="1" w:styleId="CMSANHeading2">
    <w:name w:val="CMS AN Heading 2"/>
    <w:uiPriority w:val="1"/>
    <w:qFormat/>
    <w:rsid w:val="006142FA"/>
    <w:pPr>
      <w:numPr>
        <w:ilvl w:val="2"/>
        <w:numId w:val="33"/>
      </w:numPr>
      <w:spacing w:after="120"/>
      <w:jc w:val="left"/>
      <w:outlineLvl w:val="2"/>
    </w:pPr>
    <w:rPr>
      <w:rFonts w:ascii="Arial" w:hAnsi="Arial" w:cs="Arial"/>
      <w:color w:val="auto"/>
      <w:sz w:val="20"/>
    </w:rPr>
  </w:style>
  <w:style w:type="paragraph" w:customStyle="1" w:styleId="CMSANHeading3">
    <w:name w:val="CMS AN Heading 3"/>
    <w:uiPriority w:val="1"/>
    <w:qFormat/>
    <w:rsid w:val="00326686"/>
    <w:pPr>
      <w:numPr>
        <w:ilvl w:val="3"/>
        <w:numId w:val="33"/>
      </w:numPr>
      <w:tabs>
        <w:tab w:val="left" w:pos="714"/>
      </w:tabs>
      <w:spacing w:after="120"/>
      <w:jc w:val="left"/>
      <w:outlineLvl w:val="3"/>
    </w:pPr>
    <w:rPr>
      <w:rFonts w:ascii="Arial" w:hAnsi="Arial" w:cs="Segoe Script"/>
      <w:sz w:val="20"/>
    </w:rPr>
  </w:style>
  <w:style w:type="paragraph" w:customStyle="1" w:styleId="CMSANHeading4">
    <w:name w:val="CMS AN Heading 4"/>
    <w:uiPriority w:val="1"/>
    <w:qFormat/>
    <w:rsid w:val="006142FA"/>
    <w:pPr>
      <w:numPr>
        <w:ilvl w:val="4"/>
        <w:numId w:val="33"/>
      </w:numPr>
      <w:tabs>
        <w:tab w:val="left" w:pos="714"/>
      </w:tabs>
      <w:spacing w:after="120"/>
      <w:ind w:left="2410" w:hanging="709"/>
      <w:jc w:val="left"/>
      <w:outlineLvl w:val="4"/>
    </w:pPr>
    <w:rPr>
      <w:rFonts w:ascii="Arial" w:hAnsi="Arial" w:cs="Segoe Script"/>
      <w:sz w:val="20"/>
    </w:rPr>
  </w:style>
  <w:style w:type="paragraph" w:customStyle="1" w:styleId="CMSANHeading5">
    <w:name w:val="CMS AN Heading 5"/>
    <w:uiPriority w:val="1"/>
    <w:qFormat/>
    <w:rsid w:val="00C64BD4"/>
    <w:pPr>
      <w:numPr>
        <w:ilvl w:val="5"/>
        <w:numId w:val="33"/>
      </w:numPr>
      <w:spacing w:before="120" w:after="120" w:line="300" w:lineRule="atLeast"/>
      <w:outlineLvl w:val="5"/>
    </w:pPr>
    <w:rPr>
      <w:rFonts w:cs="Segoe Script"/>
    </w:rPr>
  </w:style>
  <w:style w:type="paragraph" w:customStyle="1" w:styleId="CMSANHeading6">
    <w:name w:val="CMS AN Heading 6"/>
    <w:uiPriority w:val="1"/>
    <w:qFormat/>
    <w:rsid w:val="00C64BD4"/>
    <w:pPr>
      <w:numPr>
        <w:ilvl w:val="6"/>
        <w:numId w:val="33"/>
      </w:numPr>
      <w:spacing w:before="120" w:after="120" w:line="300" w:lineRule="atLeast"/>
      <w:outlineLvl w:val="5"/>
    </w:pPr>
    <w:rPr>
      <w:rFonts w:cs="Segoe Script"/>
    </w:rPr>
  </w:style>
  <w:style w:type="paragraph" w:customStyle="1" w:styleId="CMSANHeadline">
    <w:name w:val="CMS AN Headline"/>
    <w:basedOn w:val="CMSANBodyText"/>
    <w:uiPriority w:val="4"/>
    <w:rsid w:val="003D767A"/>
    <w:pPr>
      <w:keepNext/>
      <w:spacing w:after="360"/>
      <w:jc w:val="left"/>
    </w:pPr>
    <w:rPr>
      <w:rFonts w:eastAsia="Times New Roman" w:cs="Arial"/>
      <w:b/>
      <w:bCs/>
      <w:color w:val="00598E"/>
      <w:sz w:val="48"/>
      <w:szCs w:val="48"/>
      <w:lang w:val="en-US" w:eastAsia="en-GB"/>
    </w:rPr>
  </w:style>
  <w:style w:type="paragraph" w:customStyle="1" w:styleId="CMSANIndent1">
    <w:name w:val="CMS AN Indent 1"/>
    <w:uiPriority w:val="10"/>
    <w:qFormat/>
    <w:rsid w:val="003D767A"/>
    <w:pPr>
      <w:tabs>
        <w:tab w:val="left" w:pos="357"/>
      </w:tabs>
      <w:spacing w:after="120"/>
      <w:ind w:left="709"/>
    </w:pPr>
    <w:rPr>
      <w:rFonts w:ascii="Arial" w:hAnsi="Arial" w:cs="Segoe Script"/>
      <w:sz w:val="20"/>
    </w:rPr>
  </w:style>
  <w:style w:type="paragraph" w:customStyle="1" w:styleId="CMSANIndent2">
    <w:name w:val="CMS AN Indent 2"/>
    <w:uiPriority w:val="10"/>
    <w:qFormat/>
    <w:rsid w:val="003D767A"/>
    <w:pPr>
      <w:spacing w:after="120"/>
      <w:ind w:left="709"/>
      <w:jc w:val="left"/>
    </w:pPr>
    <w:rPr>
      <w:rFonts w:ascii="Arial" w:hAnsi="Arial" w:cs="Segoe Script"/>
      <w:sz w:val="20"/>
    </w:rPr>
  </w:style>
  <w:style w:type="paragraph" w:customStyle="1" w:styleId="CMSANIndent3">
    <w:name w:val="CMS AN Indent 3"/>
    <w:uiPriority w:val="10"/>
    <w:qFormat/>
    <w:rsid w:val="00C07157"/>
    <w:pPr>
      <w:spacing w:before="120" w:after="120" w:line="300" w:lineRule="atLeast"/>
      <w:ind w:left="1701"/>
    </w:pPr>
    <w:rPr>
      <w:rFonts w:cs="Segoe Script"/>
    </w:rPr>
  </w:style>
  <w:style w:type="paragraph" w:customStyle="1" w:styleId="CMSANIndent4">
    <w:name w:val="CMS AN Indent 4"/>
    <w:uiPriority w:val="10"/>
    <w:rsid w:val="00C07157"/>
    <w:pPr>
      <w:spacing w:before="120" w:after="120" w:line="300" w:lineRule="atLeast"/>
      <w:ind w:left="2552"/>
    </w:pPr>
    <w:rPr>
      <w:rFonts w:cs="Segoe Script"/>
    </w:rPr>
  </w:style>
  <w:style w:type="paragraph" w:customStyle="1" w:styleId="CMSANIndent5">
    <w:name w:val="CMS AN Indent 5"/>
    <w:uiPriority w:val="10"/>
    <w:rsid w:val="00C07157"/>
    <w:pPr>
      <w:spacing w:before="120" w:after="120" w:line="300" w:lineRule="atLeast"/>
      <w:ind w:left="3402"/>
    </w:pPr>
    <w:rPr>
      <w:rFonts w:cs="Segoe Script"/>
    </w:rPr>
  </w:style>
  <w:style w:type="paragraph" w:customStyle="1" w:styleId="CMSANIndent6">
    <w:name w:val="CMS AN Indent 6"/>
    <w:uiPriority w:val="10"/>
    <w:rsid w:val="00C07157"/>
    <w:pPr>
      <w:spacing w:before="120" w:after="120" w:line="300" w:lineRule="atLeast"/>
      <w:ind w:left="4253"/>
    </w:pPr>
    <w:rPr>
      <w:rFonts w:cs="Segoe Script"/>
    </w:rPr>
  </w:style>
  <w:style w:type="paragraph" w:customStyle="1" w:styleId="CMSANInternalNote">
    <w:name w:val="CMS AN Internal Note"/>
    <w:uiPriority w:val="15"/>
    <w:rsid w:val="00C07157"/>
    <w:pPr>
      <w:keepLines/>
      <w:pBdr>
        <w:top w:val="single" w:sz="4" w:space="2" w:color="auto" w:shadow="1"/>
        <w:left w:val="single" w:sz="4" w:space="4" w:color="auto" w:shadow="1"/>
        <w:bottom w:val="single" w:sz="4" w:space="4" w:color="auto" w:shadow="1"/>
        <w:right w:val="single" w:sz="4" w:space="4" w:color="auto" w:shadow="1"/>
      </w:pBdr>
      <w:spacing w:before="120" w:after="120" w:line="300" w:lineRule="atLeast"/>
      <w:ind w:left="2552" w:hanging="2552"/>
    </w:pPr>
    <w:rPr>
      <w:rFonts w:cs="Segoe Script"/>
      <w:color w:val="FF0000"/>
    </w:rPr>
  </w:style>
  <w:style w:type="paragraph" w:customStyle="1" w:styleId="CMSANNote">
    <w:name w:val="CMS AN Note"/>
    <w:uiPriority w:val="14"/>
    <w:rsid w:val="00C07157"/>
    <w:pPr>
      <w:keepLines/>
      <w:pBdr>
        <w:top w:val="single" w:sz="4" w:space="1" w:color="auto" w:shadow="1"/>
        <w:left w:val="single" w:sz="4" w:space="4" w:color="auto" w:shadow="1"/>
        <w:bottom w:val="single" w:sz="4" w:space="1" w:color="auto" w:shadow="1"/>
        <w:right w:val="single" w:sz="4" w:space="4" w:color="auto" w:shadow="1"/>
      </w:pBdr>
      <w:spacing w:before="120" w:after="120" w:line="300" w:lineRule="atLeast"/>
      <w:ind w:left="1701" w:hanging="1701"/>
    </w:pPr>
    <w:rPr>
      <w:rFonts w:cs="Segoe Script"/>
      <w:b/>
      <w:i/>
    </w:rPr>
  </w:style>
  <w:style w:type="paragraph" w:customStyle="1" w:styleId="CMSANNumeration">
    <w:name w:val="CMS AN Numeration"/>
    <w:uiPriority w:val="39"/>
    <w:rsid w:val="00C07157"/>
    <w:pPr>
      <w:numPr>
        <w:numId w:val="2"/>
      </w:numPr>
      <w:spacing w:before="120" w:after="120" w:line="300" w:lineRule="atLeast"/>
    </w:pPr>
    <w:rPr>
      <w:rFonts w:cs="Segoe Script"/>
    </w:rPr>
  </w:style>
  <w:style w:type="paragraph" w:customStyle="1" w:styleId="CMSANParties">
    <w:name w:val="CMS AN Parties"/>
    <w:uiPriority w:val="13"/>
    <w:rsid w:val="00717183"/>
    <w:pPr>
      <w:numPr>
        <w:ilvl w:val="1"/>
        <w:numId w:val="17"/>
      </w:numPr>
      <w:spacing w:before="120" w:after="120" w:line="300" w:lineRule="atLeast"/>
      <w:outlineLvl w:val="3"/>
    </w:pPr>
    <w:rPr>
      <w:rFonts w:ascii="Arial" w:hAnsi="Arial" w:cs="Segoe Script"/>
      <w:sz w:val="20"/>
    </w:rPr>
  </w:style>
  <w:style w:type="paragraph" w:customStyle="1" w:styleId="CMSANPartiesReferred">
    <w:name w:val="CMS AN Parties Referred"/>
    <w:next w:val="CMSANParties"/>
    <w:uiPriority w:val="39"/>
    <w:rsid w:val="00C07157"/>
    <w:pPr>
      <w:spacing w:before="120" w:after="120" w:line="300" w:lineRule="atLeast"/>
      <w:jc w:val="right"/>
    </w:pPr>
    <w:rPr>
      <w:rFonts w:cs="Segoe Script"/>
    </w:rPr>
  </w:style>
  <w:style w:type="paragraph" w:customStyle="1" w:styleId="CMSANRecitals">
    <w:name w:val="CMS AN Recitals"/>
    <w:uiPriority w:val="13"/>
    <w:rsid w:val="000F63A6"/>
    <w:pPr>
      <w:numPr>
        <w:ilvl w:val="2"/>
        <w:numId w:val="17"/>
      </w:numPr>
      <w:spacing w:after="120"/>
      <w:outlineLvl w:val="3"/>
    </w:pPr>
    <w:rPr>
      <w:rFonts w:ascii="Arial" w:hAnsi="Arial" w:cs="Segoe Script"/>
      <w:sz w:val="20"/>
    </w:rPr>
  </w:style>
  <w:style w:type="paragraph" w:customStyle="1" w:styleId="CMSANRecitalsHeading">
    <w:name w:val="CMS AN Recitals Heading"/>
    <w:next w:val="CMSANBodyText"/>
    <w:uiPriority w:val="12"/>
    <w:rsid w:val="00717183"/>
    <w:pPr>
      <w:numPr>
        <w:numId w:val="17"/>
      </w:numPr>
      <w:spacing w:before="240" w:after="120"/>
      <w:outlineLvl w:val="2"/>
    </w:pPr>
    <w:rPr>
      <w:rFonts w:ascii="Arial" w:hAnsi="Arial" w:cs="Segoe Script"/>
      <w:b/>
      <w:caps/>
      <w:sz w:val="20"/>
    </w:rPr>
  </w:style>
  <w:style w:type="paragraph" w:customStyle="1" w:styleId="CMSANSchedule1">
    <w:name w:val="CMS AN Schedule 1"/>
    <w:next w:val="Normal"/>
    <w:uiPriority w:val="23"/>
    <w:rsid w:val="00C64BD4"/>
    <w:pPr>
      <w:keepNext/>
      <w:pageBreakBefore/>
      <w:numPr>
        <w:numId w:val="36"/>
      </w:numPr>
      <w:spacing w:after="240" w:line="300" w:lineRule="atLeast"/>
      <w:jc w:val="center"/>
      <w:outlineLvl w:val="0"/>
    </w:pPr>
    <w:rPr>
      <w:rFonts w:cs="Segoe Script"/>
      <w:b/>
      <w:caps/>
    </w:rPr>
  </w:style>
  <w:style w:type="paragraph" w:customStyle="1" w:styleId="CMSANSchedule2">
    <w:name w:val="CMS AN Schedule 2"/>
    <w:next w:val="Normal"/>
    <w:uiPriority w:val="23"/>
    <w:rsid w:val="00C64BD4"/>
    <w:pPr>
      <w:keepNext/>
      <w:numPr>
        <w:ilvl w:val="1"/>
        <w:numId w:val="36"/>
      </w:numPr>
      <w:spacing w:before="240" w:after="120" w:line="300" w:lineRule="atLeast"/>
      <w:jc w:val="center"/>
      <w:outlineLvl w:val="1"/>
    </w:pPr>
    <w:rPr>
      <w:rFonts w:cs="Segoe Script"/>
      <w:b/>
    </w:rPr>
  </w:style>
  <w:style w:type="character" w:customStyle="1" w:styleId="Heading1Char">
    <w:name w:val="Heading 1 Char"/>
    <w:aliases w:val="1 Char,Chapter Heading Char,H1 Char,Head1 Char,Heading Char,Heading apps Char,Level 1 Head Char,Part Char,Section Heading Char,Titre 1 SQ Char,h1 Char,level 1 Char"/>
    <w:basedOn w:val="DefaultParagraphFont"/>
    <w:link w:val="Heading1"/>
    <w:uiPriority w:val="99"/>
    <w:semiHidden/>
    <w:rsid w:val="00C07157"/>
    <w:rPr>
      <w:rFonts w:ascii="Tunga" w:eastAsia="@SimSun-ExtB" w:hAnsi="Tunga" w:cs="Segoe Script"/>
      <w:b/>
      <w:bCs/>
      <w:color w:val="093D46" w:themeColor="accent1" w:themeShade="BF"/>
      <w:sz w:val="28"/>
      <w:szCs w:val="28"/>
    </w:rPr>
  </w:style>
  <w:style w:type="character" w:customStyle="1" w:styleId="Heading2Char">
    <w:name w:val="Heading 2 Char"/>
    <w:aliases w:val="1.1 Char,1.Seite Char,2 Char,2m Char,Chapter Char,Chapter Title Char,H2 Char,H21 Char,Heading 2- no# Char,Heading2 Char,L2 Char,Level 2 Topic Heading Char,Main Char,Main Heading Char,Para2 Char,RFP Char,RFP Heading 2 Char,SD 2 Char"/>
    <w:basedOn w:val="DefaultParagraphFont"/>
    <w:link w:val="Heading2"/>
    <w:uiPriority w:val="99"/>
    <w:semiHidden/>
    <w:rsid w:val="00C07157"/>
    <w:rPr>
      <w:rFonts w:ascii="Tunga" w:eastAsia="@SimSun-ExtB" w:hAnsi="Tunga" w:cs="Segoe Script"/>
      <w:b/>
      <w:bCs/>
      <w:color w:val="0D535F" w:themeColor="accent1"/>
      <w:sz w:val="26"/>
      <w:szCs w:val="26"/>
    </w:rPr>
  </w:style>
  <w:style w:type="character" w:customStyle="1" w:styleId="Heading3Char">
    <w:name w:val="Heading 3 Char"/>
    <w:aliases w:val="(Alt+3) Char,(Alt+3)1 Char,(Alt+3)11 Char,(Alt+3)12 Char,(Alt+3)2 Char,(Alt+3)21 Char,(Alt+3)22 Char,(Alt+3)3 Char,(Alt+3)31 Char,(Alt+3)32 Char,(Alt+3)4 Char,(Alt+3)41 Char,(Alt+3)42 Char,(Alt+3)5 Char,(Alt+3)6 Char,(Alt+3)7 Char,3 Char"/>
    <w:basedOn w:val="DefaultParagraphFont"/>
    <w:link w:val="Heading3"/>
    <w:uiPriority w:val="99"/>
    <w:semiHidden/>
    <w:rsid w:val="00C07157"/>
    <w:rPr>
      <w:rFonts w:ascii="Tunga" w:eastAsia="@SimSun-ExtB" w:hAnsi="Tunga" w:cs="Segoe Script"/>
      <w:b/>
      <w:bCs/>
      <w:color w:val="0D535F" w:themeColor="accent1"/>
    </w:rPr>
  </w:style>
  <w:style w:type="character" w:customStyle="1" w:styleId="Heading4Char">
    <w:name w:val="Heading 4 Char"/>
    <w:aliases w:val="14 Char,141 Char,1411 Char,142 Char,1421 Char,143 Char,4 Char,41 Char,411 Char,42 Char,421 Char,43 Char,H4 Char,H41 Char,Level 2 - a Char,Map Title Char,Map Title1 Char,a. Char,a.1 Char,dash Char,h4 Char,h41 Char,h411 Char,h42 Char,¶ Char"/>
    <w:basedOn w:val="DefaultParagraphFont"/>
    <w:link w:val="Heading4"/>
    <w:uiPriority w:val="99"/>
    <w:semiHidden/>
    <w:rsid w:val="00C07157"/>
    <w:rPr>
      <w:rFonts w:ascii="Tunga" w:eastAsia="@SimSun-ExtB" w:hAnsi="Tunga" w:cs="Segoe Script"/>
      <w:b/>
      <w:bCs/>
      <w:i/>
      <w:iCs/>
      <w:color w:val="0D535F" w:themeColor="accent1"/>
    </w:rPr>
  </w:style>
  <w:style w:type="character" w:customStyle="1" w:styleId="Heading5Char">
    <w:name w:val="Heading 5 Char"/>
    <w:aliases w:val="5 Char,H5 Char,Heading 5prop Char,Level 3 - i Char,Subheading Char,h5 Char"/>
    <w:basedOn w:val="DefaultParagraphFont"/>
    <w:link w:val="Heading5"/>
    <w:uiPriority w:val="99"/>
    <w:semiHidden/>
    <w:rsid w:val="00C07157"/>
    <w:rPr>
      <w:rFonts w:ascii="Tunga" w:eastAsia="@SimSun-ExtB" w:hAnsi="Tunga" w:cs="Segoe Script"/>
      <w:color w:val="06292F" w:themeColor="accent1" w:themeShade="7F"/>
    </w:rPr>
  </w:style>
  <w:style w:type="character" w:customStyle="1" w:styleId="Heading6Char">
    <w:name w:val="Heading 6 Char"/>
    <w:aliases w:val="6 Char,h6 Char"/>
    <w:basedOn w:val="DefaultParagraphFont"/>
    <w:link w:val="Heading6"/>
    <w:uiPriority w:val="99"/>
    <w:semiHidden/>
    <w:rsid w:val="00C07157"/>
    <w:rPr>
      <w:rFonts w:ascii="Tunga" w:eastAsia="@SimSun-ExtB" w:hAnsi="Tunga" w:cs="Segoe Script"/>
      <w:i/>
      <w:iCs/>
      <w:color w:val="06292F" w:themeColor="accent1" w:themeShade="7F"/>
    </w:rPr>
  </w:style>
  <w:style w:type="character" w:customStyle="1" w:styleId="Heading7Char">
    <w:name w:val="Heading 7 Char"/>
    <w:aliases w:val="7 Char,Appendix Major Char,h7 Char"/>
    <w:basedOn w:val="DefaultParagraphFont"/>
    <w:link w:val="Heading7"/>
    <w:uiPriority w:val="99"/>
    <w:semiHidden/>
    <w:rsid w:val="00C07157"/>
    <w:rPr>
      <w:rFonts w:ascii="Tunga" w:eastAsia="@SimSun-ExtB" w:hAnsi="Tunga" w:cs="Segoe Script"/>
      <w:i/>
      <w:iCs/>
      <w:color w:val="404040" w:themeColor="text1" w:themeTint="BF"/>
    </w:rPr>
  </w:style>
  <w:style w:type="character" w:customStyle="1" w:styleId="Heading8Char">
    <w:name w:val="Heading 8 Char"/>
    <w:aliases w:val="8 Char,h8 Char"/>
    <w:basedOn w:val="DefaultParagraphFont"/>
    <w:link w:val="Heading8"/>
    <w:uiPriority w:val="99"/>
    <w:semiHidden/>
    <w:rsid w:val="00C07157"/>
    <w:rPr>
      <w:rFonts w:ascii="Tunga" w:eastAsia="@SimSun-ExtB" w:hAnsi="Tunga" w:cs="Segoe Script"/>
      <w:color w:val="404040" w:themeColor="text1" w:themeTint="BF"/>
      <w:sz w:val="20"/>
      <w:szCs w:val="20"/>
    </w:rPr>
  </w:style>
  <w:style w:type="character" w:customStyle="1" w:styleId="Heading9Char">
    <w:name w:val="Heading 9 Char"/>
    <w:aliases w:val="9 Char,RFP Reference Char,h9 Char"/>
    <w:basedOn w:val="DefaultParagraphFont"/>
    <w:link w:val="Heading9"/>
    <w:uiPriority w:val="99"/>
    <w:semiHidden/>
    <w:rsid w:val="00C07157"/>
    <w:rPr>
      <w:rFonts w:ascii="Tunga" w:eastAsia="@SimSun-ExtB" w:hAnsi="Tunga" w:cs="Segoe Script"/>
      <w:i/>
      <w:iCs/>
      <w:color w:val="404040" w:themeColor="text1" w:themeTint="BF"/>
      <w:sz w:val="20"/>
      <w:szCs w:val="20"/>
    </w:rPr>
  </w:style>
  <w:style w:type="paragraph" w:customStyle="1" w:styleId="CMSANSchedule3">
    <w:name w:val="CMS AN Schedule 3"/>
    <w:next w:val="Normal"/>
    <w:uiPriority w:val="23"/>
    <w:rsid w:val="00C64BD4"/>
    <w:pPr>
      <w:numPr>
        <w:ilvl w:val="2"/>
        <w:numId w:val="36"/>
      </w:numPr>
      <w:spacing w:before="240" w:after="120" w:line="300" w:lineRule="atLeast"/>
      <w:jc w:val="center"/>
      <w:outlineLvl w:val="2"/>
    </w:pPr>
    <w:rPr>
      <w:rFonts w:cs="Segoe Script"/>
      <w:b/>
    </w:rPr>
  </w:style>
  <w:style w:type="paragraph" w:customStyle="1" w:styleId="CMSANSchedule4">
    <w:name w:val="CMS AN Schedule 4"/>
    <w:next w:val="Normal"/>
    <w:uiPriority w:val="23"/>
    <w:rsid w:val="00C64BD4"/>
    <w:pPr>
      <w:keepNext/>
      <w:numPr>
        <w:ilvl w:val="3"/>
        <w:numId w:val="36"/>
      </w:numPr>
      <w:spacing w:before="240" w:after="120" w:line="300" w:lineRule="atLeast"/>
      <w:outlineLvl w:val="3"/>
    </w:pPr>
    <w:rPr>
      <w:rFonts w:cs="Segoe Script"/>
      <w:b/>
      <w:caps/>
    </w:rPr>
  </w:style>
  <w:style w:type="paragraph" w:customStyle="1" w:styleId="CMSANSchedule5">
    <w:name w:val="CMS AN Schedule 5"/>
    <w:uiPriority w:val="23"/>
    <w:rsid w:val="00C64BD4"/>
    <w:pPr>
      <w:numPr>
        <w:ilvl w:val="4"/>
        <w:numId w:val="36"/>
      </w:numPr>
      <w:spacing w:before="120" w:after="120" w:line="300" w:lineRule="atLeast"/>
      <w:outlineLvl w:val="4"/>
    </w:pPr>
    <w:rPr>
      <w:rFonts w:cs="Segoe Script"/>
    </w:rPr>
  </w:style>
  <w:style w:type="paragraph" w:customStyle="1" w:styleId="CMSANSchedule6">
    <w:name w:val="CMS AN Schedule 6"/>
    <w:uiPriority w:val="23"/>
    <w:rsid w:val="00C64BD4"/>
    <w:pPr>
      <w:numPr>
        <w:ilvl w:val="5"/>
        <w:numId w:val="36"/>
      </w:numPr>
      <w:spacing w:before="120" w:after="120" w:line="300" w:lineRule="atLeast"/>
      <w:outlineLvl w:val="5"/>
    </w:pPr>
    <w:rPr>
      <w:rFonts w:cs="Segoe Script"/>
    </w:rPr>
  </w:style>
  <w:style w:type="paragraph" w:customStyle="1" w:styleId="CMSANSchedule7">
    <w:name w:val="CMS AN Schedule 7"/>
    <w:uiPriority w:val="23"/>
    <w:rsid w:val="00C64BD4"/>
    <w:pPr>
      <w:numPr>
        <w:ilvl w:val="6"/>
        <w:numId w:val="36"/>
      </w:numPr>
      <w:spacing w:before="120" w:after="120" w:line="300" w:lineRule="atLeast"/>
      <w:outlineLvl w:val="6"/>
    </w:pPr>
    <w:rPr>
      <w:rFonts w:cs="Segoe Script"/>
    </w:rPr>
  </w:style>
  <w:style w:type="paragraph" w:customStyle="1" w:styleId="CMSANSection">
    <w:name w:val="CMS AN Section"/>
    <w:next w:val="CMSANBodyText"/>
    <w:uiPriority w:val="5"/>
    <w:rsid w:val="00C07157"/>
    <w:pPr>
      <w:keepNext/>
      <w:spacing w:before="240" w:after="120" w:line="300" w:lineRule="atLeast"/>
      <w:jc w:val="center"/>
    </w:pPr>
    <w:rPr>
      <w:rFonts w:cs="Segoe Script"/>
      <w:b/>
      <w:caps/>
    </w:rPr>
  </w:style>
  <w:style w:type="paragraph" w:customStyle="1" w:styleId="CMSANTableBodyText">
    <w:name w:val="CMS AN Table Body Text"/>
    <w:uiPriority w:val="17"/>
    <w:rsid w:val="003D767A"/>
    <w:pPr>
      <w:spacing w:before="120" w:after="120" w:line="300" w:lineRule="atLeast"/>
      <w:jc w:val="left"/>
    </w:pPr>
    <w:rPr>
      <w:rFonts w:ascii="Arial" w:eastAsia="Times New Roman" w:hAnsi="Arial"/>
      <w:sz w:val="20"/>
    </w:rPr>
  </w:style>
  <w:style w:type="paragraph" w:customStyle="1" w:styleId="CMSANTableHeader">
    <w:name w:val="CMS AN Table Header"/>
    <w:uiPriority w:val="16"/>
    <w:rsid w:val="005D11F7"/>
    <w:pPr>
      <w:numPr>
        <w:numId w:val="37"/>
      </w:numPr>
      <w:adjustRightInd w:val="0"/>
      <w:snapToGrid w:val="0"/>
      <w:spacing w:before="120" w:after="120"/>
      <w:jc w:val="left"/>
    </w:pPr>
    <w:rPr>
      <w:rFonts w:ascii="Arial" w:eastAsia="Times New Roman" w:hAnsi="Arial"/>
      <w:b/>
      <w:sz w:val="20"/>
      <w:szCs w:val="20"/>
    </w:rPr>
  </w:style>
  <w:style w:type="paragraph" w:customStyle="1" w:styleId="CMSANTableIndent">
    <w:name w:val="CMS AN Table Indent"/>
    <w:uiPriority w:val="21"/>
    <w:rsid w:val="00C07157"/>
    <w:pPr>
      <w:spacing w:before="120" w:after="120" w:line="300" w:lineRule="atLeast"/>
      <w:ind w:left="425"/>
      <w:jc w:val="left"/>
    </w:pPr>
    <w:rPr>
      <w:rFonts w:eastAsia="Times New Roman"/>
    </w:rPr>
  </w:style>
  <w:style w:type="paragraph" w:customStyle="1" w:styleId="CMSANTableListBullet">
    <w:name w:val="CMS AN Table List Bullet"/>
    <w:uiPriority w:val="20"/>
    <w:rsid w:val="00C07157"/>
    <w:pPr>
      <w:numPr>
        <w:numId w:val="3"/>
      </w:numPr>
      <w:spacing w:before="120" w:after="120" w:line="300" w:lineRule="atLeast"/>
      <w:jc w:val="left"/>
    </w:pPr>
    <w:rPr>
      <w:rFonts w:eastAsia="Times New Roman"/>
    </w:rPr>
  </w:style>
  <w:style w:type="paragraph" w:customStyle="1" w:styleId="CMSANTableListNumber1">
    <w:name w:val="CMS AN Table List Number 1"/>
    <w:uiPriority w:val="18"/>
    <w:rsid w:val="00C64BD4"/>
    <w:pPr>
      <w:numPr>
        <w:ilvl w:val="2"/>
        <w:numId w:val="37"/>
      </w:numPr>
      <w:adjustRightInd w:val="0"/>
      <w:snapToGrid w:val="0"/>
      <w:spacing w:before="120" w:after="120" w:line="300" w:lineRule="atLeast"/>
      <w:jc w:val="left"/>
    </w:pPr>
    <w:rPr>
      <w:rFonts w:eastAsia="Times New Roman"/>
    </w:rPr>
  </w:style>
  <w:style w:type="paragraph" w:customStyle="1" w:styleId="CMSANTableListNumber2">
    <w:name w:val="CMS AN Table List Number 2"/>
    <w:uiPriority w:val="19"/>
    <w:rsid w:val="00C64BD4"/>
    <w:pPr>
      <w:numPr>
        <w:ilvl w:val="3"/>
        <w:numId w:val="37"/>
      </w:numPr>
      <w:spacing w:before="120" w:after="120" w:line="300" w:lineRule="atLeast"/>
      <w:jc w:val="left"/>
    </w:pPr>
    <w:rPr>
      <w:rFonts w:eastAsia="Times New Roman"/>
      <w:szCs w:val="24"/>
    </w:rPr>
  </w:style>
  <w:style w:type="paragraph" w:customStyle="1" w:styleId="CMSANTOCHeading">
    <w:name w:val="CMS AN TOC Heading"/>
    <w:next w:val="CMSANBodyText"/>
    <w:uiPriority w:val="39"/>
    <w:rsid w:val="00C07157"/>
    <w:pPr>
      <w:keepNext/>
      <w:spacing w:after="240" w:line="300" w:lineRule="atLeast"/>
      <w:jc w:val="center"/>
    </w:pPr>
    <w:rPr>
      <w:rFonts w:cs="Segoe Script"/>
      <w:b/>
      <w:caps/>
    </w:rPr>
  </w:style>
  <w:style w:type="paragraph" w:customStyle="1" w:styleId="CMSANUnnumbered">
    <w:name w:val="CMS AN Unnumbered"/>
    <w:next w:val="CMSANHeading1"/>
    <w:uiPriority w:val="3"/>
    <w:rsid w:val="000F63A6"/>
    <w:pPr>
      <w:keepNext/>
      <w:suppressAutoHyphens/>
      <w:spacing w:after="120"/>
      <w:ind w:left="709"/>
    </w:pPr>
    <w:rPr>
      <w:rFonts w:ascii="Arial" w:hAnsi="Arial" w:cs="Segoe Script"/>
      <w:i/>
      <w:sz w:val="20"/>
    </w:rPr>
  </w:style>
  <w:style w:type="paragraph" w:customStyle="1" w:styleId="CMSANzhanging1">
    <w:name w:val="CMS AN z_hanging 1"/>
    <w:uiPriority w:val="6"/>
    <w:rsid w:val="00C07157"/>
    <w:pPr>
      <w:spacing w:before="120" w:after="120" w:line="300" w:lineRule="atLeast"/>
      <w:ind w:left="851" w:hanging="851"/>
    </w:pPr>
    <w:rPr>
      <w:rFonts w:cs="Segoe Script"/>
    </w:rPr>
  </w:style>
  <w:style w:type="paragraph" w:customStyle="1" w:styleId="CMSANzhanging2">
    <w:name w:val="CMS AN z_hanging 2"/>
    <w:uiPriority w:val="6"/>
    <w:rsid w:val="00C07157"/>
    <w:pPr>
      <w:spacing w:before="120" w:after="120" w:line="300" w:lineRule="atLeast"/>
      <w:ind w:left="1702" w:hanging="851"/>
    </w:pPr>
    <w:rPr>
      <w:rFonts w:cs="Segoe Script"/>
    </w:rPr>
  </w:style>
  <w:style w:type="paragraph" w:customStyle="1" w:styleId="CMSANzhanging3">
    <w:name w:val="CMS AN z_hanging 3"/>
    <w:uiPriority w:val="6"/>
    <w:rsid w:val="00C07157"/>
    <w:pPr>
      <w:spacing w:before="120" w:after="120" w:line="300" w:lineRule="atLeast"/>
      <w:ind w:left="2552" w:hanging="851"/>
    </w:pPr>
    <w:rPr>
      <w:rFonts w:cs="Segoe Script"/>
    </w:rPr>
  </w:style>
  <w:style w:type="paragraph" w:customStyle="1" w:styleId="CMSANzhanging4">
    <w:name w:val="CMS AN z_hanging 4"/>
    <w:uiPriority w:val="6"/>
    <w:rsid w:val="00C07157"/>
    <w:pPr>
      <w:spacing w:before="120" w:after="120" w:line="300" w:lineRule="atLeast"/>
      <w:ind w:left="3403" w:hanging="851"/>
    </w:pPr>
    <w:rPr>
      <w:rFonts w:cs="Segoe Script"/>
    </w:rPr>
  </w:style>
  <w:style w:type="paragraph" w:customStyle="1" w:styleId="CMSANzhanging5">
    <w:name w:val="CMS AN z_hanging 5"/>
    <w:uiPriority w:val="6"/>
    <w:rsid w:val="00C07157"/>
    <w:pPr>
      <w:spacing w:before="120" w:after="120" w:line="300" w:lineRule="atLeast"/>
      <w:ind w:left="4253" w:hanging="851"/>
    </w:pPr>
    <w:rPr>
      <w:rFonts w:cs="Segoe Script"/>
    </w:rPr>
  </w:style>
  <w:style w:type="paragraph" w:customStyle="1" w:styleId="CMSANzhanging6">
    <w:name w:val="CMS AN z_hanging 6"/>
    <w:uiPriority w:val="6"/>
    <w:rsid w:val="00C07157"/>
    <w:pPr>
      <w:spacing w:before="120" w:after="120" w:line="300" w:lineRule="atLeast"/>
      <w:ind w:left="5104" w:hanging="851"/>
    </w:pPr>
    <w:rPr>
      <w:rFonts w:cs="Segoe Script"/>
    </w:rPr>
  </w:style>
  <w:style w:type="character" w:styleId="EndnoteReference">
    <w:name w:val="endnote reference"/>
    <w:basedOn w:val="DefaultParagraphFont"/>
    <w:uiPriority w:val="39"/>
    <w:semiHidden/>
    <w:rsid w:val="00C07157"/>
    <w:rPr>
      <w:rFonts w:ascii="Times New Roman" w:hAnsi="Times New Roman"/>
      <w:color w:val="auto"/>
      <w:sz w:val="22"/>
      <w:vertAlign w:val="superscript"/>
      <w:lang w:val="en-GB" w:eastAsia="en-US" w:bidi="ar-SA"/>
    </w:rPr>
  </w:style>
  <w:style w:type="paragraph" w:styleId="EndnoteText">
    <w:name w:val="endnote text"/>
    <w:link w:val="EndnoteTextChar"/>
    <w:uiPriority w:val="39"/>
    <w:semiHidden/>
    <w:rsid w:val="00C07157"/>
    <w:pPr>
      <w:spacing w:line="240" w:lineRule="auto"/>
    </w:pPr>
    <w:rPr>
      <w:rFonts w:cstheme="minorBidi"/>
      <w:sz w:val="18"/>
      <w:szCs w:val="20"/>
    </w:rPr>
  </w:style>
  <w:style w:type="character" w:customStyle="1" w:styleId="EndnoteTextChar">
    <w:name w:val="Endnote Text Char"/>
    <w:basedOn w:val="DefaultParagraphFont"/>
    <w:link w:val="EndnoteText"/>
    <w:uiPriority w:val="39"/>
    <w:semiHidden/>
    <w:rsid w:val="00C07157"/>
    <w:rPr>
      <w:rFonts w:cstheme="minorBidi"/>
      <w:sz w:val="18"/>
      <w:szCs w:val="20"/>
    </w:rPr>
  </w:style>
  <w:style w:type="character" w:styleId="FollowedHyperlink">
    <w:name w:val="FollowedHyperlink"/>
    <w:basedOn w:val="DefaultParagraphFont"/>
    <w:uiPriority w:val="39"/>
    <w:semiHidden/>
    <w:rsid w:val="00C07157"/>
    <w:rPr>
      <w:rFonts w:ascii="Times New Roman" w:hAnsi="Times New Roman"/>
      <w:color w:val="000000" w:themeColor="followedHyperlink"/>
      <w:sz w:val="22"/>
      <w:u w:val="single"/>
      <w:lang w:val="en-GB" w:eastAsia="en-US" w:bidi="ar-SA"/>
    </w:rPr>
  </w:style>
  <w:style w:type="paragraph" w:styleId="Footer">
    <w:name w:val="footer"/>
    <w:link w:val="FooterChar"/>
    <w:uiPriority w:val="99"/>
    <w:rsid w:val="00C07157"/>
    <w:pPr>
      <w:tabs>
        <w:tab w:val="center" w:pos="4536"/>
        <w:tab w:val="right" w:pos="9072"/>
      </w:tabs>
      <w:spacing w:line="240" w:lineRule="auto"/>
    </w:pPr>
    <w:rPr>
      <w:rFonts w:cstheme="minorBidi"/>
      <w:sz w:val="18"/>
    </w:rPr>
  </w:style>
  <w:style w:type="character" w:customStyle="1" w:styleId="FooterChar">
    <w:name w:val="Footer Char"/>
    <w:basedOn w:val="DefaultParagraphFont"/>
    <w:link w:val="Footer"/>
    <w:uiPriority w:val="99"/>
    <w:rsid w:val="000117E0"/>
    <w:rPr>
      <w:rFonts w:cstheme="minorBidi"/>
      <w:sz w:val="18"/>
    </w:rPr>
  </w:style>
  <w:style w:type="character" w:styleId="FootnoteReference">
    <w:name w:val="footnote reference"/>
    <w:basedOn w:val="DefaultParagraphFont"/>
    <w:uiPriority w:val="99"/>
    <w:semiHidden/>
    <w:rsid w:val="00D505D8"/>
    <w:rPr>
      <w:rFonts w:ascii="Arial" w:hAnsi="Arial"/>
      <w:sz w:val="22"/>
      <w:vertAlign w:val="superscript"/>
      <w:lang w:val="en-GB" w:eastAsia="en-US" w:bidi="ar-SA"/>
    </w:rPr>
  </w:style>
  <w:style w:type="paragraph" w:styleId="FootnoteText">
    <w:name w:val="footnote text"/>
    <w:link w:val="FootnoteTextChar"/>
    <w:uiPriority w:val="99"/>
    <w:semiHidden/>
    <w:rsid w:val="00D505D8"/>
    <w:pPr>
      <w:spacing w:line="240" w:lineRule="auto"/>
    </w:pPr>
    <w:rPr>
      <w:rFonts w:ascii="Arial" w:hAnsi="Arial" w:cstheme="minorBidi"/>
      <w:sz w:val="16"/>
      <w:szCs w:val="20"/>
    </w:rPr>
  </w:style>
  <w:style w:type="character" w:customStyle="1" w:styleId="FootnoteTextChar">
    <w:name w:val="Footnote Text Char"/>
    <w:basedOn w:val="DefaultParagraphFont"/>
    <w:link w:val="FootnoteText"/>
    <w:uiPriority w:val="99"/>
    <w:semiHidden/>
    <w:rsid w:val="00D505D8"/>
    <w:rPr>
      <w:rFonts w:ascii="Arial" w:hAnsi="Arial" w:cstheme="minorBidi"/>
      <w:sz w:val="16"/>
      <w:szCs w:val="20"/>
    </w:rPr>
  </w:style>
  <w:style w:type="paragraph" w:styleId="Header">
    <w:name w:val="header"/>
    <w:link w:val="HeaderChar"/>
    <w:uiPriority w:val="59"/>
    <w:rsid w:val="00C07157"/>
    <w:pPr>
      <w:spacing w:line="240" w:lineRule="auto"/>
      <w:jc w:val="right"/>
    </w:pPr>
    <w:rPr>
      <w:rFonts w:cs="Segoe Script"/>
      <w:b/>
      <w:i/>
    </w:rPr>
  </w:style>
  <w:style w:type="character" w:customStyle="1" w:styleId="HeaderChar">
    <w:name w:val="Header Char"/>
    <w:basedOn w:val="DefaultParagraphFont"/>
    <w:link w:val="Header"/>
    <w:uiPriority w:val="59"/>
    <w:rsid w:val="000117E0"/>
    <w:rPr>
      <w:rFonts w:cs="Segoe Script"/>
      <w:b/>
      <w:i/>
    </w:rPr>
  </w:style>
  <w:style w:type="character" w:styleId="Hyperlink">
    <w:name w:val="Hyperlink"/>
    <w:basedOn w:val="DefaultParagraphFont"/>
    <w:uiPriority w:val="99"/>
    <w:rsid w:val="007D2F78"/>
    <w:rPr>
      <w:rFonts w:ascii="Arial" w:hAnsi="Arial" w:cs="Arial"/>
      <w:noProof/>
      <w:color w:val="000000" w:themeColor="hyperlink"/>
      <w:sz w:val="20"/>
      <w:u w:val="single"/>
    </w:rPr>
  </w:style>
  <w:style w:type="paragraph" w:styleId="ListNumber">
    <w:name w:val="List Number"/>
    <w:rsid w:val="00C07157"/>
    <w:pPr>
      <w:spacing w:line="300" w:lineRule="atLeast"/>
      <w:ind w:left="360" w:hanging="360"/>
      <w:contextualSpacing/>
    </w:pPr>
    <w:rPr>
      <w:rFonts w:cstheme="minorBidi"/>
    </w:rPr>
  </w:style>
  <w:style w:type="table" w:styleId="TableGrid">
    <w:name w:val="Table Grid"/>
    <w:rsid w:val="00C07157"/>
    <w:pPr>
      <w:spacing w:line="300" w:lineRule="atLeast"/>
      <w:jc w:val="left"/>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39"/>
    <w:rsid w:val="007D2F78"/>
    <w:pPr>
      <w:spacing w:before="120" w:after="240"/>
      <w:ind w:left="709" w:right="284" w:hanging="709"/>
      <w:jc w:val="left"/>
    </w:pPr>
    <w:rPr>
      <w:rFonts w:ascii="Arial" w:hAnsi="Arial" w:cstheme="minorHAnsi"/>
      <w:b/>
      <w:bCs/>
      <w:sz w:val="20"/>
      <w:szCs w:val="20"/>
    </w:rPr>
  </w:style>
  <w:style w:type="paragraph" w:styleId="TOC2">
    <w:name w:val="toc 2"/>
    <w:next w:val="Normal"/>
    <w:uiPriority w:val="39"/>
    <w:rsid w:val="00C07157"/>
    <w:pPr>
      <w:spacing w:before="120" w:line="300" w:lineRule="atLeast"/>
      <w:ind w:left="220"/>
      <w:jc w:val="left"/>
    </w:pPr>
    <w:rPr>
      <w:rFonts w:asciiTheme="minorHAnsi" w:hAnsiTheme="minorHAnsi" w:cstheme="minorHAnsi"/>
      <w:i/>
      <w:iCs/>
      <w:sz w:val="20"/>
      <w:szCs w:val="20"/>
    </w:rPr>
  </w:style>
  <w:style w:type="paragraph" w:styleId="TOC3">
    <w:name w:val="toc 3"/>
    <w:next w:val="Normal"/>
    <w:uiPriority w:val="39"/>
    <w:rsid w:val="00C07157"/>
    <w:pPr>
      <w:spacing w:line="300" w:lineRule="atLeast"/>
      <w:ind w:left="440"/>
      <w:jc w:val="left"/>
    </w:pPr>
    <w:rPr>
      <w:rFonts w:asciiTheme="minorHAnsi" w:hAnsiTheme="minorHAnsi" w:cstheme="minorHAnsi"/>
      <w:sz w:val="20"/>
      <w:szCs w:val="20"/>
    </w:rPr>
  </w:style>
  <w:style w:type="character" w:customStyle="1" w:styleId="CMSANCoverDateChar">
    <w:name w:val="CMS AN Cover Date Char"/>
    <w:basedOn w:val="DefaultParagraphFont"/>
    <w:link w:val="CMSANCoverDate"/>
    <w:uiPriority w:val="54"/>
    <w:rsid w:val="000117E0"/>
    <w:rPr>
      <w:rFonts w:cs="Segoe Script"/>
      <w:b/>
      <w:caps/>
    </w:rPr>
  </w:style>
  <w:style w:type="paragraph" w:customStyle="1" w:styleId="CMSANTitle">
    <w:name w:val="CMS AN Title"/>
    <w:next w:val="CMSANBodyText"/>
    <w:link w:val="CMSANTitleChar"/>
    <w:uiPriority w:val="39"/>
    <w:rsid w:val="00C07157"/>
    <w:pPr>
      <w:spacing w:before="90" w:line="300" w:lineRule="atLeast"/>
    </w:pPr>
    <w:rPr>
      <w:rFonts w:ascii="Arial" w:hAnsi="Arial" w:cstheme="minorBidi"/>
      <w:b/>
      <w:caps/>
      <w:sz w:val="40"/>
    </w:rPr>
  </w:style>
  <w:style w:type="character" w:customStyle="1" w:styleId="CMSANTitleChar">
    <w:name w:val="CMS AN Title Char"/>
    <w:basedOn w:val="DefaultParagraphFont"/>
    <w:link w:val="CMSANTitle"/>
    <w:uiPriority w:val="39"/>
    <w:rsid w:val="00C07157"/>
    <w:rPr>
      <w:rFonts w:ascii="Arial" w:hAnsi="Arial" w:cstheme="minorBidi"/>
      <w:b/>
      <w:caps/>
      <w:sz w:val="40"/>
    </w:rPr>
  </w:style>
  <w:style w:type="paragraph" w:customStyle="1" w:styleId="CMSANAddressInfo">
    <w:name w:val="CMS AN AddressInfo"/>
    <w:uiPriority w:val="39"/>
    <w:rsid w:val="00C07157"/>
    <w:pPr>
      <w:tabs>
        <w:tab w:val="left" w:pos="567"/>
      </w:tabs>
      <w:spacing w:line="220" w:lineRule="exact"/>
      <w:jc w:val="left"/>
    </w:pPr>
    <w:rPr>
      <w:rFonts w:ascii="Arial" w:eastAsia="SimSun" w:hAnsi="Arial" w:cstheme="minorBidi"/>
      <w:noProof/>
      <w:sz w:val="15"/>
      <w:szCs w:val="24"/>
      <w:lang w:eastAsia="zh-CN"/>
    </w:rPr>
  </w:style>
  <w:style w:type="paragraph" w:customStyle="1" w:styleId="CMSANAddressInfoBold">
    <w:name w:val="CMS AN AddressInfo Bold"/>
    <w:uiPriority w:val="39"/>
    <w:rsid w:val="00C07157"/>
    <w:pPr>
      <w:spacing w:after="120" w:line="220" w:lineRule="exact"/>
      <w:jc w:val="left"/>
    </w:pPr>
    <w:rPr>
      <w:rFonts w:ascii="Arial" w:eastAsia="SimSun" w:hAnsi="Arial" w:cstheme="minorBidi"/>
      <w:b/>
      <w:noProof/>
      <w:sz w:val="15"/>
      <w:szCs w:val="24"/>
      <w:lang w:eastAsia="zh-CN"/>
    </w:rPr>
  </w:style>
  <w:style w:type="paragraph" w:customStyle="1" w:styleId="TemplateInfo">
    <w:name w:val="TemplateInfo"/>
    <w:link w:val="TemplateInfoChar"/>
    <w:uiPriority w:val="59"/>
    <w:rsid w:val="00C07157"/>
    <w:pPr>
      <w:spacing w:line="264" w:lineRule="auto"/>
    </w:pPr>
  </w:style>
  <w:style w:type="paragraph" w:customStyle="1" w:styleId="TemplateInfoBold">
    <w:name w:val="TemplateInfo Bold"/>
    <w:uiPriority w:val="59"/>
    <w:rsid w:val="00C07157"/>
    <w:pPr>
      <w:spacing w:line="264" w:lineRule="auto"/>
      <w:jc w:val="left"/>
    </w:pPr>
    <w:rPr>
      <w:rFonts w:eastAsia="SimSun"/>
      <w:b/>
      <w:noProof/>
      <w:szCs w:val="24"/>
      <w:lang w:eastAsia="zh-CN"/>
    </w:rPr>
  </w:style>
  <w:style w:type="paragraph" w:customStyle="1" w:styleId="CMSANSubject">
    <w:name w:val="CMS AN Subject"/>
    <w:next w:val="CMSANBodyText"/>
    <w:uiPriority w:val="39"/>
    <w:rsid w:val="00C07157"/>
    <w:pPr>
      <w:spacing w:before="120" w:after="120" w:line="300" w:lineRule="atLeast"/>
    </w:pPr>
    <w:rPr>
      <w:b/>
    </w:rPr>
  </w:style>
  <w:style w:type="character" w:customStyle="1" w:styleId="TemplateInfoChar">
    <w:name w:val="TemplateInfo Char"/>
    <w:basedOn w:val="DefaultParagraphFont"/>
    <w:link w:val="TemplateInfo"/>
    <w:uiPriority w:val="59"/>
    <w:rsid w:val="000117E0"/>
  </w:style>
  <w:style w:type="character" w:styleId="PlaceholderText">
    <w:name w:val="Placeholder Text"/>
    <w:basedOn w:val="DefaultParagraphFont"/>
    <w:uiPriority w:val="99"/>
    <w:semiHidden/>
    <w:rsid w:val="00C07157"/>
    <w:rPr>
      <w:color w:val="808080"/>
    </w:rPr>
  </w:style>
  <w:style w:type="paragraph" w:customStyle="1" w:styleId="CMSANALTSchedule1">
    <w:name w:val="CMS AN ALT Schedule 1"/>
    <w:next w:val="Normal"/>
    <w:uiPriority w:val="24"/>
    <w:rsid w:val="00C64BD4"/>
    <w:pPr>
      <w:pageBreakBefore/>
      <w:numPr>
        <w:numId w:val="30"/>
      </w:numPr>
      <w:spacing w:after="240" w:line="300" w:lineRule="atLeast"/>
      <w:jc w:val="center"/>
      <w:outlineLvl w:val="0"/>
    </w:pPr>
    <w:rPr>
      <w:b/>
      <w:caps/>
    </w:rPr>
  </w:style>
  <w:style w:type="paragraph" w:customStyle="1" w:styleId="CMSANALTSchedule2">
    <w:name w:val="CMS AN ALT Schedule 2"/>
    <w:next w:val="Normal"/>
    <w:uiPriority w:val="24"/>
    <w:rsid w:val="00C64BD4"/>
    <w:pPr>
      <w:keepNext/>
      <w:keepLines/>
      <w:numPr>
        <w:ilvl w:val="1"/>
        <w:numId w:val="30"/>
      </w:numPr>
      <w:spacing w:before="240" w:after="120" w:line="300" w:lineRule="atLeast"/>
      <w:jc w:val="center"/>
      <w:outlineLvl w:val="1"/>
    </w:pPr>
    <w:rPr>
      <w:b/>
    </w:rPr>
  </w:style>
  <w:style w:type="paragraph" w:customStyle="1" w:styleId="CMSANSchedule9">
    <w:name w:val="CMS AN Schedule 9"/>
    <w:uiPriority w:val="23"/>
    <w:rsid w:val="00C64BD4"/>
    <w:pPr>
      <w:numPr>
        <w:ilvl w:val="8"/>
        <w:numId w:val="36"/>
      </w:numPr>
      <w:spacing w:before="120" w:after="120" w:line="300" w:lineRule="atLeast"/>
      <w:outlineLvl w:val="8"/>
    </w:pPr>
  </w:style>
  <w:style w:type="paragraph" w:customStyle="1" w:styleId="CMSANSchedule8">
    <w:name w:val="CMS AN Schedule 8"/>
    <w:uiPriority w:val="23"/>
    <w:rsid w:val="00C64BD4"/>
    <w:pPr>
      <w:numPr>
        <w:ilvl w:val="7"/>
        <w:numId w:val="36"/>
      </w:numPr>
      <w:spacing w:before="120" w:after="120" w:line="300" w:lineRule="atLeast"/>
      <w:outlineLvl w:val="7"/>
    </w:pPr>
  </w:style>
  <w:style w:type="paragraph" w:customStyle="1" w:styleId="CMSANALTSchedule9">
    <w:name w:val="CMS AN ALT Schedule 9"/>
    <w:uiPriority w:val="24"/>
    <w:rsid w:val="00C64BD4"/>
    <w:pPr>
      <w:numPr>
        <w:ilvl w:val="8"/>
        <w:numId w:val="30"/>
      </w:numPr>
      <w:spacing w:before="120" w:after="120" w:line="300" w:lineRule="atLeast"/>
      <w:outlineLvl w:val="8"/>
    </w:pPr>
  </w:style>
  <w:style w:type="paragraph" w:customStyle="1" w:styleId="CMSANALTSchedule8">
    <w:name w:val="CMS AN ALT Schedule 8"/>
    <w:uiPriority w:val="24"/>
    <w:rsid w:val="00C64BD4"/>
    <w:pPr>
      <w:numPr>
        <w:ilvl w:val="7"/>
        <w:numId w:val="30"/>
      </w:numPr>
      <w:spacing w:before="120" w:after="120" w:line="300" w:lineRule="atLeast"/>
      <w:outlineLvl w:val="7"/>
    </w:pPr>
  </w:style>
  <w:style w:type="paragraph" w:customStyle="1" w:styleId="CMSANALTSchedule7">
    <w:name w:val="CMS AN ALT Schedule 7"/>
    <w:uiPriority w:val="24"/>
    <w:rsid w:val="00C64BD4"/>
    <w:pPr>
      <w:numPr>
        <w:ilvl w:val="6"/>
        <w:numId w:val="30"/>
      </w:numPr>
      <w:spacing w:before="120" w:after="120" w:line="300" w:lineRule="atLeast"/>
      <w:outlineLvl w:val="6"/>
    </w:pPr>
  </w:style>
  <w:style w:type="paragraph" w:customStyle="1" w:styleId="CMSANALTSchedule6">
    <w:name w:val="CMS AN ALT Schedule 6"/>
    <w:uiPriority w:val="24"/>
    <w:rsid w:val="00C64BD4"/>
    <w:pPr>
      <w:numPr>
        <w:ilvl w:val="5"/>
        <w:numId w:val="30"/>
      </w:numPr>
      <w:spacing w:before="120" w:after="120" w:line="300" w:lineRule="atLeast"/>
      <w:outlineLvl w:val="5"/>
    </w:pPr>
  </w:style>
  <w:style w:type="paragraph" w:customStyle="1" w:styleId="CMSANALTSchedule5">
    <w:name w:val="CMS AN ALT Schedule 5"/>
    <w:uiPriority w:val="24"/>
    <w:rsid w:val="00C64BD4"/>
    <w:pPr>
      <w:numPr>
        <w:ilvl w:val="4"/>
        <w:numId w:val="30"/>
      </w:numPr>
      <w:spacing w:before="120" w:after="120" w:line="300" w:lineRule="atLeast"/>
      <w:outlineLvl w:val="4"/>
    </w:pPr>
  </w:style>
  <w:style w:type="paragraph" w:customStyle="1" w:styleId="CMSANALTSchedule4">
    <w:name w:val="CMS AN ALT Schedule 4"/>
    <w:uiPriority w:val="24"/>
    <w:rsid w:val="00C64BD4"/>
    <w:pPr>
      <w:numPr>
        <w:ilvl w:val="3"/>
        <w:numId w:val="30"/>
      </w:numPr>
      <w:spacing w:before="120" w:after="120" w:line="300" w:lineRule="atLeast"/>
      <w:outlineLvl w:val="3"/>
    </w:pPr>
  </w:style>
  <w:style w:type="paragraph" w:customStyle="1" w:styleId="CMSANALTSchedule3">
    <w:name w:val="CMS AN ALT Schedule 3"/>
    <w:next w:val="Normal"/>
    <w:uiPriority w:val="24"/>
    <w:rsid w:val="00C64BD4"/>
    <w:pPr>
      <w:numPr>
        <w:ilvl w:val="2"/>
        <w:numId w:val="30"/>
      </w:numPr>
      <w:spacing w:before="240" w:after="120" w:line="300" w:lineRule="atLeast"/>
      <w:jc w:val="center"/>
      <w:outlineLvl w:val="2"/>
    </w:pPr>
    <w:rPr>
      <w:b/>
    </w:rPr>
  </w:style>
  <w:style w:type="paragraph" w:customStyle="1" w:styleId="CMSANCoverPartyType">
    <w:name w:val="CMS AN Cover Party Type"/>
    <w:uiPriority w:val="99"/>
    <w:qFormat/>
    <w:rsid w:val="00C07157"/>
    <w:pPr>
      <w:spacing w:line="300" w:lineRule="atLeast"/>
      <w:jc w:val="center"/>
    </w:pPr>
    <w:rPr>
      <w:rFonts w:cs="Segoe Script"/>
    </w:rPr>
  </w:style>
  <w:style w:type="paragraph" w:customStyle="1" w:styleId="CMSANMainHeading">
    <w:name w:val="CMS AN Main Heading"/>
    <w:next w:val="CMSANHeading1"/>
    <w:rsid w:val="00C64BD4"/>
    <w:pPr>
      <w:pageBreakBefore/>
      <w:numPr>
        <w:numId w:val="33"/>
      </w:numPr>
      <w:spacing w:after="240" w:line="300" w:lineRule="atLeast"/>
      <w:jc w:val="center"/>
      <w:outlineLvl w:val="0"/>
    </w:pPr>
    <w:rPr>
      <w:b/>
      <w:caps/>
    </w:rPr>
  </w:style>
  <w:style w:type="paragraph" w:styleId="BalloonText">
    <w:name w:val="Balloon Text"/>
    <w:link w:val="BalloonTextChar"/>
    <w:uiPriority w:val="99"/>
    <w:semiHidden/>
    <w:unhideWhenUsed/>
    <w:rsid w:val="00C071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157"/>
    <w:rPr>
      <w:rFonts w:ascii="Tahoma" w:hAnsi="Tahoma" w:cs="Tahoma"/>
      <w:sz w:val="16"/>
      <w:szCs w:val="16"/>
    </w:rPr>
  </w:style>
  <w:style w:type="paragraph" w:styleId="Bibliography">
    <w:name w:val="Bibliography"/>
    <w:next w:val="Normal"/>
    <w:uiPriority w:val="99"/>
    <w:semiHidden/>
    <w:unhideWhenUsed/>
    <w:rsid w:val="00C07157"/>
    <w:pPr>
      <w:spacing w:line="300" w:lineRule="atLeast"/>
    </w:pPr>
    <w:rPr>
      <w:rFonts w:cstheme="minorBidi"/>
    </w:rPr>
  </w:style>
  <w:style w:type="paragraph" w:styleId="BlockText">
    <w:name w:val="Block Text"/>
    <w:uiPriority w:val="99"/>
    <w:semiHidden/>
    <w:unhideWhenUsed/>
    <w:rsid w:val="00C07157"/>
    <w:pPr>
      <w:pBdr>
        <w:top w:val="single" w:sz="2" w:space="10" w:color="0D535F" w:themeColor="accent1" w:shadow="1" w:frame="1"/>
        <w:left w:val="single" w:sz="2" w:space="10" w:color="0D535F" w:themeColor="accent1" w:shadow="1" w:frame="1"/>
        <w:bottom w:val="single" w:sz="2" w:space="10" w:color="0D535F" w:themeColor="accent1" w:shadow="1" w:frame="1"/>
        <w:right w:val="single" w:sz="2" w:space="10" w:color="0D535F" w:themeColor="accent1" w:shadow="1" w:frame="1"/>
      </w:pBdr>
      <w:spacing w:line="300" w:lineRule="atLeast"/>
      <w:ind w:left="1151" w:right="1151"/>
    </w:pPr>
    <w:rPr>
      <w:rFonts w:asciiTheme="minorHAnsi" w:eastAsiaTheme="minorEastAsia" w:hAnsiTheme="minorHAnsi" w:cstheme="minorBidi"/>
      <w:i/>
      <w:iCs/>
      <w:color w:val="0D535F" w:themeColor="accent1"/>
    </w:rPr>
  </w:style>
  <w:style w:type="paragraph" w:styleId="BodyText">
    <w:name w:val="Body Text"/>
    <w:link w:val="BodyTextChar"/>
    <w:rsid w:val="00C07157"/>
    <w:pPr>
      <w:spacing w:before="120" w:after="120" w:line="300" w:lineRule="atLeast"/>
    </w:pPr>
    <w:rPr>
      <w:rFonts w:cstheme="minorBidi"/>
    </w:rPr>
  </w:style>
  <w:style w:type="character" w:customStyle="1" w:styleId="BodyTextChar">
    <w:name w:val="Body Text Char"/>
    <w:basedOn w:val="DefaultParagraphFont"/>
    <w:link w:val="BodyText"/>
    <w:rsid w:val="00C07157"/>
    <w:rPr>
      <w:rFonts w:cstheme="minorBidi"/>
    </w:rPr>
  </w:style>
  <w:style w:type="paragraph" w:styleId="BodyText2">
    <w:name w:val="Body Text 2"/>
    <w:link w:val="BodyText2Char"/>
    <w:uiPriority w:val="99"/>
    <w:semiHidden/>
    <w:unhideWhenUsed/>
    <w:rsid w:val="00C07157"/>
    <w:pPr>
      <w:spacing w:after="120" w:line="480" w:lineRule="auto"/>
    </w:pPr>
    <w:rPr>
      <w:rFonts w:cstheme="minorBidi"/>
    </w:rPr>
  </w:style>
  <w:style w:type="character" w:customStyle="1" w:styleId="BodyText2Char">
    <w:name w:val="Body Text 2 Char"/>
    <w:basedOn w:val="DefaultParagraphFont"/>
    <w:link w:val="BodyText2"/>
    <w:uiPriority w:val="99"/>
    <w:semiHidden/>
    <w:rsid w:val="00C07157"/>
    <w:rPr>
      <w:rFonts w:cstheme="minorBidi"/>
    </w:rPr>
  </w:style>
  <w:style w:type="paragraph" w:styleId="BodyText3">
    <w:name w:val="Body Text 3"/>
    <w:link w:val="BodyText3Char"/>
    <w:uiPriority w:val="99"/>
    <w:semiHidden/>
    <w:unhideWhenUsed/>
    <w:rsid w:val="00C07157"/>
    <w:pPr>
      <w:spacing w:after="120" w:line="300" w:lineRule="atLeast"/>
    </w:pPr>
    <w:rPr>
      <w:rFonts w:cstheme="minorBidi"/>
      <w:sz w:val="16"/>
      <w:szCs w:val="16"/>
    </w:rPr>
  </w:style>
  <w:style w:type="character" w:customStyle="1" w:styleId="BodyText3Char">
    <w:name w:val="Body Text 3 Char"/>
    <w:basedOn w:val="DefaultParagraphFont"/>
    <w:link w:val="BodyText3"/>
    <w:uiPriority w:val="99"/>
    <w:semiHidden/>
    <w:rsid w:val="00C07157"/>
    <w:rPr>
      <w:rFonts w:cstheme="minorBidi"/>
      <w:sz w:val="16"/>
      <w:szCs w:val="16"/>
    </w:rPr>
  </w:style>
  <w:style w:type="paragraph" w:styleId="BodyTextFirstIndent">
    <w:name w:val="Body Text First Indent"/>
    <w:link w:val="BodyTextFirstIndentChar"/>
    <w:uiPriority w:val="99"/>
    <w:semiHidden/>
    <w:rsid w:val="00C07157"/>
    <w:pPr>
      <w:spacing w:line="300" w:lineRule="atLeast"/>
      <w:ind w:firstLine="425"/>
    </w:pPr>
    <w:rPr>
      <w:rFonts w:cstheme="minorBidi"/>
    </w:rPr>
  </w:style>
  <w:style w:type="character" w:customStyle="1" w:styleId="BodyTextFirstIndentChar">
    <w:name w:val="Body Text First Indent Char"/>
    <w:basedOn w:val="BodyTextChar"/>
    <w:link w:val="BodyTextFirstIndent"/>
    <w:uiPriority w:val="99"/>
    <w:semiHidden/>
    <w:rsid w:val="00C07157"/>
    <w:rPr>
      <w:rFonts w:cstheme="minorBidi"/>
    </w:rPr>
  </w:style>
  <w:style w:type="paragraph" w:styleId="BodyTextIndent">
    <w:name w:val="Body Text Indent"/>
    <w:link w:val="BodyTextIndentChar"/>
    <w:uiPriority w:val="99"/>
    <w:semiHidden/>
    <w:unhideWhenUsed/>
    <w:rsid w:val="00C07157"/>
    <w:pPr>
      <w:spacing w:after="120" w:line="300" w:lineRule="atLeast"/>
      <w:ind w:left="284"/>
    </w:pPr>
    <w:rPr>
      <w:rFonts w:cstheme="minorBidi"/>
    </w:rPr>
  </w:style>
  <w:style w:type="character" w:customStyle="1" w:styleId="BodyTextIndentChar">
    <w:name w:val="Body Text Indent Char"/>
    <w:basedOn w:val="DefaultParagraphFont"/>
    <w:link w:val="BodyTextIndent"/>
    <w:uiPriority w:val="99"/>
    <w:semiHidden/>
    <w:rsid w:val="00C07157"/>
    <w:rPr>
      <w:rFonts w:cstheme="minorBidi"/>
    </w:rPr>
  </w:style>
  <w:style w:type="paragraph" w:styleId="BodyTextFirstIndent2">
    <w:name w:val="Body Text First Indent 2"/>
    <w:link w:val="BodyTextFirstIndent2Char"/>
    <w:uiPriority w:val="99"/>
    <w:semiHidden/>
    <w:unhideWhenUsed/>
    <w:rsid w:val="00C07157"/>
    <w:pPr>
      <w:spacing w:line="300" w:lineRule="atLeast"/>
      <w:ind w:left="425" w:firstLine="425"/>
    </w:pPr>
    <w:rPr>
      <w:rFonts w:cstheme="minorBidi"/>
    </w:rPr>
  </w:style>
  <w:style w:type="character" w:customStyle="1" w:styleId="BodyTextFirstIndent2Char">
    <w:name w:val="Body Text First Indent 2 Char"/>
    <w:basedOn w:val="BodyTextIndentChar"/>
    <w:link w:val="BodyTextFirstIndent2"/>
    <w:uiPriority w:val="99"/>
    <w:semiHidden/>
    <w:rsid w:val="00C07157"/>
    <w:rPr>
      <w:rFonts w:cstheme="minorBidi"/>
    </w:rPr>
  </w:style>
  <w:style w:type="paragraph" w:styleId="BodyTextIndent2">
    <w:name w:val="Body Text Indent 2"/>
    <w:link w:val="BodyTextIndent2Char"/>
    <w:uiPriority w:val="99"/>
    <w:semiHidden/>
    <w:unhideWhenUsed/>
    <w:rsid w:val="00C07157"/>
    <w:pPr>
      <w:spacing w:after="120" w:line="480" w:lineRule="auto"/>
      <w:ind w:left="284"/>
    </w:pPr>
    <w:rPr>
      <w:rFonts w:cstheme="minorBidi"/>
    </w:rPr>
  </w:style>
  <w:style w:type="character" w:customStyle="1" w:styleId="BodyTextIndent2Char">
    <w:name w:val="Body Text Indent 2 Char"/>
    <w:basedOn w:val="DefaultParagraphFont"/>
    <w:link w:val="BodyTextIndent2"/>
    <w:uiPriority w:val="99"/>
    <w:semiHidden/>
    <w:rsid w:val="00C07157"/>
    <w:rPr>
      <w:rFonts w:cstheme="minorBidi"/>
    </w:rPr>
  </w:style>
  <w:style w:type="paragraph" w:styleId="BodyTextIndent3">
    <w:name w:val="Body Text Indent 3"/>
    <w:link w:val="BodyTextIndent3Char"/>
    <w:uiPriority w:val="99"/>
    <w:semiHidden/>
    <w:unhideWhenUsed/>
    <w:rsid w:val="00C07157"/>
    <w:pPr>
      <w:spacing w:after="120" w:line="300" w:lineRule="atLeast"/>
      <w:ind w:left="284"/>
    </w:pPr>
    <w:rPr>
      <w:rFonts w:cstheme="minorBidi"/>
      <w:sz w:val="16"/>
      <w:szCs w:val="16"/>
    </w:rPr>
  </w:style>
  <w:style w:type="character" w:customStyle="1" w:styleId="BodyTextIndent3Char">
    <w:name w:val="Body Text Indent 3 Char"/>
    <w:basedOn w:val="DefaultParagraphFont"/>
    <w:link w:val="BodyTextIndent3"/>
    <w:uiPriority w:val="99"/>
    <w:semiHidden/>
    <w:rsid w:val="00C07157"/>
    <w:rPr>
      <w:rFonts w:cstheme="minorBidi"/>
      <w:sz w:val="16"/>
      <w:szCs w:val="16"/>
    </w:rPr>
  </w:style>
  <w:style w:type="character" w:styleId="BookTitle">
    <w:name w:val="Book Title"/>
    <w:basedOn w:val="DefaultParagraphFont"/>
    <w:uiPriority w:val="99"/>
    <w:semiHidden/>
    <w:rsid w:val="00C07157"/>
    <w:rPr>
      <w:b/>
      <w:bCs/>
      <w:smallCaps/>
      <w:spacing w:val="5"/>
    </w:rPr>
  </w:style>
  <w:style w:type="paragraph" w:styleId="Caption">
    <w:name w:val="caption"/>
    <w:next w:val="Normal"/>
    <w:uiPriority w:val="99"/>
    <w:unhideWhenUsed/>
    <w:qFormat/>
    <w:rsid w:val="00C07157"/>
    <w:pPr>
      <w:spacing w:after="200" w:line="300" w:lineRule="atLeast"/>
    </w:pPr>
    <w:rPr>
      <w:rFonts w:cstheme="minorBidi"/>
      <w:b/>
      <w:bCs/>
      <w:color w:val="0D535F" w:themeColor="accent1"/>
      <w:sz w:val="18"/>
      <w:szCs w:val="18"/>
    </w:rPr>
  </w:style>
  <w:style w:type="paragraph" w:styleId="Closing">
    <w:name w:val="Closing"/>
    <w:link w:val="ClosingChar"/>
    <w:uiPriority w:val="99"/>
    <w:semiHidden/>
    <w:unhideWhenUsed/>
    <w:rsid w:val="00C07157"/>
    <w:pPr>
      <w:spacing w:before="120" w:after="120" w:line="300" w:lineRule="atLeast"/>
      <w:ind w:left="4253"/>
    </w:pPr>
    <w:rPr>
      <w:rFonts w:cstheme="minorBidi"/>
    </w:rPr>
  </w:style>
  <w:style w:type="character" w:customStyle="1" w:styleId="ClosingChar">
    <w:name w:val="Closing Char"/>
    <w:basedOn w:val="DefaultParagraphFont"/>
    <w:link w:val="Closing"/>
    <w:uiPriority w:val="99"/>
    <w:semiHidden/>
    <w:rsid w:val="00C07157"/>
    <w:rPr>
      <w:rFonts w:cstheme="minorBidi"/>
    </w:rPr>
  </w:style>
  <w:style w:type="paragraph" w:customStyle="1" w:styleId="CMSANNormal">
    <w:name w:val="CMS AN Normal"/>
    <w:uiPriority w:val="22"/>
    <w:rsid w:val="00C07157"/>
    <w:pPr>
      <w:spacing w:line="300" w:lineRule="atLeast"/>
    </w:pPr>
    <w:rPr>
      <w:rFonts w:cstheme="minorBidi"/>
    </w:rPr>
  </w:style>
  <w:style w:type="paragraph" w:customStyle="1" w:styleId="CMSANNormalKWN">
    <w:name w:val="CMS AN Normal KWN"/>
    <w:uiPriority w:val="39"/>
    <w:rsid w:val="00C07157"/>
    <w:pPr>
      <w:keepNext/>
      <w:spacing w:line="300" w:lineRule="atLeast"/>
    </w:pPr>
    <w:rPr>
      <w:rFonts w:cs="Segoe Script"/>
    </w:rPr>
  </w:style>
  <w:style w:type="table" w:customStyle="1" w:styleId="CMSTable">
    <w:name w:val="CMS Table"/>
    <w:basedOn w:val="TableNormal"/>
    <w:uiPriority w:val="99"/>
    <w:rsid w:val="000F087D"/>
    <w:pPr>
      <w:spacing w:before="60" w:after="60" w:line="288" w:lineRule="auto"/>
      <w:jc w:val="left"/>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pPr>
        <w:wordWrap/>
        <w:spacing w:beforeLines="0" w:afterLines="0" w:line="288" w:lineRule="auto"/>
        <w:contextualSpacing w:val="0"/>
        <w:jc w:val="left"/>
      </w:pPr>
      <w:rPr>
        <w:b/>
        <w:color w:val="FFFFFF" w:themeColor="background1"/>
      </w:rPr>
      <w:tblPr/>
      <w:tcPr>
        <w:shd w:val="clear" w:color="auto" w:fill="4A7F87" w:themeFill="accent2"/>
      </w:tcPr>
    </w:tblStylePr>
    <w:tblStylePr w:type="lastRow">
      <w:rPr>
        <w:b/>
      </w:rPr>
      <w:tblPr/>
      <w:tcPr>
        <w:shd w:val="clear" w:color="auto" w:fill="BFBFBF" w:themeFill="accent6"/>
      </w:tcPr>
    </w:tblStylePr>
    <w:tblStylePr w:type="band1Horz">
      <w:tblPr/>
      <w:tcPr>
        <w:shd w:val="clear" w:color="auto" w:fill="C2D4D8" w:themeFill="accent4"/>
      </w:tcPr>
    </w:tblStylePr>
    <w:tblStylePr w:type="band2Horz">
      <w:tblPr/>
      <w:tcPr>
        <w:shd w:val="clear" w:color="auto" w:fill="F2F2F2" w:themeFill="background1" w:themeFillShade="F2"/>
      </w:tcPr>
    </w:tblStylePr>
  </w:style>
  <w:style w:type="numbering" w:customStyle="1" w:styleId="CMS-ANALTSchedule">
    <w:name w:val="CMS-AN ALT Schedule"/>
    <w:uiPriority w:val="99"/>
    <w:rsid w:val="00C64BD4"/>
    <w:pPr>
      <w:numPr>
        <w:numId w:val="20"/>
      </w:numPr>
    </w:pPr>
  </w:style>
  <w:style w:type="numbering" w:customStyle="1" w:styleId="CMS-ANDefinitions">
    <w:name w:val="CMS-AN Definitions"/>
    <w:uiPriority w:val="99"/>
    <w:rsid w:val="00C64BD4"/>
    <w:pPr>
      <w:numPr>
        <w:numId w:val="21"/>
      </w:numPr>
    </w:pPr>
  </w:style>
  <w:style w:type="numbering" w:customStyle="1" w:styleId="CMS-ANExhibit">
    <w:name w:val="CMS-AN Exhibit"/>
    <w:basedOn w:val="NoList"/>
    <w:uiPriority w:val="99"/>
    <w:rsid w:val="00C64BD4"/>
    <w:pPr>
      <w:numPr>
        <w:numId w:val="22"/>
      </w:numPr>
    </w:pPr>
  </w:style>
  <w:style w:type="numbering" w:customStyle="1" w:styleId="CMS-ANHeading">
    <w:name w:val="CMS-AN Heading"/>
    <w:basedOn w:val="NoList"/>
    <w:uiPriority w:val="99"/>
    <w:rsid w:val="00C64BD4"/>
    <w:pPr>
      <w:numPr>
        <w:numId w:val="23"/>
      </w:numPr>
    </w:pPr>
  </w:style>
  <w:style w:type="numbering" w:customStyle="1" w:styleId="CMS-ANLevel">
    <w:name w:val="CMS-AN Level"/>
    <w:basedOn w:val="NoList"/>
    <w:uiPriority w:val="99"/>
    <w:rsid w:val="00C07157"/>
    <w:pPr>
      <w:numPr>
        <w:numId w:val="4"/>
      </w:numPr>
    </w:pPr>
  </w:style>
  <w:style w:type="numbering" w:customStyle="1" w:styleId="CMS-ANParties">
    <w:name w:val="CMS-AN Parties"/>
    <w:uiPriority w:val="99"/>
    <w:rsid w:val="00743B5D"/>
    <w:pPr>
      <w:numPr>
        <w:numId w:val="5"/>
      </w:numPr>
    </w:pPr>
  </w:style>
  <w:style w:type="numbering" w:customStyle="1" w:styleId="CMS-ANRecitals">
    <w:name w:val="CMS-AN Recitals"/>
    <w:uiPriority w:val="99"/>
    <w:rsid w:val="00C07157"/>
    <w:pPr>
      <w:numPr>
        <w:numId w:val="6"/>
      </w:numPr>
    </w:pPr>
  </w:style>
  <w:style w:type="numbering" w:customStyle="1" w:styleId="CMS-ANSchedule">
    <w:name w:val="CMS-AN Schedule"/>
    <w:uiPriority w:val="99"/>
    <w:rsid w:val="00C64BD4"/>
    <w:pPr>
      <w:numPr>
        <w:numId w:val="26"/>
      </w:numPr>
    </w:pPr>
  </w:style>
  <w:style w:type="numbering" w:customStyle="1" w:styleId="CMS-ANTableListNumber1">
    <w:name w:val="CMS-AN Table List Number 1"/>
    <w:basedOn w:val="NoList"/>
    <w:uiPriority w:val="99"/>
    <w:rsid w:val="00C64BD4"/>
    <w:pPr>
      <w:numPr>
        <w:numId w:val="27"/>
      </w:numPr>
    </w:pPr>
  </w:style>
  <w:style w:type="character" w:styleId="CommentReference">
    <w:name w:val="annotation reference"/>
    <w:basedOn w:val="DefaultParagraphFont"/>
    <w:uiPriority w:val="99"/>
    <w:semiHidden/>
    <w:unhideWhenUsed/>
    <w:rsid w:val="00C07157"/>
    <w:rPr>
      <w:sz w:val="16"/>
      <w:szCs w:val="16"/>
    </w:rPr>
  </w:style>
  <w:style w:type="paragraph" w:styleId="CommentText">
    <w:name w:val="annotation text"/>
    <w:link w:val="CommentTextChar"/>
    <w:uiPriority w:val="99"/>
    <w:unhideWhenUsed/>
    <w:rsid w:val="00C07157"/>
    <w:pPr>
      <w:spacing w:line="300" w:lineRule="atLeast"/>
    </w:pPr>
    <w:rPr>
      <w:rFonts w:cstheme="minorBidi"/>
      <w:sz w:val="20"/>
      <w:szCs w:val="20"/>
    </w:rPr>
  </w:style>
  <w:style w:type="character" w:customStyle="1" w:styleId="CommentTextChar">
    <w:name w:val="Comment Text Char"/>
    <w:basedOn w:val="DefaultParagraphFont"/>
    <w:link w:val="CommentText"/>
    <w:uiPriority w:val="99"/>
    <w:rsid w:val="00C07157"/>
    <w:rPr>
      <w:rFonts w:cstheme="minorBidi"/>
      <w:sz w:val="20"/>
      <w:szCs w:val="20"/>
    </w:rPr>
  </w:style>
  <w:style w:type="paragraph" w:styleId="CommentSubject">
    <w:name w:val="annotation subject"/>
    <w:next w:val="CommentText"/>
    <w:link w:val="CommentSubjectChar"/>
    <w:uiPriority w:val="99"/>
    <w:semiHidden/>
    <w:unhideWhenUsed/>
    <w:rsid w:val="00C07157"/>
    <w:pPr>
      <w:spacing w:line="300" w:lineRule="atLeast"/>
    </w:pPr>
    <w:rPr>
      <w:rFonts w:cstheme="minorBidi"/>
      <w:b/>
      <w:bCs/>
      <w:sz w:val="20"/>
      <w:szCs w:val="20"/>
    </w:rPr>
  </w:style>
  <w:style w:type="character" w:customStyle="1" w:styleId="CommentSubjectChar">
    <w:name w:val="Comment Subject Char"/>
    <w:basedOn w:val="CommentTextChar"/>
    <w:link w:val="CommentSubject"/>
    <w:uiPriority w:val="99"/>
    <w:semiHidden/>
    <w:rsid w:val="00C07157"/>
    <w:rPr>
      <w:rFonts w:cstheme="minorBidi"/>
      <w:b/>
      <w:bCs/>
      <w:sz w:val="20"/>
      <w:szCs w:val="20"/>
    </w:rPr>
  </w:style>
  <w:style w:type="paragraph" w:styleId="Date">
    <w:name w:val="Date"/>
    <w:next w:val="Normal"/>
    <w:link w:val="DateChar"/>
    <w:uiPriority w:val="99"/>
    <w:semiHidden/>
    <w:rsid w:val="00C07157"/>
    <w:pPr>
      <w:spacing w:line="300" w:lineRule="atLeast"/>
    </w:pPr>
    <w:rPr>
      <w:rFonts w:cstheme="minorBidi"/>
    </w:rPr>
  </w:style>
  <w:style w:type="character" w:customStyle="1" w:styleId="DateChar">
    <w:name w:val="Date Char"/>
    <w:basedOn w:val="DefaultParagraphFont"/>
    <w:link w:val="Date"/>
    <w:uiPriority w:val="99"/>
    <w:semiHidden/>
    <w:rsid w:val="00C07157"/>
    <w:rPr>
      <w:rFonts w:cstheme="minorBidi"/>
    </w:rPr>
  </w:style>
  <w:style w:type="paragraph" w:styleId="DocumentMap">
    <w:name w:val="Document Map"/>
    <w:link w:val="DocumentMapChar"/>
    <w:uiPriority w:val="99"/>
    <w:semiHidden/>
    <w:unhideWhenUsed/>
    <w:rsid w:val="00C07157"/>
    <w:pPr>
      <w:spacing w:line="300" w:lineRule="atLeast"/>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57"/>
    <w:rPr>
      <w:rFonts w:ascii="Tahoma" w:hAnsi="Tahoma" w:cs="Tahoma"/>
      <w:sz w:val="16"/>
      <w:szCs w:val="16"/>
    </w:rPr>
  </w:style>
  <w:style w:type="paragraph" w:styleId="E-mailSignature">
    <w:name w:val="E-mail Signature"/>
    <w:link w:val="E-mailSignatureChar"/>
    <w:uiPriority w:val="99"/>
    <w:semiHidden/>
    <w:unhideWhenUsed/>
    <w:rsid w:val="00C07157"/>
    <w:pPr>
      <w:spacing w:line="300" w:lineRule="atLeast"/>
    </w:pPr>
    <w:rPr>
      <w:rFonts w:cstheme="minorBidi"/>
    </w:rPr>
  </w:style>
  <w:style w:type="character" w:customStyle="1" w:styleId="E-mailSignatureChar">
    <w:name w:val="E-mail Signature Char"/>
    <w:basedOn w:val="DefaultParagraphFont"/>
    <w:link w:val="E-mailSignature"/>
    <w:uiPriority w:val="99"/>
    <w:semiHidden/>
    <w:rsid w:val="00C07157"/>
    <w:rPr>
      <w:rFonts w:cstheme="minorBidi"/>
    </w:rPr>
  </w:style>
  <w:style w:type="character" w:styleId="Emphasis">
    <w:name w:val="Emphasis"/>
    <w:basedOn w:val="DefaultParagraphFont"/>
    <w:uiPriority w:val="99"/>
    <w:semiHidden/>
    <w:rsid w:val="00C07157"/>
    <w:rPr>
      <w:i/>
      <w:iCs/>
    </w:rPr>
  </w:style>
  <w:style w:type="paragraph" w:styleId="EnvelopeAddress">
    <w:name w:val="envelope address"/>
    <w:uiPriority w:val="99"/>
    <w:semiHidden/>
    <w:unhideWhenUsed/>
    <w:rsid w:val="00C07157"/>
    <w:pPr>
      <w:framePr w:w="7920" w:h="1980" w:hRule="exact" w:hSpace="180" w:wrap="auto" w:hAnchor="page" w:xAlign="center" w:yAlign="bottom"/>
      <w:spacing w:line="300" w:lineRule="atLeast"/>
      <w:ind w:left="2880"/>
    </w:pPr>
    <w:rPr>
      <w:rFonts w:asciiTheme="majorHAnsi" w:eastAsiaTheme="majorEastAsia" w:hAnsiTheme="majorHAnsi" w:cstheme="majorBidi"/>
      <w:sz w:val="24"/>
      <w:szCs w:val="24"/>
    </w:rPr>
  </w:style>
  <w:style w:type="paragraph" w:styleId="EnvelopeReturn">
    <w:name w:val="envelope return"/>
    <w:uiPriority w:val="99"/>
    <w:semiHidden/>
    <w:unhideWhenUsed/>
    <w:rsid w:val="00C07157"/>
    <w:pPr>
      <w:spacing w:line="300" w:lineRule="atLeast"/>
    </w:pPr>
    <w:rPr>
      <w:rFonts w:asciiTheme="majorHAnsi" w:eastAsiaTheme="majorEastAsia" w:hAnsiTheme="majorHAnsi" w:cstheme="majorBidi"/>
      <w:sz w:val="20"/>
      <w:szCs w:val="20"/>
    </w:rPr>
  </w:style>
  <w:style w:type="paragraph" w:styleId="HTMLAddress">
    <w:name w:val="HTML Address"/>
    <w:link w:val="HTMLAddressChar"/>
    <w:uiPriority w:val="99"/>
    <w:semiHidden/>
    <w:unhideWhenUsed/>
    <w:rsid w:val="00C07157"/>
    <w:pPr>
      <w:spacing w:line="300" w:lineRule="atLeast"/>
    </w:pPr>
    <w:rPr>
      <w:rFonts w:cstheme="minorBidi"/>
      <w:i/>
      <w:iCs/>
    </w:rPr>
  </w:style>
  <w:style w:type="character" w:customStyle="1" w:styleId="HTMLAddressChar">
    <w:name w:val="HTML Address Char"/>
    <w:basedOn w:val="DefaultParagraphFont"/>
    <w:link w:val="HTMLAddress"/>
    <w:uiPriority w:val="99"/>
    <w:semiHidden/>
    <w:rsid w:val="00C07157"/>
    <w:rPr>
      <w:rFonts w:cstheme="minorBidi"/>
      <w:i/>
      <w:iCs/>
    </w:rPr>
  </w:style>
  <w:style w:type="character" w:styleId="HTMLCode">
    <w:name w:val="HTML Code"/>
    <w:basedOn w:val="DefaultParagraphFont"/>
    <w:uiPriority w:val="99"/>
    <w:semiHidden/>
    <w:unhideWhenUsed/>
    <w:rsid w:val="00C07157"/>
    <w:rPr>
      <w:rFonts w:ascii="Consolas" w:hAnsi="Consolas" w:cs="Consolas"/>
      <w:sz w:val="20"/>
      <w:szCs w:val="20"/>
    </w:rPr>
  </w:style>
  <w:style w:type="paragraph" w:styleId="HTMLPreformatted">
    <w:name w:val="HTML Preformatted"/>
    <w:link w:val="HTMLPreformattedChar"/>
    <w:uiPriority w:val="99"/>
    <w:semiHidden/>
    <w:unhideWhenUsed/>
    <w:rsid w:val="00C07157"/>
    <w:pPr>
      <w:spacing w:line="300" w:lineRule="atLeast"/>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7157"/>
    <w:rPr>
      <w:rFonts w:ascii="Consolas" w:hAnsi="Consolas" w:cs="Consolas"/>
      <w:sz w:val="20"/>
      <w:szCs w:val="20"/>
    </w:rPr>
  </w:style>
  <w:style w:type="paragraph" w:styleId="Index1">
    <w:name w:val="index 1"/>
    <w:next w:val="Normal"/>
    <w:autoRedefine/>
    <w:uiPriority w:val="99"/>
    <w:semiHidden/>
    <w:unhideWhenUsed/>
    <w:rsid w:val="00C07157"/>
    <w:pPr>
      <w:spacing w:line="300" w:lineRule="atLeast"/>
      <w:ind w:left="220" w:hanging="220"/>
    </w:pPr>
    <w:rPr>
      <w:rFonts w:cstheme="minorBidi"/>
    </w:rPr>
  </w:style>
  <w:style w:type="paragraph" w:styleId="Index2">
    <w:name w:val="index 2"/>
    <w:next w:val="Normal"/>
    <w:autoRedefine/>
    <w:uiPriority w:val="99"/>
    <w:semiHidden/>
    <w:unhideWhenUsed/>
    <w:rsid w:val="00C07157"/>
    <w:pPr>
      <w:spacing w:line="300" w:lineRule="atLeast"/>
      <w:ind w:left="440" w:hanging="220"/>
    </w:pPr>
    <w:rPr>
      <w:rFonts w:cstheme="minorBidi"/>
    </w:rPr>
  </w:style>
  <w:style w:type="paragraph" w:styleId="Index3">
    <w:name w:val="index 3"/>
    <w:next w:val="Normal"/>
    <w:autoRedefine/>
    <w:uiPriority w:val="99"/>
    <w:semiHidden/>
    <w:unhideWhenUsed/>
    <w:rsid w:val="00C07157"/>
    <w:pPr>
      <w:spacing w:line="300" w:lineRule="atLeast"/>
      <w:ind w:left="660" w:hanging="220"/>
    </w:pPr>
    <w:rPr>
      <w:rFonts w:cstheme="minorBidi"/>
    </w:rPr>
  </w:style>
  <w:style w:type="paragraph" w:styleId="Index4">
    <w:name w:val="index 4"/>
    <w:next w:val="Normal"/>
    <w:autoRedefine/>
    <w:uiPriority w:val="99"/>
    <w:semiHidden/>
    <w:unhideWhenUsed/>
    <w:rsid w:val="00C07157"/>
    <w:pPr>
      <w:spacing w:line="300" w:lineRule="atLeast"/>
      <w:ind w:left="880" w:hanging="220"/>
    </w:pPr>
    <w:rPr>
      <w:rFonts w:cstheme="minorBidi"/>
    </w:rPr>
  </w:style>
  <w:style w:type="paragraph" w:styleId="Index5">
    <w:name w:val="index 5"/>
    <w:next w:val="Normal"/>
    <w:autoRedefine/>
    <w:uiPriority w:val="99"/>
    <w:semiHidden/>
    <w:unhideWhenUsed/>
    <w:rsid w:val="00C07157"/>
    <w:pPr>
      <w:spacing w:line="300" w:lineRule="atLeast"/>
      <w:ind w:left="1100" w:hanging="220"/>
    </w:pPr>
    <w:rPr>
      <w:rFonts w:cstheme="minorBidi"/>
    </w:rPr>
  </w:style>
  <w:style w:type="paragraph" w:styleId="Index6">
    <w:name w:val="index 6"/>
    <w:next w:val="Normal"/>
    <w:autoRedefine/>
    <w:uiPriority w:val="99"/>
    <w:semiHidden/>
    <w:unhideWhenUsed/>
    <w:rsid w:val="00C07157"/>
    <w:pPr>
      <w:spacing w:line="300" w:lineRule="atLeast"/>
      <w:ind w:left="1320" w:hanging="220"/>
    </w:pPr>
    <w:rPr>
      <w:rFonts w:cstheme="minorBidi"/>
    </w:rPr>
  </w:style>
  <w:style w:type="paragraph" w:styleId="Index7">
    <w:name w:val="index 7"/>
    <w:next w:val="Normal"/>
    <w:autoRedefine/>
    <w:uiPriority w:val="99"/>
    <w:semiHidden/>
    <w:unhideWhenUsed/>
    <w:rsid w:val="00C07157"/>
    <w:pPr>
      <w:spacing w:line="300" w:lineRule="atLeast"/>
      <w:ind w:left="1540" w:hanging="220"/>
    </w:pPr>
    <w:rPr>
      <w:rFonts w:cstheme="minorBidi"/>
    </w:rPr>
  </w:style>
  <w:style w:type="paragraph" w:styleId="Index8">
    <w:name w:val="index 8"/>
    <w:next w:val="Normal"/>
    <w:autoRedefine/>
    <w:uiPriority w:val="99"/>
    <w:semiHidden/>
    <w:unhideWhenUsed/>
    <w:rsid w:val="00C07157"/>
    <w:pPr>
      <w:spacing w:line="300" w:lineRule="atLeast"/>
      <w:ind w:left="1760" w:hanging="220"/>
    </w:pPr>
    <w:rPr>
      <w:rFonts w:cstheme="minorBidi"/>
    </w:rPr>
  </w:style>
  <w:style w:type="paragraph" w:styleId="Index9">
    <w:name w:val="index 9"/>
    <w:next w:val="Normal"/>
    <w:autoRedefine/>
    <w:uiPriority w:val="99"/>
    <w:semiHidden/>
    <w:unhideWhenUsed/>
    <w:rsid w:val="00C07157"/>
    <w:pPr>
      <w:spacing w:line="300" w:lineRule="atLeast"/>
      <w:ind w:left="1980" w:hanging="220"/>
    </w:pPr>
    <w:rPr>
      <w:rFonts w:cstheme="minorBidi"/>
    </w:rPr>
  </w:style>
  <w:style w:type="paragraph" w:styleId="IndexHeading">
    <w:name w:val="index heading"/>
    <w:next w:val="Index1"/>
    <w:uiPriority w:val="99"/>
    <w:semiHidden/>
    <w:unhideWhenUsed/>
    <w:rsid w:val="00C07157"/>
    <w:pPr>
      <w:spacing w:line="300" w:lineRule="atLeast"/>
    </w:pPr>
    <w:rPr>
      <w:rFonts w:asciiTheme="majorHAnsi" w:eastAsiaTheme="majorEastAsia" w:hAnsiTheme="majorHAnsi" w:cstheme="majorBidi"/>
      <w:b/>
      <w:bCs/>
    </w:rPr>
  </w:style>
  <w:style w:type="character" w:styleId="IntenseEmphasis">
    <w:name w:val="Intense Emphasis"/>
    <w:basedOn w:val="DefaultParagraphFont"/>
    <w:uiPriority w:val="99"/>
    <w:semiHidden/>
    <w:rsid w:val="00C07157"/>
    <w:rPr>
      <w:b/>
      <w:bCs/>
      <w:i/>
      <w:iCs/>
      <w:color w:val="0D535F" w:themeColor="accent1"/>
    </w:rPr>
  </w:style>
  <w:style w:type="paragraph" w:styleId="IntenseQuote">
    <w:name w:val="Intense Quote"/>
    <w:next w:val="Normal"/>
    <w:link w:val="IntenseQuoteChar"/>
    <w:uiPriority w:val="99"/>
    <w:semiHidden/>
    <w:rsid w:val="00C07157"/>
    <w:pPr>
      <w:pBdr>
        <w:bottom w:val="single" w:sz="4" w:space="4" w:color="0D535F" w:themeColor="accent1"/>
      </w:pBdr>
      <w:spacing w:before="200" w:after="280" w:line="300" w:lineRule="atLeast"/>
      <w:ind w:left="936" w:right="936"/>
    </w:pPr>
    <w:rPr>
      <w:rFonts w:cstheme="minorBidi"/>
      <w:b/>
      <w:bCs/>
      <w:i/>
      <w:iCs/>
      <w:color w:val="0D535F" w:themeColor="accent1"/>
    </w:rPr>
  </w:style>
  <w:style w:type="character" w:customStyle="1" w:styleId="IntenseQuoteChar">
    <w:name w:val="Intense Quote Char"/>
    <w:basedOn w:val="DefaultParagraphFont"/>
    <w:link w:val="IntenseQuote"/>
    <w:uiPriority w:val="99"/>
    <w:semiHidden/>
    <w:rsid w:val="00C07157"/>
    <w:rPr>
      <w:rFonts w:cstheme="minorBidi"/>
      <w:b/>
      <w:bCs/>
      <w:i/>
      <w:iCs/>
      <w:color w:val="0D535F" w:themeColor="accent1"/>
    </w:rPr>
  </w:style>
  <w:style w:type="character" w:styleId="IntenseReference">
    <w:name w:val="Intense Reference"/>
    <w:basedOn w:val="DefaultParagraphFont"/>
    <w:uiPriority w:val="99"/>
    <w:semiHidden/>
    <w:rsid w:val="00C07157"/>
    <w:rPr>
      <w:b/>
      <w:bCs/>
      <w:smallCaps/>
      <w:color w:val="4A7F87" w:themeColor="accent2"/>
      <w:spacing w:val="5"/>
      <w:u w:val="single"/>
    </w:rPr>
  </w:style>
  <w:style w:type="table" w:styleId="LightGrid">
    <w:name w:val="Light Grid"/>
    <w:basedOn w:val="TableNormal"/>
    <w:uiPriority w:val="62"/>
    <w:rsid w:val="00C07157"/>
    <w:pPr>
      <w:spacing w:line="240" w:lineRule="auto"/>
    </w:pPr>
    <w:rPr>
      <w:rFonts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C07157"/>
    <w:pPr>
      <w:spacing w:line="240" w:lineRule="auto"/>
    </w:pPr>
    <w:rPr>
      <w:rFonts w:eastAsia="Times New Roman"/>
      <w:szCs w:val="20"/>
      <w:lang w:val="en-US"/>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heme="majorEastAsia" w:hAnsi="Times New Roman" w:cstheme="majorBidi"/>
        <w:b/>
        <w:bCs/>
        <w:sz w:val="22"/>
      </w:rPr>
    </w:tblStylePr>
    <w:tblStylePr w:type="lastCol">
      <w:rPr>
        <w:rFonts w:ascii="Times New Roman" w:eastAsiaTheme="majorEastAsia" w:hAnsi="Times New Roman" w:cstheme="majorBidi"/>
        <w:b/>
        <w:bCs/>
      </w:rPr>
      <w:tblPr/>
      <w:tcPr>
        <w:tcBorders>
          <w:top w:val="single" w:sz="8" w:space="0" w:color="4A7F87" w:themeColor="accent2"/>
          <w:left w:val="single" w:sz="8" w:space="0" w:color="4A7F87" w:themeColor="accent2"/>
          <w:bottom w:val="single" w:sz="8" w:space="0" w:color="4A7F87" w:themeColor="accent2"/>
          <w:right w:val="single" w:sz="8" w:space="0" w:color="4A7F87" w:themeColor="accent2"/>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4A7F87" w:themeColor="accent2"/>
          <w:left w:val="single" w:sz="8" w:space="0" w:color="4A7F87" w:themeColor="accent2"/>
          <w:bottom w:val="single" w:sz="8" w:space="0" w:color="4A7F87" w:themeColor="accent2"/>
          <w:right w:val="single" w:sz="8" w:space="0" w:color="4A7F87" w:themeColor="accent2"/>
          <w:insideV w:val="single" w:sz="8" w:space="0" w:color="4A7F87" w:themeColor="accent2"/>
        </w:tcBorders>
      </w:tcPr>
    </w:tblStylePr>
  </w:style>
  <w:style w:type="table" w:styleId="LightList-Accent1">
    <w:name w:val="Light List Accent 1"/>
    <w:basedOn w:val="TableNormal"/>
    <w:uiPriority w:val="61"/>
    <w:rsid w:val="00C07157"/>
    <w:pPr>
      <w:spacing w:line="240" w:lineRule="auto"/>
    </w:pPr>
    <w:rPr>
      <w:rFonts w:eastAsia="Times New Roman"/>
      <w:sz w:val="20"/>
      <w:szCs w:val="20"/>
      <w:lang w:val="en-US"/>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themeColor="background1"/>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0D535F" w:themeColor="accent1"/>
          <w:left w:val="single" w:sz="8" w:space="0" w:color="0D535F" w:themeColor="accent1"/>
          <w:bottom w:val="single" w:sz="8" w:space="0" w:color="0D535F" w:themeColor="accent1"/>
          <w:right w:val="single" w:sz="8" w:space="0" w:color="0D535F" w:themeColor="accent1"/>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LightList-Accent2">
    <w:name w:val="Light List Accent 2"/>
    <w:basedOn w:val="TableNormal"/>
    <w:uiPriority w:val="61"/>
    <w:rsid w:val="00C07157"/>
    <w:pPr>
      <w:spacing w:line="240" w:lineRule="auto"/>
    </w:pPr>
    <w:rPr>
      <w:rFonts w:eastAsia="Times New Roman"/>
      <w:sz w:val="20"/>
      <w:szCs w:val="20"/>
      <w:lang w:val="en-US"/>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themeColor="background1"/>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4A7F87" w:themeColor="accent2"/>
          <w:left w:val="single" w:sz="8" w:space="0" w:color="4A7F87" w:themeColor="accent2"/>
          <w:bottom w:val="single" w:sz="8" w:space="0" w:color="4A7F87" w:themeColor="accent2"/>
          <w:right w:val="single" w:sz="8" w:space="0" w:color="4A7F87" w:themeColor="accent2"/>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styleId="LightShading">
    <w:name w:val="Light Shading"/>
    <w:basedOn w:val="TableNormal"/>
    <w:uiPriority w:val="60"/>
    <w:rsid w:val="00C07157"/>
    <w:pPr>
      <w:spacing w:line="240" w:lineRule="auto"/>
    </w:pPr>
    <w:rPr>
      <w:rFonts w:cstheme="minorBidi"/>
      <w:color w:val="000000" w:themeColor="text1" w:themeShade="BF"/>
    </w:rPr>
    <w:tblPr>
      <w:tblStyleRowBandSize w:val="1"/>
      <w:tblStyleColBandSize w:val="1"/>
      <w:tblBorders>
        <w:top w:val="single" w:sz="8" w:space="0" w:color="000000" w:themeColor="text1"/>
        <w:bottom w:val="single" w:sz="8" w:space="0" w:color="000000" w:themeColor="text1"/>
        <w:insideH w:val="single" w:sz="12" w:space="0" w:color="FFFFFF" w:themeColor="background1"/>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sz="8" w:space="0" w:color="13294A"/>
        </w:tcBorders>
        <w:shd w:val="clear" w:color="auto" w:fill="auto"/>
      </w:tcPr>
    </w:tblStylePr>
    <w:tblStylePr w:type="firstCol">
      <w:rPr>
        <w:b/>
        <w:bCs/>
      </w:rPr>
    </w:tblStylePr>
    <w:tblStylePr w:type="lastCol">
      <w:rPr>
        <w:b/>
        <w:bCs/>
      </w:rPr>
    </w:tblStylePr>
    <w:tblStylePr w:type="band1Horz">
      <w:tblPr/>
      <w:tcPr>
        <w:tcBorders>
          <w:top w:val="single" w:sz="12" w:space="0" w:color="FFFFFF" w:themeColor="background1"/>
          <w:bottom w:val="single" w:sz="12" w:space="0" w:color="FFFFFF" w:themeColor="background1"/>
          <w:insideH w:val="single" w:sz="12" w:space="0" w:color="FFFFFF" w:themeColor="background1"/>
        </w:tcBorders>
        <w:shd w:val="clear" w:color="auto" w:fill="E4E1E0"/>
      </w:tcPr>
    </w:tblStylePr>
    <w:tblStylePr w:type="band2Horz">
      <w:tblPr/>
      <w:tcPr>
        <w:tcBorders>
          <w:top w:val="single" w:sz="12" w:space="0" w:color="FFFFFF" w:themeColor="background1"/>
          <w:bottom w:val="single" w:sz="12" w:space="0" w:color="FFFFFF" w:themeColor="background1"/>
          <w:insideH w:val="single" w:sz="12" w:space="0" w:color="FFFFFF" w:themeColor="background1"/>
        </w:tcBorders>
        <w:shd w:val="clear" w:color="auto" w:fill="ADA6A1"/>
      </w:tcPr>
    </w:tblStylePr>
  </w:style>
  <w:style w:type="table" w:styleId="LightShading-Accent1">
    <w:name w:val="Light Shading Accent 1"/>
    <w:basedOn w:val="TableNormal"/>
    <w:uiPriority w:val="60"/>
    <w:rsid w:val="00C07157"/>
    <w:pPr>
      <w:spacing w:line="240" w:lineRule="auto"/>
    </w:pPr>
    <w:rPr>
      <w:rFonts w:cstheme="minorBidi"/>
      <w:color w:val="093D46" w:themeColor="accent1" w:themeShade="BF"/>
    </w:rPr>
    <w:tblPr>
      <w:tblStyleRowBandSize w:val="1"/>
      <w:tblStyleColBandSize w:val="1"/>
      <w:tblBorders>
        <w:top w:val="single" w:sz="8" w:space="0" w:color="0D535F" w:themeColor="accent1"/>
        <w:bottom w:val="single" w:sz="8" w:space="0" w:color="0D535F" w:themeColor="accent1"/>
      </w:tblBorders>
    </w:tblPr>
    <w:tblStylePr w:type="firstRow">
      <w:pPr>
        <w:spacing w:before="0" w:after="0" w:line="240" w:lineRule="auto"/>
      </w:pPr>
      <w:rPr>
        <w:b/>
        <w:bCs/>
      </w:rPr>
      <w:tblPr/>
      <w:tcPr>
        <w:tcBorders>
          <w:top w:val="single" w:sz="8" w:space="0" w:color="0D535F" w:themeColor="accent1"/>
          <w:left w:val="nil"/>
          <w:bottom w:val="single" w:sz="8" w:space="0" w:color="0D535F" w:themeColor="accent1"/>
          <w:right w:val="nil"/>
          <w:insideH w:val="nil"/>
          <w:insideV w:val="nil"/>
        </w:tcBorders>
      </w:tcPr>
    </w:tblStylePr>
    <w:tblStylePr w:type="lastRow">
      <w:pPr>
        <w:spacing w:before="0" w:after="0" w:line="240" w:lineRule="auto"/>
      </w:pPr>
      <w:rPr>
        <w:b/>
        <w:bCs/>
      </w:rPr>
      <w:tblPr/>
      <w:tcPr>
        <w:tcBorders>
          <w:top w:val="single" w:sz="8" w:space="0" w:color="0D535F" w:themeColor="accent1"/>
          <w:left w:val="nil"/>
          <w:bottom w:val="single" w:sz="8" w:space="0" w:color="0D53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7F3" w:themeFill="accent1" w:themeFillTint="3F"/>
      </w:tcPr>
    </w:tblStylePr>
    <w:tblStylePr w:type="band1Horz">
      <w:tblPr/>
      <w:tcPr>
        <w:tcBorders>
          <w:left w:val="nil"/>
          <w:right w:val="nil"/>
          <w:insideH w:val="nil"/>
          <w:insideV w:val="nil"/>
        </w:tcBorders>
        <w:shd w:val="clear" w:color="auto" w:fill="A7E7F3" w:themeFill="accent1" w:themeFillTint="3F"/>
      </w:tcPr>
    </w:tblStylePr>
  </w:style>
  <w:style w:type="table" w:styleId="LightShading-Accent2">
    <w:name w:val="Light Shading Accent 2"/>
    <w:basedOn w:val="TableNormal"/>
    <w:uiPriority w:val="60"/>
    <w:rsid w:val="00C07157"/>
    <w:pPr>
      <w:spacing w:line="240" w:lineRule="auto"/>
    </w:pPr>
    <w:rPr>
      <w:rFonts w:eastAsia="Times New Roman"/>
      <w:color w:val="DC222D"/>
      <w:sz w:val="20"/>
      <w:szCs w:val="20"/>
      <w:lang w:val="en-US"/>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ightShading-Accent3">
    <w:name w:val="Light Shading Accent 3"/>
    <w:basedOn w:val="TableNormal"/>
    <w:uiPriority w:val="60"/>
    <w:rsid w:val="00C07157"/>
    <w:pPr>
      <w:spacing w:line="240" w:lineRule="auto"/>
    </w:pPr>
    <w:rPr>
      <w:rFonts w:eastAsia="Times New Roman"/>
      <w:color w:val="79722E"/>
      <w:sz w:val="20"/>
      <w:szCs w:val="20"/>
      <w:lang w:val="en-US"/>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ightShading-Accent4">
    <w:name w:val="Light Shading Accent 4"/>
    <w:basedOn w:val="TableNormal"/>
    <w:uiPriority w:val="60"/>
    <w:rsid w:val="00C07157"/>
    <w:pPr>
      <w:spacing w:line="240" w:lineRule="auto"/>
    </w:pPr>
    <w:rPr>
      <w:rFonts w:eastAsia="Times New Roman"/>
      <w:color w:val="6B487A"/>
      <w:sz w:val="20"/>
      <w:szCs w:val="20"/>
      <w:lang w:val="en-US"/>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ightShading-Accent5">
    <w:name w:val="Light Shading Accent 5"/>
    <w:basedOn w:val="TableNormal"/>
    <w:uiPriority w:val="60"/>
    <w:rsid w:val="00C07157"/>
    <w:pPr>
      <w:spacing w:line="240" w:lineRule="auto"/>
    </w:pPr>
    <w:rPr>
      <w:rFonts w:eastAsia="Times New Roman"/>
      <w:color w:val="00AFD8"/>
      <w:sz w:val="20"/>
      <w:szCs w:val="20"/>
      <w:lang w:val="en-US"/>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ightShading-Accent6">
    <w:name w:val="Light Shading Accent 6"/>
    <w:basedOn w:val="TableNormal"/>
    <w:uiPriority w:val="60"/>
    <w:rsid w:val="00C07157"/>
    <w:pPr>
      <w:spacing w:line="240" w:lineRule="auto"/>
    </w:pPr>
    <w:rPr>
      <w:rFonts w:eastAsia="Times New Roman"/>
      <w:color w:val="E98300"/>
      <w:sz w:val="20"/>
      <w:szCs w:val="20"/>
      <w:lang w:val="en-US"/>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paragraph" w:styleId="List">
    <w:name w:val="List"/>
    <w:uiPriority w:val="99"/>
    <w:semiHidden/>
    <w:unhideWhenUsed/>
    <w:rsid w:val="00C07157"/>
    <w:pPr>
      <w:spacing w:line="300" w:lineRule="atLeast"/>
      <w:ind w:left="283" w:hanging="283"/>
      <w:contextualSpacing/>
    </w:pPr>
    <w:rPr>
      <w:rFonts w:cstheme="minorBidi"/>
    </w:rPr>
  </w:style>
  <w:style w:type="paragraph" w:styleId="List2">
    <w:name w:val="List 2"/>
    <w:uiPriority w:val="99"/>
    <w:semiHidden/>
    <w:unhideWhenUsed/>
    <w:rsid w:val="00C07157"/>
    <w:pPr>
      <w:spacing w:line="300" w:lineRule="atLeast"/>
      <w:ind w:left="566" w:hanging="283"/>
      <w:contextualSpacing/>
    </w:pPr>
    <w:rPr>
      <w:rFonts w:cstheme="minorBidi"/>
    </w:rPr>
  </w:style>
  <w:style w:type="paragraph" w:styleId="List3">
    <w:name w:val="List 3"/>
    <w:uiPriority w:val="99"/>
    <w:semiHidden/>
    <w:unhideWhenUsed/>
    <w:rsid w:val="00C07157"/>
    <w:pPr>
      <w:spacing w:line="300" w:lineRule="atLeast"/>
      <w:ind w:left="849" w:hanging="283"/>
      <w:contextualSpacing/>
    </w:pPr>
    <w:rPr>
      <w:rFonts w:cstheme="minorBidi"/>
    </w:rPr>
  </w:style>
  <w:style w:type="paragraph" w:styleId="List4">
    <w:name w:val="List 4"/>
    <w:uiPriority w:val="99"/>
    <w:semiHidden/>
    <w:rsid w:val="00C07157"/>
    <w:pPr>
      <w:spacing w:line="300" w:lineRule="atLeast"/>
      <w:ind w:left="1132" w:hanging="283"/>
      <w:contextualSpacing/>
    </w:pPr>
    <w:rPr>
      <w:rFonts w:cstheme="minorBidi"/>
    </w:rPr>
  </w:style>
  <w:style w:type="paragraph" w:styleId="List5">
    <w:name w:val="List 5"/>
    <w:uiPriority w:val="99"/>
    <w:semiHidden/>
    <w:rsid w:val="00C07157"/>
    <w:pPr>
      <w:spacing w:line="300" w:lineRule="atLeast"/>
      <w:ind w:left="1415" w:hanging="283"/>
      <w:contextualSpacing/>
    </w:pPr>
    <w:rPr>
      <w:rFonts w:cstheme="minorBidi"/>
    </w:rPr>
  </w:style>
  <w:style w:type="paragraph" w:styleId="ListBullet">
    <w:name w:val="List Bullet"/>
    <w:uiPriority w:val="34"/>
    <w:semiHidden/>
    <w:rsid w:val="00C07157"/>
    <w:pPr>
      <w:numPr>
        <w:numId w:val="8"/>
      </w:numPr>
      <w:tabs>
        <w:tab w:val="left" w:pos="850"/>
      </w:tabs>
      <w:spacing w:before="120" w:after="120" w:line="300" w:lineRule="atLeast"/>
      <w:contextualSpacing/>
    </w:pPr>
    <w:rPr>
      <w:rFonts w:cstheme="minorBidi"/>
    </w:rPr>
  </w:style>
  <w:style w:type="paragraph" w:styleId="ListBullet2">
    <w:name w:val="List Bullet 2"/>
    <w:uiPriority w:val="34"/>
    <w:semiHidden/>
    <w:rsid w:val="00C07157"/>
    <w:pPr>
      <w:numPr>
        <w:numId w:val="9"/>
      </w:numPr>
      <w:tabs>
        <w:tab w:val="clear" w:pos="643"/>
        <w:tab w:val="left" w:pos="1701"/>
      </w:tabs>
      <w:spacing w:before="120" w:after="120" w:line="300" w:lineRule="atLeast"/>
      <w:contextualSpacing/>
    </w:pPr>
    <w:rPr>
      <w:rFonts w:cstheme="minorBidi"/>
    </w:rPr>
  </w:style>
  <w:style w:type="paragraph" w:styleId="ListBullet3">
    <w:name w:val="List Bullet 3"/>
    <w:uiPriority w:val="34"/>
    <w:semiHidden/>
    <w:rsid w:val="00C07157"/>
    <w:pPr>
      <w:numPr>
        <w:numId w:val="10"/>
      </w:numPr>
      <w:spacing w:before="120" w:after="120" w:line="300" w:lineRule="atLeast"/>
      <w:contextualSpacing/>
    </w:pPr>
    <w:rPr>
      <w:rFonts w:cstheme="minorBidi"/>
    </w:rPr>
  </w:style>
  <w:style w:type="paragraph" w:styleId="ListBullet4">
    <w:name w:val="List Bullet 4"/>
    <w:uiPriority w:val="34"/>
    <w:semiHidden/>
    <w:rsid w:val="00C07157"/>
    <w:pPr>
      <w:numPr>
        <w:numId w:val="11"/>
      </w:numPr>
      <w:spacing w:before="120" w:after="120" w:line="300" w:lineRule="atLeast"/>
      <w:contextualSpacing/>
    </w:pPr>
    <w:rPr>
      <w:rFonts w:cstheme="minorBidi"/>
    </w:rPr>
  </w:style>
  <w:style w:type="paragraph" w:styleId="ListBullet5">
    <w:name w:val="List Bullet 5"/>
    <w:uiPriority w:val="34"/>
    <w:semiHidden/>
    <w:rsid w:val="00C07157"/>
    <w:pPr>
      <w:numPr>
        <w:numId w:val="12"/>
      </w:numPr>
      <w:spacing w:before="120" w:after="120" w:line="300" w:lineRule="atLeast"/>
      <w:contextualSpacing/>
    </w:pPr>
    <w:rPr>
      <w:rFonts w:cstheme="minorBidi"/>
    </w:rPr>
  </w:style>
  <w:style w:type="paragraph" w:styleId="ListContinue">
    <w:name w:val="List Continue"/>
    <w:uiPriority w:val="99"/>
    <w:semiHidden/>
    <w:unhideWhenUsed/>
    <w:rsid w:val="00C07157"/>
    <w:pPr>
      <w:spacing w:after="120" w:line="300" w:lineRule="atLeast"/>
      <w:ind w:left="283"/>
      <w:contextualSpacing/>
    </w:pPr>
    <w:rPr>
      <w:rFonts w:cstheme="minorBidi"/>
    </w:rPr>
  </w:style>
  <w:style w:type="paragraph" w:styleId="ListContinue2">
    <w:name w:val="List Continue 2"/>
    <w:uiPriority w:val="99"/>
    <w:semiHidden/>
    <w:unhideWhenUsed/>
    <w:rsid w:val="00C07157"/>
    <w:pPr>
      <w:spacing w:after="120" w:line="300" w:lineRule="atLeast"/>
      <w:ind w:left="566"/>
      <w:contextualSpacing/>
    </w:pPr>
    <w:rPr>
      <w:rFonts w:cstheme="minorBidi"/>
    </w:rPr>
  </w:style>
  <w:style w:type="paragraph" w:styleId="ListContinue3">
    <w:name w:val="List Continue 3"/>
    <w:uiPriority w:val="99"/>
    <w:semiHidden/>
    <w:unhideWhenUsed/>
    <w:rsid w:val="00C07157"/>
    <w:pPr>
      <w:spacing w:after="120" w:line="300" w:lineRule="atLeast"/>
      <w:ind w:left="849"/>
      <w:contextualSpacing/>
    </w:pPr>
    <w:rPr>
      <w:rFonts w:cstheme="minorBidi"/>
    </w:rPr>
  </w:style>
  <w:style w:type="paragraph" w:styleId="ListContinue4">
    <w:name w:val="List Continue 4"/>
    <w:uiPriority w:val="99"/>
    <w:semiHidden/>
    <w:unhideWhenUsed/>
    <w:rsid w:val="00C07157"/>
    <w:pPr>
      <w:spacing w:after="120" w:line="300" w:lineRule="atLeast"/>
      <w:ind w:left="1132"/>
      <w:contextualSpacing/>
    </w:pPr>
    <w:rPr>
      <w:rFonts w:cstheme="minorBidi"/>
    </w:rPr>
  </w:style>
  <w:style w:type="paragraph" w:styleId="ListContinue5">
    <w:name w:val="List Continue 5"/>
    <w:uiPriority w:val="99"/>
    <w:semiHidden/>
    <w:unhideWhenUsed/>
    <w:rsid w:val="00C07157"/>
    <w:pPr>
      <w:spacing w:after="120" w:line="300" w:lineRule="atLeast"/>
      <w:ind w:left="1415"/>
      <w:contextualSpacing/>
    </w:pPr>
    <w:rPr>
      <w:rFonts w:cstheme="minorBidi"/>
    </w:rPr>
  </w:style>
  <w:style w:type="paragraph" w:styleId="ListNumber2">
    <w:name w:val="List Number 2"/>
    <w:uiPriority w:val="99"/>
    <w:semiHidden/>
    <w:unhideWhenUsed/>
    <w:rsid w:val="00C07157"/>
    <w:pPr>
      <w:numPr>
        <w:numId w:val="13"/>
      </w:numPr>
      <w:spacing w:line="300" w:lineRule="atLeast"/>
      <w:contextualSpacing/>
    </w:pPr>
    <w:rPr>
      <w:rFonts w:cstheme="minorBidi"/>
    </w:rPr>
  </w:style>
  <w:style w:type="paragraph" w:styleId="ListNumber3">
    <w:name w:val="List Number 3"/>
    <w:uiPriority w:val="99"/>
    <w:semiHidden/>
    <w:unhideWhenUsed/>
    <w:rsid w:val="00C07157"/>
    <w:pPr>
      <w:numPr>
        <w:numId w:val="14"/>
      </w:numPr>
      <w:spacing w:line="300" w:lineRule="atLeast"/>
      <w:contextualSpacing/>
    </w:pPr>
    <w:rPr>
      <w:rFonts w:cstheme="minorBidi"/>
    </w:rPr>
  </w:style>
  <w:style w:type="paragraph" w:styleId="ListNumber4">
    <w:name w:val="List Number 4"/>
    <w:uiPriority w:val="99"/>
    <w:semiHidden/>
    <w:unhideWhenUsed/>
    <w:rsid w:val="00C07157"/>
    <w:pPr>
      <w:numPr>
        <w:numId w:val="15"/>
      </w:numPr>
      <w:spacing w:line="300" w:lineRule="atLeast"/>
      <w:contextualSpacing/>
    </w:pPr>
    <w:rPr>
      <w:rFonts w:cstheme="minorBidi"/>
    </w:rPr>
  </w:style>
  <w:style w:type="paragraph" w:styleId="ListNumber5">
    <w:name w:val="List Number 5"/>
    <w:uiPriority w:val="99"/>
    <w:semiHidden/>
    <w:unhideWhenUsed/>
    <w:rsid w:val="00C07157"/>
    <w:pPr>
      <w:numPr>
        <w:numId w:val="16"/>
      </w:numPr>
      <w:spacing w:line="300" w:lineRule="atLeast"/>
      <w:contextualSpacing/>
    </w:pPr>
    <w:rPr>
      <w:rFonts w:cstheme="minorBidi"/>
    </w:rPr>
  </w:style>
  <w:style w:type="paragraph" w:styleId="ListParagraph">
    <w:name w:val="List Paragraph"/>
    <w:uiPriority w:val="99"/>
    <w:semiHidden/>
    <w:rsid w:val="00C07157"/>
    <w:pPr>
      <w:spacing w:line="300" w:lineRule="atLeast"/>
      <w:ind w:left="720"/>
      <w:contextualSpacing/>
    </w:pPr>
    <w:rPr>
      <w:rFonts w:cstheme="minorBidi"/>
    </w:rPr>
  </w:style>
  <w:style w:type="paragraph" w:styleId="MacroText">
    <w:name w:val="macro"/>
    <w:link w:val="MacroTextChar"/>
    <w:uiPriority w:val="99"/>
    <w:semiHidden/>
    <w:unhideWhenUsed/>
    <w:rsid w:val="00C07157"/>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7157"/>
    <w:rPr>
      <w:rFonts w:ascii="Consolas" w:hAnsi="Consolas" w:cs="Consolas"/>
      <w:sz w:val="20"/>
      <w:szCs w:val="20"/>
    </w:rPr>
  </w:style>
  <w:style w:type="table" w:styleId="MediumGrid1">
    <w:name w:val="Medium Grid 1"/>
    <w:basedOn w:val="TableNormal"/>
    <w:uiPriority w:val="67"/>
    <w:rsid w:val="00C07157"/>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diumList1">
    <w:name w:val="Medium List 1"/>
    <w:basedOn w:val="TableNormal"/>
    <w:uiPriority w:val="65"/>
    <w:rsid w:val="00C07157"/>
    <w:pPr>
      <w:spacing w:line="240" w:lineRule="auto"/>
    </w:pPr>
    <w:rPr>
      <w:rFonts w:cstheme="minorBidi"/>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2BCB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BBB5B1"/>
      </w:tcPr>
    </w:tblStylePr>
    <w:tblStylePr w:type="band1Horz">
      <w:tblPr/>
      <w:tcPr>
        <w:shd w:val="clear" w:color="auto" w:fill="BBB5B1"/>
      </w:tcPr>
    </w:tblStylePr>
  </w:style>
  <w:style w:type="table" w:styleId="MediumList2">
    <w:name w:val="Medium List 2"/>
    <w:basedOn w:val="TableNormal"/>
    <w:uiPriority w:val="66"/>
    <w:rsid w:val="00C07157"/>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7157"/>
    <w:pPr>
      <w:spacing w:line="240" w:lineRule="auto"/>
    </w:pPr>
    <w:rPr>
      <w:rFonts w:asciiTheme="majorHAnsi" w:eastAsiaTheme="majorEastAsia" w:hAnsiTheme="majorHAnsi" w:cstheme="majorBidi"/>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7157"/>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7157"/>
    <w:pPr>
      <w:spacing w:line="240" w:lineRule="auto"/>
    </w:pPr>
    <w:rPr>
      <w:rFonts w:eastAsia="Times New Roman"/>
      <w:sz w:val="20"/>
      <w:szCs w:val="20"/>
      <w:lang w:val="en-US"/>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themeColor="background1"/>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diumShading2">
    <w:name w:val="Medium Shading 2"/>
    <w:basedOn w:val="TableNormal"/>
    <w:uiPriority w:val="64"/>
    <w:rsid w:val="00C07157"/>
    <w:pPr>
      <w:spacing w:line="240" w:lineRule="auto"/>
    </w:pPr>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7157"/>
    <w:pPr>
      <w:spacing w:line="240" w:lineRule="auto"/>
    </w:pPr>
    <w:rPr>
      <w:rFonts w:eastAsia="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7F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7F87" w:themeFill="accent2"/>
      </w:tcPr>
    </w:tblStylePr>
    <w:tblStylePr w:type="lastCol">
      <w:rPr>
        <w:b/>
        <w:bCs/>
        <w:color w:val="FFFFFF" w:themeColor="background1"/>
      </w:rPr>
      <w:tblPr/>
      <w:tcPr>
        <w:tcBorders>
          <w:left w:val="nil"/>
          <w:right w:val="nil"/>
          <w:insideH w:val="nil"/>
          <w:insideV w:val="nil"/>
        </w:tcBorders>
        <w:shd w:val="clear" w:color="auto" w:fill="4A7F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link w:val="MessageHeaderChar"/>
    <w:uiPriority w:val="99"/>
    <w:semiHidden/>
    <w:unhideWhenUsed/>
    <w:rsid w:val="00C07157"/>
    <w:pPr>
      <w:pBdr>
        <w:top w:val="single" w:sz="6" w:space="1" w:color="auto"/>
        <w:left w:val="single" w:sz="6" w:space="1" w:color="auto"/>
        <w:bottom w:val="single" w:sz="6" w:space="1" w:color="auto"/>
        <w:right w:val="single" w:sz="6" w:space="1" w:color="auto"/>
      </w:pBdr>
      <w:shd w:val="pct20" w:color="auto" w:fill="auto"/>
      <w:spacing w:line="300" w:lineRule="atLeast"/>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7157"/>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C07157"/>
    <w:pPr>
      <w:spacing w:line="300" w:lineRule="atLeast"/>
    </w:pPr>
    <w:rPr>
      <w:rFonts w:cstheme="minorBidi"/>
    </w:rPr>
  </w:style>
  <w:style w:type="paragraph" w:styleId="NormalWeb">
    <w:name w:val="Normal (Web)"/>
    <w:uiPriority w:val="99"/>
    <w:semiHidden/>
    <w:unhideWhenUsed/>
    <w:rsid w:val="00C07157"/>
    <w:pPr>
      <w:spacing w:line="300" w:lineRule="atLeast"/>
    </w:pPr>
    <w:rPr>
      <w:sz w:val="24"/>
      <w:szCs w:val="24"/>
    </w:rPr>
  </w:style>
  <w:style w:type="paragraph" w:styleId="NormalIndent">
    <w:name w:val="Normal Indent"/>
    <w:uiPriority w:val="99"/>
    <w:semiHidden/>
    <w:unhideWhenUsed/>
    <w:rsid w:val="00C07157"/>
    <w:pPr>
      <w:spacing w:line="300" w:lineRule="atLeast"/>
      <w:ind w:left="720"/>
    </w:pPr>
    <w:rPr>
      <w:rFonts w:cstheme="minorBidi"/>
    </w:rPr>
  </w:style>
  <w:style w:type="paragraph" w:styleId="NoteHeading">
    <w:name w:val="Note Heading"/>
    <w:next w:val="Normal"/>
    <w:link w:val="NoteHeadingChar"/>
    <w:uiPriority w:val="99"/>
    <w:semiHidden/>
    <w:unhideWhenUsed/>
    <w:rsid w:val="00C07157"/>
    <w:pPr>
      <w:spacing w:line="300" w:lineRule="atLeast"/>
    </w:pPr>
    <w:rPr>
      <w:rFonts w:cstheme="minorBidi"/>
    </w:rPr>
  </w:style>
  <w:style w:type="character" w:customStyle="1" w:styleId="NoteHeadingChar">
    <w:name w:val="Note Heading Char"/>
    <w:basedOn w:val="DefaultParagraphFont"/>
    <w:link w:val="NoteHeading"/>
    <w:uiPriority w:val="99"/>
    <w:semiHidden/>
    <w:rsid w:val="00C07157"/>
    <w:rPr>
      <w:rFonts w:cstheme="minorBidi"/>
    </w:rPr>
  </w:style>
  <w:style w:type="character" w:styleId="PageNumber">
    <w:name w:val="page number"/>
    <w:basedOn w:val="DefaultParagraphFont"/>
    <w:uiPriority w:val="99"/>
    <w:semiHidden/>
    <w:unhideWhenUsed/>
    <w:rsid w:val="00C07157"/>
  </w:style>
  <w:style w:type="paragraph" w:styleId="PlainText">
    <w:name w:val="Plain Text"/>
    <w:link w:val="PlainTextChar"/>
    <w:uiPriority w:val="99"/>
    <w:semiHidden/>
    <w:unhideWhenUsed/>
    <w:rsid w:val="00C07157"/>
    <w:pPr>
      <w:spacing w:line="300" w:lineRule="atLeast"/>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7157"/>
    <w:rPr>
      <w:rFonts w:ascii="Consolas" w:hAnsi="Consolas" w:cs="Consolas"/>
      <w:sz w:val="21"/>
      <w:szCs w:val="21"/>
    </w:rPr>
  </w:style>
  <w:style w:type="paragraph" w:styleId="Quote">
    <w:name w:val="Quote"/>
    <w:next w:val="Normal"/>
    <w:link w:val="QuoteChar"/>
    <w:uiPriority w:val="99"/>
    <w:semiHidden/>
    <w:rsid w:val="00C07157"/>
    <w:pPr>
      <w:spacing w:line="300" w:lineRule="atLeast"/>
    </w:pPr>
    <w:rPr>
      <w:rFonts w:cstheme="minorBidi"/>
      <w:i/>
      <w:iCs/>
    </w:rPr>
  </w:style>
  <w:style w:type="character" w:customStyle="1" w:styleId="QuoteChar">
    <w:name w:val="Quote Char"/>
    <w:basedOn w:val="DefaultParagraphFont"/>
    <w:link w:val="Quote"/>
    <w:uiPriority w:val="99"/>
    <w:semiHidden/>
    <w:rsid w:val="00C07157"/>
    <w:rPr>
      <w:rFonts w:cstheme="minorBidi"/>
      <w:i/>
      <w:iCs/>
    </w:rPr>
  </w:style>
  <w:style w:type="paragraph" w:styleId="Salutation">
    <w:name w:val="Salutation"/>
    <w:next w:val="Normal"/>
    <w:link w:val="SalutationChar"/>
    <w:uiPriority w:val="99"/>
    <w:semiHidden/>
    <w:rsid w:val="00C07157"/>
    <w:pPr>
      <w:spacing w:line="300" w:lineRule="atLeast"/>
    </w:pPr>
    <w:rPr>
      <w:rFonts w:cstheme="minorBidi"/>
    </w:rPr>
  </w:style>
  <w:style w:type="character" w:customStyle="1" w:styleId="SalutationChar">
    <w:name w:val="Salutation Char"/>
    <w:basedOn w:val="DefaultParagraphFont"/>
    <w:link w:val="Salutation"/>
    <w:uiPriority w:val="99"/>
    <w:semiHidden/>
    <w:rsid w:val="00C07157"/>
    <w:rPr>
      <w:rFonts w:cstheme="minorBidi"/>
    </w:rPr>
  </w:style>
  <w:style w:type="paragraph" w:styleId="Signature">
    <w:name w:val="Signature"/>
    <w:link w:val="SignatureChar"/>
    <w:uiPriority w:val="99"/>
    <w:semiHidden/>
    <w:unhideWhenUsed/>
    <w:rsid w:val="00C07157"/>
    <w:pPr>
      <w:spacing w:line="300" w:lineRule="atLeast"/>
      <w:ind w:left="4252"/>
    </w:pPr>
    <w:rPr>
      <w:rFonts w:cstheme="minorBidi"/>
    </w:rPr>
  </w:style>
  <w:style w:type="character" w:customStyle="1" w:styleId="SignatureChar">
    <w:name w:val="Signature Char"/>
    <w:basedOn w:val="DefaultParagraphFont"/>
    <w:link w:val="Signature"/>
    <w:uiPriority w:val="99"/>
    <w:semiHidden/>
    <w:rsid w:val="00C07157"/>
    <w:rPr>
      <w:rFonts w:cstheme="minorBidi"/>
    </w:rPr>
  </w:style>
  <w:style w:type="character" w:styleId="Strong">
    <w:name w:val="Strong"/>
    <w:basedOn w:val="DefaultParagraphFont"/>
    <w:uiPriority w:val="22"/>
    <w:qFormat/>
    <w:rsid w:val="00C07157"/>
    <w:rPr>
      <w:b/>
      <w:bCs/>
    </w:rPr>
  </w:style>
  <w:style w:type="paragraph" w:styleId="Subtitle">
    <w:name w:val="Subtitle"/>
    <w:next w:val="Normal"/>
    <w:link w:val="SubtitleChar"/>
    <w:uiPriority w:val="99"/>
    <w:semiHidden/>
    <w:qFormat/>
    <w:rsid w:val="00C07157"/>
    <w:pPr>
      <w:numPr>
        <w:ilvl w:val="1"/>
      </w:numPr>
      <w:spacing w:line="300" w:lineRule="atLeast"/>
    </w:pPr>
    <w:rPr>
      <w:rFonts w:asciiTheme="majorHAnsi" w:eastAsiaTheme="majorEastAsia" w:hAnsiTheme="majorHAnsi" w:cstheme="majorBidi"/>
      <w:i/>
      <w:iCs/>
      <w:color w:val="0D535F" w:themeColor="accent1"/>
      <w:spacing w:val="15"/>
      <w:sz w:val="24"/>
      <w:szCs w:val="24"/>
    </w:rPr>
  </w:style>
  <w:style w:type="character" w:customStyle="1" w:styleId="SubtitleChar">
    <w:name w:val="Subtitle Char"/>
    <w:basedOn w:val="DefaultParagraphFont"/>
    <w:link w:val="Subtitle"/>
    <w:uiPriority w:val="99"/>
    <w:semiHidden/>
    <w:rsid w:val="00C07157"/>
    <w:rPr>
      <w:rFonts w:asciiTheme="majorHAnsi" w:eastAsiaTheme="majorEastAsia" w:hAnsiTheme="majorHAnsi" w:cstheme="majorBidi"/>
      <w:i/>
      <w:iCs/>
      <w:color w:val="0D535F" w:themeColor="accent1"/>
      <w:spacing w:val="15"/>
      <w:sz w:val="24"/>
      <w:szCs w:val="24"/>
    </w:rPr>
  </w:style>
  <w:style w:type="character" w:styleId="SubtleEmphasis">
    <w:name w:val="Subtle Emphasis"/>
    <w:basedOn w:val="DefaultParagraphFont"/>
    <w:uiPriority w:val="99"/>
    <w:semiHidden/>
    <w:rsid w:val="00C07157"/>
    <w:rPr>
      <w:i/>
      <w:iCs/>
      <w:color w:val="808080" w:themeColor="text1" w:themeTint="7F"/>
    </w:rPr>
  </w:style>
  <w:style w:type="character" w:styleId="SubtleReference">
    <w:name w:val="Subtle Reference"/>
    <w:basedOn w:val="DefaultParagraphFont"/>
    <w:uiPriority w:val="99"/>
    <w:semiHidden/>
    <w:rsid w:val="00C07157"/>
    <w:rPr>
      <w:smallCaps/>
      <w:color w:val="4A7F87" w:themeColor="accent2"/>
      <w:u w:val="single"/>
    </w:rPr>
  </w:style>
  <w:style w:type="paragraph" w:styleId="TableofAuthorities">
    <w:name w:val="table of authorities"/>
    <w:next w:val="Normal"/>
    <w:uiPriority w:val="99"/>
    <w:semiHidden/>
    <w:unhideWhenUsed/>
    <w:rsid w:val="00C07157"/>
    <w:pPr>
      <w:spacing w:line="300" w:lineRule="atLeast"/>
      <w:ind w:left="220" w:hanging="220"/>
    </w:pPr>
    <w:rPr>
      <w:rFonts w:cstheme="minorBidi"/>
    </w:rPr>
  </w:style>
  <w:style w:type="paragraph" w:styleId="TableofFigures">
    <w:name w:val="table of figures"/>
    <w:next w:val="Normal"/>
    <w:uiPriority w:val="99"/>
    <w:semiHidden/>
    <w:unhideWhenUsed/>
    <w:rsid w:val="00C07157"/>
    <w:pPr>
      <w:spacing w:line="300" w:lineRule="atLeast"/>
    </w:pPr>
    <w:rPr>
      <w:rFonts w:cstheme="minorBidi"/>
    </w:rPr>
  </w:style>
  <w:style w:type="paragraph" w:styleId="Title">
    <w:name w:val="Title"/>
    <w:next w:val="Normal"/>
    <w:link w:val="TitleChar"/>
    <w:uiPriority w:val="99"/>
    <w:semiHidden/>
    <w:rsid w:val="00C07157"/>
    <w:pPr>
      <w:pBdr>
        <w:bottom w:val="single" w:sz="8" w:space="4" w:color="0D535F" w:themeColor="accent1"/>
      </w:pBdr>
      <w:spacing w:after="300" w:line="300" w:lineRule="atLeast"/>
      <w:contextualSpacing/>
    </w:pPr>
    <w:rPr>
      <w:rFonts w:asciiTheme="majorHAnsi" w:eastAsiaTheme="majorEastAsia" w:hAnsiTheme="majorHAnsi" w:cstheme="majorBidi"/>
      <w:color w:val="958B86" w:themeColor="text2" w:themeShade="BF"/>
      <w:spacing w:val="5"/>
      <w:kern w:val="28"/>
      <w:sz w:val="52"/>
      <w:szCs w:val="52"/>
    </w:rPr>
  </w:style>
  <w:style w:type="character" w:customStyle="1" w:styleId="TitleChar">
    <w:name w:val="Title Char"/>
    <w:basedOn w:val="DefaultParagraphFont"/>
    <w:link w:val="Title"/>
    <w:uiPriority w:val="99"/>
    <w:semiHidden/>
    <w:rsid w:val="00C07157"/>
    <w:rPr>
      <w:rFonts w:asciiTheme="majorHAnsi" w:eastAsiaTheme="majorEastAsia" w:hAnsiTheme="majorHAnsi" w:cstheme="majorBidi"/>
      <w:color w:val="958B86" w:themeColor="text2" w:themeShade="BF"/>
      <w:spacing w:val="5"/>
      <w:kern w:val="28"/>
      <w:sz w:val="52"/>
      <w:szCs w:val="52"/>
    </w:rPr>
  </w:style>
  <w:style w:type="paragraph" w:styleId="TOAHeading">
    <w:name w:val="toa heading"/>
    <w:next w:val="Normal"/>
    <w:uiPriority w:val="99"/>
    <w:semiHidden/>
    <w:unhideWhenUsed/>
    <w:rsid w:val="00C07157"/>
    <w:pPr>
      <w:spacing w:before="120" w:line="300" w:lineRule="atLeast"/>
    </w:pPr>
    <w:rPr>
      <w:rFonts w:asciiTheme="majorHAnsi" w:eastAsiaTheme="majorEastAsia" w:hAnsiTheme="majorHAnsi" w:cstheme="majorBidi"/>
      <w:b/>
      <w:bCs/>
      <w:sz w:val="24"/>
      <w:szCs w:val="24"/>
    </w:rPr>
  </w:style>
  <w:style w:type="paragraph" w:styleId="TOC4">
    <w:name w:val="toc 4"/>
    <w:next w:val="Normal"/>
    <w:uiPriority w:val="39"/>
    <w:unhideWhenUsed/>
    <w:rsid w:val="00C07157"/>
    <w:pPr>
      <w:spacing w:line="300" w:lineRule="atLeast"/>
      <w:ind w:left="660"/>
      <w:jc w:val="left"/>
    </w:pPr>
    <w:rPr>
      <w:rFonts w:asciiTheme="minorHAnsi" w:hAnsiTheme="minorHAnsi" w:cstheme="minorHAnsi"/>
      <w:sz w:val="20"/>
      <w:szCs w:val="20"/>
    </w:rPr>
  </w:style>
  <w:style w:type="paragraph" w:styleId="TOC5">
    <w:name w:val="toc 5"/>
    <w:next w:val="Normal"/>
    <w:uiPriority w:val="39"/>
    <w:unhideWhenUsed/>
    <w:rsid w:val="00C07157"/>
    <w:pPr>
      <w:spacing w:line="300" w:lineRule="atLeast"/>
      <w:ind w:left="880"/>
      <w:jc w:val="left"/>
    </w:pPr>
    <w:rPr>
      <w:rFonts w:asciiTheme="minorHAnsi" w:hAnsiTheme="minorHAnsi" w:cstheme="minorHAnsi"/>
      <w:sz w:val="20"/>
      <w:szCs w:val="20"/>
    </w:rPr>
  </w:style>
  <w:style w:type="paragraph" w:styleId="TOC6">
    <w:name w:val="toc 6"/>
    <w:next w:val="Normal"/>
    <w:uiPriority w:val="39"/>
    <w:unhideWhenUsed/>
    <w:rsid w:val="00C07157"/>
    <w:pPr>
      <w:spacing w:line="300" w:lineRule="atLeast"/>
      <w:ind w:left="1100"/>
      <w:jc w:val="left"/>
    </w:pPr>
    <w:rPr>
      <w:rFonts w:asciiTheme="minorHAnsi" w:hAnsiTheme="minorHAnsi" w:cstheme="minorHAnsi"/>
      <w:sz w:val="20"/>
      <w:szCs w:val="20"/>
    </w:rPr>
  </w:style>
  <w:style w:type="paragraph" w:styleId="TOC7">
    <w:name w:val="toc 7"/>
    <w:next w:val="Normal"/>
    <w:uiPriority w:val="39"/>
    <w:unhideWhenUsed/>
    <w:rsid w:val="00C07157"/>
    <w:pPr>
      <w:spacing w:line="300" w:lineRule="atLeast"/>
      <w:ind w:left="1320"/>
      <w:jc w:val="left"/>
    </w:pPr>
    <w:rPr>
      <w:rFonts w:asciiTheme="minorHAnsi" w:hAnsiTheme="minorHAnsi" w:cstheme="minorHAnsi"/>
      <w:sz w:val="20"/>
      <w:szCs w:val="20"/>
    </w:rPr>
  </w:style>
  <w:style w:type="paragraph" w:styleId="TOC8">
    <w:name w:val="toc 8"/>
    <w:next w:val="Normal"/>
    <w:uiPriority w:val="39"/>
    <w:unhideWhenUsed/>
    <w:rsid w:val="00C07157"/>
    <w:pPr>
      <w:spacing w:line="300" w:lineRule="atLeast"/>
      <w:ind w:left="1540"/>
      <w:jc w:val="left"/>
    </w:pPr>
    <w:rPr>
      <w:rFonts w:asciiTheme="minorHAnsi" w:hAnsiTheme="minorHAnsi" w:cstheme="minorHAnsi"/>
      <w:sz w:val="20"/>
      <w:szCs w:val="20"/>
    </w:rPr>
  </w:style>
  <w:style w:type="paragraph" w:styleId="TOC9">
    <w:name w:val="toc 9"/>
    <w:next w:val="Normal"/>
    <w:uiPriority w:val="39"/>
    <w:unhideWhenUsed/>
    <w:rsid w:val="00C07157"/>
    <w:pPr>
      <w:spacing w:line="300" w:lineRule="atLeast"/>
      <w:ind w:left="1760"/>
      <w:jc w:val="left"/>
    </w:pPr>
    <w:rPr>
      <w:rFonts w:asciiTheme="minorHAnsi" w:hAnsiTheme="minorHAnsi" w:cstheme="minorHAnsi"/>
      <w:sz w:val="20"/>
      <w:szCs w:val="20"/>
    </w:rPr>
  </w:style>
  <w:style w:type="paragraph" w:styleId="TOCHeading">
    <w:name w:val="TOC Heading"/>
    <w:next w:val="Normal"/>
    <w:uiPriority w:val="39"/>
    <w:unhideWhenUsed/>
    <w:qFormat/>
    <w:rsid w:val="00C07157"/>
    <w:pPr>
      <w:spacing w:line="300" w:lineRule="atLeast"/>
    </w:pPr>
    <w:rPr>
      <w:rFonts w:asciiTheme="majorHAnsi" w:eastAsiaTheme="majorEastAsia" w:hAnsiTheme="majorHAnsi" w:cstheme="majorBidi"/>
      <w:b/>
      <w:bCs/>
      <w:color w:val="093D46" w:themeColor="accent1" w:themeShade="BF"/>
      <w:sz w:val="28"/>
      <w:szCs w:val="28"/>
    </w:rPr>
  </w:style>
  <w:style w:type="table" w:customStyle="1" w:styleId="CMSTableLight">
    <w:name w:val="CMS Table Light"/>
    <w:basedOn w:val="TableNormal"/>
    <w:uiPriority w:val="99"/>
    <w:rsid w:val="00D54FCB"/>
    <w:pPr>
      <w:spacing w:line="240" w:lineRule="auto"/>
      <w:jc w:val="left"/>
    </w:pPr>
    <w:rPr>
      <w:rFonts w:cstheme="minorBidi"/>
    </w:rPr>
    <w:tblPr>
      <w:tblStyleRowBandSize w:val="1"/>
      <w:tblBorders>
        <w:top w:val="single" w:sz="8" w:space="0" w:color="000000" w:themeColor="text1"/>
        <w:bottom w:val="single" w:sz="8" w:space="0" w:color="000000" w:themeColor="text1"/>
        <w:insideH w:val="single" w:sz="4" w:space="0" w:color="7F7F7F" w:themeColor="text1" w:themeTint="80"/>
      </w:tblBorders>
    </w:tblPr>
    <w:tblStylePr w:type="firstRow">
      <w:rPr>
        <w:color w:val="auto"/>
        <w:u w:val="none"/>
      </w:rPr>
      <w:tblPr/>
      <w:tcPr>
        <w:tcBorders>
          <w:top w:val="single" w:sz="8" w:space="0" w:color="000000" w:themeColor="text1"/>
          <w:left w:val="nil"/>
          <w:bottom w:val="single" w:sz="8" w:space="0" w:color="000000" w:themeColor="text1"/>
          <w:right w:val="nil"/>
          <w:insideV w:val="nil"/>
        </w:tcBorders>
      </w:tcPr>
    </w:tblStylePr>
  </w:style>
  <w:style w:type="numbering" w:customStyle="1" w:styleId="CMSANAppendix">
    <w:name w:val="CMS AN Appendix"/>
    <w:basedOn w:val="NoList"/>
    <w:uiPriority w:val="99"/>
    <w:rsid w:val="00C64BD4"/>
    <w:pPr>
      <w:numPr>
        <w:numId w:val="18"/>
      </w:numPr>
    </w:pPr>
  </w:style>
  <w:style w:type="paragraph" w:customStyle="1" w:styleId="CMSANCoverMoreCentred">
    <w:name w:val="CMS AN Cover More Centred"/>
    <w:uiPriority w:val="54"/>
    <w:rsid w:val="00C07157"/>
    <w:pPr>
      <w:spacing w:after="120" w:line="180" w:lineRule="exact"/>
      <w:jc w:val="center"/>
    </w:pPr>
    <w:rPr>
      <w:rFonts w:eastAsia="Times New Roman" w:cs="Segoe Script"/>
      <w:szCs w:val="20"/>
    </w:rPr>
  </w:style>
  <w:style w:type="paragraph" w:customStyle="1" w:styleId="CMSANCoverMoreParties">
    <w:name w:val="CMS AN Cover More Parties"/>
    <w:uiPriority w:val="54"/>
    <w:rsid w:val="00C07157"/>
    <w:pPr>
      <w:spacing w:line="180" w:lineRule="exact"/>
      <w:jc w:val="center"/>
    </w:pPr>
    <w:rPr>
      <w:rFonts w:cs="Segoe Script"/>
      <w:b/>
      <w:caps/>
    </w:rPr>
  </w:style>
  <w:style w:type="paragraph" w:customStyle="1" w:styleId="CMSANCoverMorePartyType">
    <w:name w:val="CMS AN Cover More Party Type"/>
    <w:uiPriority w:val="54"/>
    <w:rsid w:val="00C07157"/>
    <w:pPr>
      <w:spacing w:line="180" w:lineRule="exact"/>
      <w:jc w:val="center"/>
    </w:pPr>
    <w:rPr>
      <w:rFonts w:cs="Segoe Script"/>
    </w:rPr>
  </w:style>
  <w:style w:type="paragraph" w:customStyle="1" w:styleId="CMSANLetterHeader">
    <w:name w:val="CMS AN Letter Header"/>
    <w:uiPriority w:val="54"/>
    <w:rsid w:val="00C07157"/>
    <w:pPr>
      <w:spacing w:after="960"/>
      <w:jc w:val="left"/>
    </w:pPr>
    <w:rPr>
      <w:rFonts w:cs="Segoe Script"/>
      <w:b/>
      <w:i/>
    </w:rPr>
  </w:style>
  <w:style w:type="paragraph" w:customStyle="1" w:styleId="CMSANMinimalSpacer">
    <w:name w:val="CMS AN Minimal Spacer"/>
    <w:uiPriority w:val="54"/>
    <w:rsid w:val="00C07157"/>
    <w:pPr>
      <w:spacing w:line="240" w:lineRule="auto"/>
    </w:pPr>
    <w:rPr>
      <w:rFonts w:cs="Segoe Script"/>
      <w:sz w:val="2"/>
    </w:rPr>
  </w:style>
  <w:style w:type="paragraph" w:customStyle="1" w:styleId="CMSANPart">
    <w:name w:val="CMS AN Part"/>
    <w:next w:val="CMSANBodyText"/>
    <w:uiPriority w:val="34"/>
    <w:rsid w:val="00C64BD4"/>
    <w:pPr>
      <w:keepNext/>
      <w:numPr>
        <w:ilvl w:val="2"/>
        <w:numId w:val="34"/>
      </w:numPr>
      <w:spacing w:before="240" w:after="120" w:line="300" w:lineRule="atLeast"/>
      <w:jc w:val="center"/>
      <w:outlineLvl w:val="2"/>
    </w:pPr>
    <w:rPr>
      <w:rFonts w:cs="Segoe Script"/>
      <w:b/>
      <w:caps/>
    </w:rPr>
  </w:style>
  <w:style w:type="paragraph" w:customStyle="1" w:styleId="CMSANSalutation">
    <w:name w:val="CMS AN Salutation"/>
    <w:next w:val="CMSANMinimalSpacer"/>
    <w:uiPriority w:val="54"/>
    <w:rsid w:val="00C07157"/>
    <w:pPr>
      <w:spacing w:before="120" w:after="120" w:line="300" w:lineRule="atLeast"/>
    </w:pPr>
    <w:rPr>
      <w:rFonts w:eastAsia="SimSun"/>
      <w:noProof/>
      <w:szCs w:val="24"/>
      <w:lang w:eastAsia="zh-CN"/>
    </w:rPr>
  </w:style>
  <w:style w:type="paragraph" w:customStyle="1" w:styleId="CMSANSch1">
    <w:name w:val="CMS AN Sch 1"/>
    <w:uiPriority w:val="34"/>
    <w:rsid w:val="00C64BD4"/>
    <w:pPr>
      <w:numPr>
        <w:ilvl w:val="3"/>
        <w:numId w:val="34"/>
      </w:numPr>
      <w:spacing w:before="120" w:after="120" w:line="300" w:lineRule="atLeast"/>
      <w:outlineLvl w:val="3"/>
    </w:pPr>
    <w:rPr>
      <w:rFonts w:cs="Segoe Script"/>
    </w:rPr>
  </w:style>
  <w:style w:type="paragraph" w:customStyle="1" w:styleId="CMSANSch2">
    <w:name w:val="CMS AN Sch 2"/>
    <w:uiPriority w:val="34"/>
    <w:rsid w:val="00C64BD4"/>
    <w:pPr>
      <w:numPr>
        <w:ilvl w:val="4"/>
        <w:numId w:val="34"/>
      </w:numPr>
      <w:spacing w:before="120" w:after="120" w:line="300" w:lineRule="atLeast"/>
      <w:outlineLvl w:val="4"/>
    </w:pPr>
    <w:rPr>
      <w:rFonts w:cs="Segoe Script"/>
    </w:rPr>
  </w:style>
  <w:style w:type="paragraph" w:customStyle="1" w:styleId="CMSANSch3">
    <w:name w:val="CMS AN Sch 3"/>
    <w:uiPriority w:val="34"/>
    <w:rsid w:val="00C64BD4"/>
    <w:pPr>
      <w:numPr>
        <w:ilvl w:val="5"/>
        <w:numId w:val="34"/>
      </w:numPr>
      <w:spacing w:before="120" w:after="120" w:line="300" w:lineRule="atLeast"/>
      <w:outlineLvl w:val="5"/>
    </w:pPr>
    <w:rPr>
      <w:rFonts w:cs="Segoe Script"/>
    </w:rPr>
  </w:style>
  <w:style w:type="paragraph" w:customStyle="1" w:styleId="CMSANSch4">
    <w:name w:val="CMS AN Sch 4"/>
    <w:uiPriority w:val="34"/>
    <w:rsid w:val="00C64BD4"/>
    <w:pPr>
      <w:numPr>
        <w:ilvl w:val="6"/>
        <w:numId w:val="34"/>
      </w:numPr>
      <w:spacing w:before="120" w:after="120" w:line="300" w:lineRule="atLeast"/>
      <w:outlineLvl w:val="6"/>
    </w:pPr>
    <w:rPr>
      <w:rFonts w:cs="Segoe Script"/>
    </w:rPr>
  </w:style>
  <w:style w:type="paragraph" w:customStyle="1" w:styleId="CMSANSch5">
    <w:name w:val="CMS AN Sch 5"/>
    <w:uiPriority w:val="34"/>
    <w:rsid w:val="00C64BD4"/>
    <w:pPr>
      <w:numPr>
        <w:ilvl w:val="7"/>
        <w:numId w:val="34"/>
      </w:numPr>
      <w:spacing w:before="120" w:after="120" w:line="300" w:lineRule="atLeast"/>
      <w:outlineLvl w:val="7"/>
    </w:pPr>
    <w:rPr>
      <w:rFonts w:cs="Segoe Script"/>
    </w:rPr>
  </w:style>
  <w:style w:type="paragraph" w:customStyle="1" w:styleId="CMSANSch6">
    <w:name w:val="CMS AN Sch 6"/>
    <w:uiPriority w:val="34"/>
    <w:rsid w:val="00C64BD4"/>
    <w:pPr>
      <w:numPr>
        <w:ilvl w:val="8"/>
        <w:numId w:val="34"/>
      </w:numPr>
      <w:spacing w:before="120" w:after="120" w:line="300" w:lineRule="atLeast"/>
      <w:outlineLvl w:val="8"/>
    </w:pPr>
    <w:rPr>
      <w:rFonts w:cs="Segoe Script"/>
    </w:rPr>
  </w:style>
  <w:style w:type="paragraph" w:customStyle="1" w:styleId="CMSANSchedule">
    <w:name w:val="CMS AN Schedule"/>
    <w:next w:val="CMSANBodyText"/>
    <w:uiPriority w:val="32"/>
    <w:rsid w:val="00C64BD4"/>
    <w:pPr>
      <w:keepNext/>
      <w:numPr>
        <w:numId w:val="34"/>
      </w:numPr>
      <w:spacing w:after="240" w:line="300" w:lineRule="atLeast"/>
      <w:jc w:val="center"/>
      <w:outlineLvl w:val="0"/>
    </w:pPr>
    <w:rPr>
      <w:rFonts w:cs="Segoe Script"/>
      <w:b/>
      <w:caps/>
    </w:rPr>
  </w:style>
  <w:style w:type="paragraph" w:customStyle="1" w:styleId="CMSANSub-Schedule">
    <w:name w:val="CMS AN Sub-Schedule"/>
    <w:next w:val="CMSANBodyText"/>
    <w:uiPriority w:val="33"/>
    <w:rsid w:val="00C64BD4"/>
    <w:pPr>
      <w:keepNext/>
      <w:numPr>
        <w:ilvl w:val="1"/>
        <w:numId w:val="34"/>
      </w:numPr>
      <w:spacing w:before="240" w:after="120" w:line="300" w:lineRule="atLeast"/>
      <w:jc w:val="center"/>
      <w:outlineLvl w:val="1"/>
    </w:pPr>
    <w:rPr>
      <w:rFonts w:cs="Segoe Script"/>
      <w:b/>
      <w:caps/>
    </w:rPr>
  </w:style>
  <w:style w:type="numbering" w:customStyle="1" w:styleId="CMS-ANSch">
    <w:name w:val="CMS-AN Sch"/>
    <w:basedOn w:val="NoList"/>
    <w:uiPriority w:val="99"/>
    <w:rsid w:val="00C64BD4"/>
    <w:pPr>
      <w:numPr>
        <w:numId w:val="24"/>
      </w:numPr>
    </w:pPr>
  </w:style>
  <w:style w:type="paragraph" w:customStyle="1" w:styleId="CMSANExhibit8">
    <w:name w:val="CMS AN Exhibit 8"/>
    <w:uiPriority w:val="25"/>
    <w:rsid w:val="00C64BD4"/>
    <w:pPr>
      <w:numPr>
        <w:ilvl w:val="7"/>
        <w:numId w:val="32"/>
      </w:numPr>
      <w:spacing w:before="120" w:after="120" w:line="300" w:lineRule="atLeast"/>
    </w:pPr>
    <w:rPr>
      <w:rFonts w:cstheme="minorBidi"/>
    </w:rPr>
  </w:style>
  <w:style w:type="paragraph" w:customStyle="1" w:styleId="CMSANExhibit9">
    <w:name w:val="CMS AN Exhibit 9"/>
    <w:uiPriority w:val="25"/>
    <w:rsid w:val="00C64BD4"/>
    <w:pPr>
      <w:numPr>
        <w:ilvl w:val="8"/>
        <w:numId w:val="32"/>
      </w:numPr>
      <w:spacing w:before="120" w:after="120" w:line="300" w:lineRule="atLeast"/>
    </w:pPr>
    <w:rPr>
      <w:rFonts w:cstheme="minorBidi"/>
    </w:rPr>
  </w:style>
  <w:style w:type="paragraph" w:customStyle="1" w:styleId="CMSANTableCentred">
    <w:name w:val="CMS AN Table Centred"/>
    <w:uiPriority w:val="22"/>
    <w:rsid w:val="00C07157"/>
    <w:pPr>
      <w:spacing w:before="120" w:after="120" w:line="300" w:lineRule="atLeast"/>
      <w:jc w:val="center"/>
    </w:pPr>
    <w:rPr>
      <w:rFonts w:cs="Segoe Script"/>
    </w:rPr>
  </w:style>
  <w:style w:type="paragraph" w:customStyle="1" w:styleId="CMSANTableHeaderCentred">
    <w:name w:val="CMS AN Table Header Centred"/>
    <w:uiPriority w:val="16"/>
    <w:rsid w:val="00C64BD4"/>
    <w:pPr>
      <w:numPr>
        <w:ilvl w:val="1"/>
        <w:numId w:val="37"/>
      </w:numPr>
      <w:spacing w:before="120" w:after="120" w:line="300" w:lineRule="atLeast"/>
      <w:jc w:val="center"/>
    </w:pPr>
    <w:rPr>
      <w:rFonts w:eastAsia="Times New Roman"/>
      <w:b/>
    </w:rPr>
  </w:style>
  <w:style w:type="paragraph" w:customStyle="1" w:styleId="CMSALTSch1XRef">
    <w:name w:val="CMS ALT Sch 1 XRef"/>
    <w:next w:val="Normal"/>
    <w:uiPriority w:val="25"/>
    <w:rsid w:val="00C64BD4"/>
    <w:pPr>
      <w:keepNext/>
      <w:pageBreakBefore/>
      <w:numPr>
        <w:numId w:val="29"/>
      </w:numPr>
      <w:spacing w:after="240" w:line="300" w:lineRule="atLeast"/>
      <w:jc w:val="center"/>
      <w:outlineLvl w:val="0"/>
    </w:pPr>
    <w:rPr>
      <w:rFonts w:cs="Segoe Script"/>
      <w:b/>
      <w:caps/>
    </w:rPr>
  </w:style>
  <w:style w:type="paragraph" w:customStyle="1" w:styleId="CMSALTSch2XRef">
    <w:name w:val="CMS ALT Sch 2 XRef"/>
    <w:next w:val="Normal"/>
    <w:uiPriority w:val="25"/>
    <w:rsid w:val="00C64BD4"/>
    <w:pPr>
      <w:keepNext/>
      <w:keepLines/>
      <w:numPr>
        <w:ilvl w:val="1"/>
        <w:numId w:val="29"/>
      </w:numPr>
      <w:spacing w:before="240" w:after="120" w:line="300" w:lineRule="atLeast"/>
      <w:jc w:val="center"/>
      <w:outlineLvl w:val="1"/>
    </w:pPr>
    <w:rPr>
      <w:rFonts w:cs="Segoe Script"/>
      <w:b/>
    </w:rPr>
  </w:style>
  <w:style w:type="paragraph" w:customStyle="1" w:styleId="CMSALTSch3XRef">
    <w:name w:val="CMS ALT Sch 3 XRef"/>
    <w:next w:val="Normal"/>
    <w:uiPriority w:val="25"/>
    <w:rsid w:val="00C64BD4"/>
    <w:pPr>
      <w:keepNext/>
      <w:keepLines/>
      <w:numPr>
        <w:ilvl w:val="2"/>
        <w:numId w:val="29"/>
      </w:numPr>
      <w:spacing w:before="240" w:after="120" w:line="300" w:lineRule="atLeast"/>
      <w:jc w:val="center"/>
      <w:outlineLvl w:val="2"/>
    </w:pPr>
    <w:rPr>
      <w:rFonts w:cs="Segoe Script"/>
      <w:b/>
    </w:rPr>
  </w:style>
  <w:style w:type="paragraph" w:customStyle="1" w:styleId="CMSALTSch4XRef">
    <w:name w:val="CMS ALT Sch 4 XRef"/>
    <w:uiPriority w:val="25"/>
    <w:rsid w:val="00C64BD4"/>
    <w:pPr>
      <w:numPr>
        <w:ilvl w:val="3"/>
        <w:numId w:val="29"/>
      </w:numPr>
      <w:spacing w:before="120" w:after="120" w:line="300" w:lineRule="atLeast"/>
      <w:outlineLvl w:val="3"/>
    </w:pPr>
    <w:rPr>
      <w:rFonts w:cs="Segoe Script"/>
    </w:rPr>
  </w:style>
  <w:style w:type="paragraph" w:customStyle="1" w:styleId="CMSALTSch5XRef">
    <w:name w:val="CMS ALT Sch 5 XRef"/>
    <w:uiPriority w:val="25"/>
    <w:rsid w:val="00C64BD4"/>
    <w:pPr>
      <w:numPr>
        <w:ilvl w:val="4"/>
        <w:numId w:val="29"/>
      </w:numPr>
      <w:spacing w:before="120" w:after="120" w:line="300" w:lineRule="atLeast"/>
      <w:outlineLvl w:val="4"/>
    </w:pPr>
    <w:rPr>
      <w:rFonts w:cs="Segoe Script"/>
    </w:rPr>
  </w:style>
  <w:style w:type="paragraph" w:customStyle="1" w:styleId="CMSALTSch6XRef">
    <w:name w:val="CMS ALT Sch 6 XRef"/>
    <w:uiPriority w:val="25"/>
    <w:rsid w:val="00C64BD4"/>
    <w:pPr>
      <w:numPr>
        <w:ilvl w:val="5"/>
        <w:numId w:val="29"/>
      </w:numPr>
      <w:spacing w:before="120" w:after="120" w:line="300" w:lineRule="atLeast"/>
      <w:outlineLvl w:val="5"/>
    </w:pPr>
    <w:rPr>
      <w:rFonts w:cs="Segoe Script"/>
    </w:rPr>
  </w:style>
  <w:style w:type="paragraph" w:customStyle="1" w:styleId="CMSALTSch7XRef">
    <w:name w:val="CMS ALT Sch 7 XRef"/>
    <w:uiPriority w:val="25"/>
    <w:rsid w:val="00C64BD4"/>
    <w:pPr>
      <w:numPr>
        <w:ilvl w:val="6"/>
        <w:numId w:val="29"/>
      </w:numPr>
      <w:spacing w:before="120" w:after="120" w:line="300" w:lineRule="atLeast"/>
      <w:outlineLvl w:val="6"/>
    </w:pPr>
    <w:rPr>
      <w:rFonts w:cs="Segoe Script"/>
    </w:rPr>
  </w:style>
  <w:style w:type="paragraph" w:customStyle="1" w:styleId="CMSALTSch8XRef">
    <w:name w:val="CMS ALT Sch 8 XRef"/>
    <w:uiPriority w:val="25"/>
    <w:rsid w:val="00C64BD4"/>
    <w:pPr>
      <w:numPr>
        <w:ilvl w:val="7"/>
        <w:numId w:val="29"/>
      </w:numPr>
      <w:spacing w:before="120" w:after="120" w:line="300" w:lineRule="atLeast"/>
      <w:outlineLvl w:val="7"/>
    </w:pPr>
    <w:rPr>
      <w:rFonts w:cs="Segoe Script"/>
    </w:rPr>
  </w:style>
  <w:style w:type="paragraph" w:customStyle="1" w:styleId="CMSALTSch9XRef">
    <w:name w:val="CMS ALT Sch 9 XRef"/>
    <w:uiPriority w:val="25"/>
    <w:rsid w:val="00C64BD4"/>
    <w:pPr>
      <w:numPr>
        <w:ilvl w:val="8"/>
        <w:numId w:val="29"/>
      </w:numPr>
      <w:spacing w:before="120" w:after="120" w:line="300" w:lineRule="atLeast"/>
      <w:outlineLvl w:val="8"/>
    </w:pPr>
    <w:rPr>
      <w:rFonts w:cs="Segoe Script"/>
    </w:rPr>
  </w:style>
  <w:style w:type="paragraph" w:customStyle="1" w:styleId="CMSANLevel1">
    <w:name w:val="CMS AN Level 1"/>
    <w:uiPriority w:val="54"/>
    <w:rsid w:val="00C07157"/>
    <w:pPr>
      <w:numPr>
        <w:numId w:val="4"/>
      </w:numPr>
      <w:spacing w:before="120" w:after="120" w:line="300" w:lineRule="atLeast"/>
      <w:outlineLvl w:val="0"/>
    </w:pPr>
    <w:rPr>
      <w:rFonts w:cs="Segoe Script"/>
    </w:rPr>
  </w:style>
  <w:style w:type="paragraph" w:customStyle="1" w:styleId="CMSANLevel2">
    <w:name w:val="CMS AN Level 2"/>
    <w:uiPriority w:val="54"/>
    <w:rsid w:val="00C07157"/>
    <w:pPr>
      <w:numPr>
        <w:ilvl w:val="1"/>
        <w:numId w:val="4"/>
      </w:numPr>
      <w:spacing w:before="120" w:after="120" w:line="300" w:lineRule="atLeast"/>
      <w:outlineLvl w:val="1"/>
    </w:pPr>
    <w:rPr>
      <w:rFonts w:cs="Segoe Script"/>
    </w:rPr>
  </w:style>
  <w:style w:type="paragraph" w:customStyle="1" w:styleId="CMSANLevel3">
    <w:name w:val="CMS AN Level 3"/>
    <w:uiPriority w:val="54"/>
    <w:rsid w:val="00C07157"/>
    <w:pPr>
      <w:numPr>
        <w:ilvl w:val="2"/>
        <w:numId w:val="4"/>
      </w:numPr>
      <w:spacing w:before="120" w:after="120" w:line="300" w:lineRule="atLeast"/>
      <w:outlineLvl w:val="2"/>
    </w:pPr>
    <w:rPr>
      <w:rFonts w:cs="Segoe Script"/>
    </w:rPr>
  </w:style>
  <w:style w:type="paragraph" w:customStyle="1" w:styleId="CMSANSch1XRef">
    <w:name w:val="CMS AN Sch 1 XRef"/>
    <w:next w:val="Normal"/>
    <w:uiPriority w:val="24"/>
    <w:rsid w:val="00C64BD4"/>
    <w:pPr>
      <w:keepNext/>
      <w:pageBreakBefore/>
      <w:numPr>
        <w:numId w:val="35"/>
      </w:numPr>
      <w:spacing w:after="240" w:line="300" w:lineRule="atLeast"/>
      <w:jc w:val="center"/>
      <w:outlineLvl w:val="0"/>
    </w:pPr>
    <w:rPr>
      <w:rFonts w:cs="Segoe Script"/>
      <w:b/>
      <w:caps/>
    </w:rPr>
  </w:style>
  <w:style w:type="paragraph" w:customStyle="1" w:styleId="CMSANSch2XRef">
    <w:name w:val="CMS AN Sch 2 XRef"/>
    <w:next w:val="Normal"/>
    <w:uiPriority w:val="24"/>
    <w:rsid w:val="00C64BD4"/>
    <w:pPr>
      <w:keepNext/>
      <w:numPr>
        <w:ilvl w:val="1"/>
        <w:numId w:val="35"/>
      </w:numPr>
      <w:spacing w:before="240" w:after="120" w:line="300" w:lineRule="atLeast"/>
      <w:jc w:val="center"/>
      <w:outlineLvl w:val="1"/>
    </w:pPr>
    <w:rPr>
      <w:rFonts w:cs="Segoe Script"/>
      <w:b/>
    </w:rPr>
  </w:style>
  <w:style w:type="paragraph" w:customStyle="1" w:styleId="CMSANSch3XRef">
    <w:name w:val="CMS AN Sch 3 XRef"/>
    <w:next w:val="Normal"/>
    <w:uiPriority w:val="24"/>
    <w:rsid w:val="00C64BD4"/>
    <w:pPr>
      <w:keepNext/>
      <w:keepLines/>
      <w:numPr>
        <w:ilvl w:val="2"/>
        <w:numId w:val="35"/>
      </w:numPr>
      <w:spacing w:before="240" w:after="120" w:line="300" w:lineRule="atLeast"/>
      <w:jc w:val="center"/>
      <w:outlineLvl w:val="2"/>
    </w:pPr>
    <w:rPr>
      <w:rFonts w:cs="Segoe Script"/>
      <w:b/>
    </w:rPr>
  </w:style>
  <w:style w:type="paragraph" w:customStyle="1" w:styleId="CMSANSch4XRef">
    <w:name w:val="CMS AN Sch 4 XRef"/>
    <w:next w:val="Normal"/>
    <w:uiPriority w:val="24"/>
    <w:rsid w:val="00C64BD4"/>
    <w:pPr>
      <w:keepNext/>
      <w:keepLines/>
      <w:numPr>
        <w:ilvl w:val="3"/>
        <w:numId w:val="35"/>
      </w:numPr>
      <w:spacing w:before="240" w:after="120" w:line="300" w:lineRule="atLeast"/>
      <w:outlineLvl w:val="3"/>
    </w:pPr>
    <w:rPr>
      <w:rFonts w:cs="Segoe Script"/>
      <w:b/>
      <w:caps/>
    </w:rPr>
  </w:style>
  <w:style w:type="paragraph" w:customStyle="1" w:styleId="CMSANSch5XRef">
    <w:name w:val="CMS AN Sch 5 XRef"/>
    <w:uiPriority w:val="24"/>
    <w:rsid w:val="00C64BD4"/>
    <w:pPr>
      <w:numPr>
        <w:ilvl w:val="4"/>
        <w:numId w:val="35"/>
      </w:numPr>
      <w:spacing w:before="120" w:after="120" w:line="300" w:lineRule="atLeast"/>
      <w:outlineLvl w:val="4"/>
    </w:pPr>
    <w:rPr>
      <w:rFonts w:cs="Segoe Script"/>
    </w:rPr>
  </w:style>
  <w:style w:type="paragraph" w:customStyle="1" w:styleId="CMSANSch6XRef">
    <w:name w:val="CMS AN Sch 6 XRef"/>
    <w:uiPriority w:val="24"/>
    <w:rsid w:val="00C64BD4"/>
    <w:pPr>
      <w:numPr>
        <w:ilvl w:val="5"/>
        <w:numId w:val="35"/>
      </w:numPr>
      <w:spacing w:before="120" w:after="120" w:line="300" w:lineRule="atLeast"/>
      <w:outlineLvl w:val="5"/>
    </w:pPr>
    <w:rPr>
      <w:rFonts w:cs="Segoe Script"/>
    </w:rPr>
  </w:style>
  <w:style w:type="paragraph" w:customStyle="1" w:styleId="CMSANSch7XRef">
    <w:name w:val="CMS AN Sch 7 XRef"/>
    <w:uiPriority w:val="24"/>
    <w:rsid w:val="00C64BD4"/>
    <w:pPr>
      <w:numPr>
        <w:ilvl w:val="6"/>
        <w:numId w:val="35"/>
      </w:numPr>
      <w:spacing w:before="120" w:after="120" w:line="300" w:lineRule="atLeast"/>
      <w:outlineLvl w:val="6"/>
    </w:pPr>
    <w:rPr>
      <w:rFonts w:cs="Segoe Script"/>
    </w:rPr>
  </w:style>
  <w:style w:type="paragraph" w:customStyle="1" w:styleId="CMSANSch8XRef">
    <w:name w:val="CMS AN Sch 8 XRef"/>
    <w:uiPriority w:val="24"/>
    <w:rsid w:val="00C64BD4"/>
    <w:pPr>
      <w:numPr>
        <w:ilvl w:val="7"/>
        <w:numId w:val="35"/>
      </w:numPr>
      <w:spacing w:before="120" w:after="120" w:line="300" w:lineRule="atLeast"/>
      <w:outlineLvl w:val="7"/>
    </w:pPr>
    <w:rPr>
      <w:rFonts w:cs="Segoe Script"/>
    </w:rPr>
  </w:style>
  <w:style w:type="paragraph" w:customStyle="1" w:styleId="CMSANSch9XRef">
    <w:name w:val="CMS AN Sch 9 XRef"/>
    <w:uiPriority w:val="24"/>
    <w:rsid w:val="00C64BD4"/>
    <w:pPr>
      <w:numPr>
        <w:ilvl w:val="8"/>
        <w:numId w:val="35"/>
      </w:numPr>
      <w:spacing w:before="120" w:after="120" w:line="300" w:lineRule="atLeast"/>
      <w:outlineLvl w:val="8"/>
    </w:pPr>
    <w:rPr>
      <w:rFonts w:cs="Segoe Script"/>
    </w:rPr>
  </w:style>
  <w:style w:type="numbering" w:customStyle="1" w:styleId="CMS-ANALTSchXRef">
    <w:name w:val="CMS-AN ALT Sch XRef"/>
    <w:basedOn w:val="NoList"/>
    <w:uiPriority w:val="99"/>
    <w:rsid w:val="00C64BD4"/>
    <w:pPr>
      <w:numPr>
        <w:numId w:val="19"/>
      </w:numPr>
    </w:pPr>
  </w:style>
  <w:style w:type="numbering" w:customStyle="1" w:styleId="CMS-ANSchXRef">
    <w:name w:val="CMS-AN Sch XRef"/>
    <w:basedOn w:val="NoList"/>
    <w:uiPriority w:val="99"/>
    <w:rsid w:val="00C64BD4"/>
    <w:pPr>
      <w:numPr>
        <w:numId w:val="25"/>
      </w:numPr>
    </w:pPr>
  </w:style>
  <w:style w:type="paragraph" w:customStyle="1" w:styleId="CMSANAppendix1">
    <w:name w:val="CMS AN Appendix 1"/>
    <w:next w:val="Normal"/>
    <w:uiPriority w:val="37"/>
    <w:rsid w:val="00C64BD4"/>
    <w:pPr>
      <w:keepLines/>
      <w:pageBreakBefore/>
      <w:numPr>
        <w:numId w:val="28"/>
      </w:numPr>
      <w:spacing w:after="240" w:line="300" w:lineRule="atLeast"/>
      <w:jc w:val="center"/>
      <w:outlineLvl w:val="0"/>
    </w:pPr>
    <w:rPr>
      <w:rFonts w:cs="Segoe Script"/>
      <w:b/>
      <w:caps/>
    </w:rPr>
  </w:style>
  <w:style w:type="paragraph" w:customStyle="1" w:styleId="CMSANAppendix2">
    <w:name w:val="CMS AN Appendix 2"/>
    <w:next w:val="Normal"/>
    <w:uiPriority w:val="37"/>
    <w:rsid w:val="00C64BD4"/>
    <w:pPr>
      <w:numPr>
        <w:ilvl w:val="1"/>
        <w:numId w:val="28"/>
      </w:numPr>
      <w:spacing w:before="120" w:after="120" w:line="300" w:lineRule="atLeast"/>
      <w:jc w:val="center"/>
      <w:outlineLvl w:val="1"/>
    </w:pPr>
    <w:rPr>
      <w:rFonts w:cs="Segoe Script"/>
      <w:b/>
    </w:rPr>
  </w:style>
  <w:style w:type="paragraph" w:customStyle="1" w:styleId="CMSANAppendix3">
    <w:name w:val="CMS AN Appendix 3"/>
    <w:uiPriority w:val="37"/>
    <w:rsid w:val="00C64BD4"/>
    <w:pPr>
      <w:numPr>
        <w:ilvl w:val="2"/>
        <w:numId w:val="28"/>
      </w:numPr>
      <w:spacing w:before="120" w:after="120" w:line="300" w:lineRule="atLeast"/>
      <w:jc w:val="center"/>
      <w:outlineLvl w:val="2"/>
    </w:pPr>
    <w:rPr>
      <w:rFonts w:cs="Segoe Script"/>
      <w:b/>
    </w:rPr>
  </w:style>
  <w:style w:type="paragraph" w:customStyle="1" w:styleId="CMSANAppendix4">
    <w:name w:val="CMS AN Appendix 4"/>
    <w:uiPriority w:val="37"/>
    <w:rsid w:val="00C64BD4"/>
    <w:pPr>
      <w:numPr>
        <w:ilvl w:val="3"/>
        <w:numId w:val="28"/>
      </w:numPr>
      <w:spacing w:before="120" w:after="120" w:line="300" w:lineRule="atLeast"/>
      <w:outlineLvl w:val="3"/>
    </w:pPr>
    <w:rPr>
      <w:rFonts w:cs="Segoe Script"/>
    </w:rPr>
  </w:style>
  <w:style w:type="paragraph" w:customStyle="1" w:styleId="CMSANAppendix5">
    <w:name w:val="CMS AN Appendix 5"/>
    <w:uiPriority w:val="37"/>
    <w:rsid w:val="00C64BD4"/>
    <w:pPr>
      <w:numPr>
        <w:ilvl w:val="4"/>
        <w:numId w:val="28"/>
      </w:numPr>
      <w:spacing w:before="120" w:after="120" w:line="300" w:lineRule="atLeast"/>
      <w:outlineLvl w:val="4"/>
    </w:pPr>
    <w:rPr>
      <w:rFonts w:cs="Segoe Script"/>
    </w:rPr>
  </w:style>
  <w:style w:type="paragraph" w:customStyle="1" w:styleId="CMSANAppendix6">
    <w:name w:val="CMS AN Appendix 6"/>
    <w:uiPriority w:val="37"/>
    <w:rsid w:val="00C64BD4"/>
    <w:pPr>
      <w:numPr>
        <w:ilvl w:val="5"/>
        <w:numId w:val="28"/>
      </w:numPr>
      <w:spacing w:before="120" w:after="120" w:line="300" w:lineRule="atLeast"/>
      <w:outlineLvl w:val="5"/>
    </w:pPr>
    <w:rPr>
      <w:rFonts w:cs="Segoe Script"/>
    </w:rPr>
  </w:style>
  <w:style w:type="paragraph" w:customStyle="1" w:styleId="CMSANAppendix7">
    <w:name w:val="CMS AN Appendix 7"/>
    <w:uiPriority w:val="37"/>
    <w:rsid w:val="00C64BD4"/>
    <w:pPr>
      <w:numPr>
        <w:ilvl w:val="6"/>
        <w:numId w:val="28"/>
      </w:numPr>
      <w:spacing w:before="120" w:after="120" w:line="300" w:lineRule="atLeast"/>
      <w:outlineLvl w:val="6"/>
    </w:pPr>
    <w:rPr>
      <w:rFonts w:cs="Segoe Script"/>
    </w:rPr>
  </w:style>
  <w:style w:type="paragraph" w:customStyle="1" w:styleId="CMSANAppendix8">
    <w:name w:val="CMS AN Appendix 8"/>
    <w:uiPriority w:val="37"/>
    <w:rsid w:val="00C64BD4"/>
    <w:pPr>
      <w:numPr>
        <w:ilvl w:val="7"/>
        <w:numId w:val="28"/>
      </w:numPr>
      <w:spacing w:line="300" w:lineRule="atLeast"/>
    </w:pPr>
    <w:rPr>
      <w:rFonts w:cs="Segoe Script"/>
    </w:rPr>
  </w:style>
  <w:style w:type="paragraph" w:customStyle="1" w:styleId="CMSANAppendix9">
    <w:name w:val="CMS AN Appendix 9"/>
    <w:uiPriority w:val="37"/>
    <w:rsid w:val="00C64BD4"/>
    <w:pPr>
      <w:numPr>
        <w:ilvl w:val="8"/>
        <w:numId w:val="28"/>
      </w:numPr>
      <w:spacing w:line="300" w:lineRule="atLeast"/>
    </w:pPr>
    <w:rPr>
      <w:rFonts w:cs="Segoe Script"/>
    </w:rPr>
  </w:style>
  <w:style w:type="paragraph" w:customStyle="1" w:styleId="CMSANDefinitions4">
    <w:name w:val="CMS AN Definitions 4"/>
    <w:uiPriority w:val="2"/>
    <w:rsid w:val="00C64BD4"/>
    <w:pPr>
      <w:numPr>
        <w:ilvl w:val="3"/>
        <w:numId w:val="31"/>
      </w:numPr>
      <w:spacing w:line="300" w:lineRule="atLeast"/>
    </w:pPr>
    <w:rPr>
      <w:rFonts w:cs="Segoe Script"/>
    </w:rPr>
  </w:style>
  <w:style w:type="paragraph" w:customStyle="1" w:styleId="CMSANDefinitions5">
    <w:name w:val="CMS AN Definitions 5"/>
    <w:uiPriority w:val="2"/>
    <w:rsid w:val="00C64BD4"/>
    <w:pPr>
      <w:numPr>
        <w:ilvl w:val="4"/>
        <w:numId w:val="31"/>
      </w:numPr>
      <w:spacing w:line="300" w:lineRule="atLeast"/>
    </w:pPr>
    <w:rPr>
      <w:rFonts w:cs="Segoe Script"/>
    </w:rPr>
  </w:style>
  <w:style w:type="paragraph" w:customStyle="1" w:styleId="CMSDraft">
    <w:name w:val="CMS Draft"/>
    <w:uiPriority w:val="39"/>
    <w:qFormat/>
    <w:rsid w:val="006F337D"/>
    <w:pPr>
      <w:tabs>
        <w:tab w:val="center" w:pos="4536"/>
      </w:tabs>
      <w:suppressAutoHyphens/>
      <w:spacing w:before="120" w:after="120" w:line="300" w:lineRule="atLeast"/>
      <w:jc w:val="right"/>
    </w:pPr>
    <w:rPr>
      <w:rFonts w:eastAsia="Times New Roman"/>
      <w:b/>
      <w:i/>
      <w:color w:val="000000"/>
      <w:szCs w:val="24"/>
      <w:lang w:eastAsia="de-DE"/>
    </w:rPr>
  </w:style>
  <w:style w:type="paragraph" w:customStyle="1" w:styleId="CMSDraftCover">
    <w:name w:val="CMS DraftCover"/>
    <w:uiPriority w:val="39"/>
    <w:qFormat/>
    <w:rsid w:val="006F337D"/>
    <w:pPr>
      <w:suppressAutoHyphens/>
      <w:spacing w:line="240" w:lineRule="auto"/>
      <w:jc w:val="left"/>
    </w:pPr>
    <w:rPr>
      <w:rFonts w:eastAsia="Calibri"/>
      <w:b/>
      <w:i/>
      <w:color w:val="FF0414"/>
      <w:szCs w:val="24"/>
    </w:rPr>
  </w:style>
  <w:style w:type="table" w:styleId="GridTable1Light-Accent1">
    <w:name w:val="Grid Table 1 Light Accent 1"/>
    <w:basedOn w:val="TableNormal"/>
    <w:uiPriority w:val="46"/>
    <w:rsid w:val="00E22D79"/>
    <w:pPr>
      <w:spacing w:line="240" w:lineRule="auto"/>
    </w:pPr>
    <w:tblPr>
      <w:tblStyleRowBandSize w:val="1"/>
      <w:tblStyleColBandSize w:val="1"/>
      <w:tblBorders>
        <w:top w:val="single" w:sz="4" w:space="0" w:color="71D9EB" w:themeColor="accent1" w:themeTint="66"/>
        <w:left w:val="single" w:sz="4" w:space="0" w:color="71D9EB" w:themeColor="accent1" w:themeTint="66"/>
        <w:bottom w:val="single" w:sz="4" w:space="0" w:color="71D9EB" w:themeColor="accent1" w:themeTint="66"/>
        <w:right w:val="single" w:sz="4" w:space="0" w:color="71D9EB" w:themeColor="accent1" w:themeTint="66"/>
        <w:insideH w:val="single" w:sz="4" w:space="0" w:color="71D9EB" w:themeColor="accent1" w:themeTint="66"/>
        <w:insideV w:val="single" w:sz="4" w:space="0" w:color="71D9EB" w:themeColor="accent1" w:themeTint="66"/>
      </w:tblBorders>
    </w:tblPr>
    <w:tblStylePr w:type="firstRow">
      <w:rPr>
        <w:b/>
        <w:bCs/>
      </w:rPr>
      <w:tblPr/>
      <w:tcPr>
        <w:tcBorders>
          <w:bottom w:val="single" w:sz="12" w:space="0" w:color="2AC6E2" w:themeColor="accent1" w:themeTint="99"/>
        </w:tcBorders>
      </w:tcPr>
    </w:tblStylePr>
    <w:tblStylePr w:type="lastRow">
      <w:rPr>
        <w:b/>
        <w:bCs/>
      </w:rPr>
      <w:tblPr/>
      <w:tcPr>
        <w:tcBorders>
          <w:top w:val="double" w:sz="2" w:space="0" w:color="2AC6E2"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22D7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C266BD"/>
    <w:pPr>
      <w:autoSpaceDE w:val="0"/>
      <w:autoSpaceDN w:val="0"/>
      <w:adjustRightInd w:val="0"/>
      <w:spacing w:line="240" w:lineRule="auto"/>
      <w:jc w:val="left"/>
    </w:pPr>
    <w:rPr>
      <w:rFonts w:ascii="Arial" w:hAnsi="Arial" w:cs="Arial"/>
      <w:color w:val="000000"/>
      <w:sz w:val="24"/>
      <w:szCs w:val="24"/>
    </w:rPr>
  </w:style>
  <w:style w:type="paragraph" w:styleId="Revision">
    <w:name w:val="Revision"/>
    <w:hidden/>
    <w:uiPriority w:val="99"/>
    <w:semiHidden/>
    <w:rsid w:val="00483168"/>
    <w:pPr>
      <w:spacing w:line="240" w:lineRule="auto"/>
      <w:jc w:val="left"/>
    </w:pPr>
    <w:rPr>
      <w:rFonts w:cstheme="minorBidi"/>
    </w:rPr>
  </w:style>
  <w:style w:type="character" w:customStyle="1" w:styleId="UnresolvedMention1">
    <w:name w:val="Unresolved Mention1"/>
    <w:basedOn w:val="DefaultParagraphFont"/>
    <w:uiPriority w:val="99"/>
    <w:semiHidden/>
    <w:unhideWhenUsed/>
    <w:rsid w:val="00EF7AB7"/>
    <w:rPr>
      <w:color w:val="605E5C"/>
      <w:shd w:val="clear" w:color="auto" w:fill="E1DFDD"/>
    </w:rPr>
  </w:style>
  <w:style w:type="paragraph" w:customStyle="1" w:styleId="SchdHead">
    <w:name w:val="Schd Head"/>
    <w:basedOn w:val="Normal"/>
    <w:next w:val="Normal"/>
    <w:uiPriority w:val="99"/>
    <w:rsid w:val="00D75816"/>
    <w:pPr>
      <w:keepNext/>
      <w:spacing w:after="240" w:line="288" w:lineRule="auto"/>
      <w:jc w:val="center"/>
    </w:pPr>
    <w:rPr>
      <w:rFonts w:ascii="Arial" w:eastAsia="SimSun" w:hAnsi="Arial" w:cs="Times New Roman"/>
      <w:b/>
      <w:color w:val="auto"/>
      <w:sz w:val="20"/>
      <w:szCs w:val="20"/>
    </w:rPr>
  </w:style>
  <w:style w:type="paragraph" w:customStyle="1" w:styleId="NotarialD3">
    <w:name w:val="Notarial D3"/>
    <w:basedOn w:val="Normal"/>
    <w:next w:val="Normal"/>
    <w:rsid w:val="0077758A"/>
    <w:pPr>
      <w:numPr>
        <w:numId w:val="41"/>
      </w:numPr>
      <w:tabs>
        <w:tab w:val="clear" w:pos="567"/>
        <w:tab w:val="num" w:pos="851"/>
        <w:tab w:val="right" w:leader="hyphen" w:pos="9356"/>
      </w:tabs>
      <w:spacing w:before="60" w:after="60" w:line="300" w:lineRule="auto"/>
      <w:ind w:left="851" w:hanging="851"/>
      <w:outlineLvl w:val="2"/>
    </w:pPr>
    <w:rPr>
      <w:rFonts w:eastAsia="Times New Roman" w:cs="Times New Roman"/>
    </w:rPr>
  </w:style>
  <w:style w:type="paragraph" w:customStyle="1" w:styleId="CMSSchL1">
    <w:name w:val="CMS Sch L1"/>
    <w:basedOn w:val="Normal"/>
    <w:next w:val="CMSSchPart"/>
    <w:rsid w:val="0077758A"/>
    <w:pPr>
      <w:keepNext/>
      <w:pageBreakBefore/>
      <w:numPr>
        <w:numId w:val="42"/>
      </w:numPr>
      <w:spacing w:before="240" w:after="240" w:line="240" w:lineRule="auto"/>
      <w:jc w:val="center"/>
      <w:outlineLvl w:val="0"/>
    </w:pPr>
    <w:rPr>
      <w:rFonts w:eastAsia="Times New Roman" w:cs="Times New Roman"/>
      <w:b/>
      <w:color w:val="auto"/>
      <w:sz w:val="28"/>
      <w:szCs w:val="24"/>
    </w:rPr>
  </w:style>
  <w:style w:type="paragraph" w:customStyle="1" w:styleId="CMSSchPart">
    <w:name w:val="CMS Sch Part"/>
    <w:basedOn w:val="Normal"/>
    <w:next w:val="CMSSchL2"/>
    <w:rsid w:val="0077758A"/>
    <w:pPr>
      <w:spacing w:after="240" w:line="240" w:lineRule="auto"/>
      <w:jc w:val="center"/>
      <w:outlineLvl w:val="0"/>
    </w:pPr>
    <w:rPr>
      <w:rFonts w:eastAsia="Times New Roman" w:cs="Times New Roman"/>
      <w:b/>
      <w:color w:val="auto"/>
      <w:szCs w:val="24"/>
    </w:rPr>
  </w:style>
  <w:style w:type="paragraph" w:customStyle="1" w:styleId="CMSSchL2">
    <w:name w:val="CMS Sch L2"/>
    <w:basedOn w:val="Normal"/>
    <w:next w:val="CMSSchL3"/>
    <w:rsid w:val="0077758A"/>
    <w:pPr>
      <w:numPr>
        <w:ilvl w:val="1"/>
        <w:numId w:val="42"/>
      </w:numPr>
      <w:tabs>
        <w:tab w:val="clear" w:pos="0"/>
      </w:tabs>
      <w:spacing w:before="240" w:after="240" w:line="240" w:lineRule="auto"/>
      <w:ind w:left="851" w:hanging="851"/>
      <w:jc w:val="left"/>
      <w:outlineLvl w:val="1"/>
    </w:pPr>
    <w:rPr>
      <w:rFonts w:eastAsia="Times New Roman" w:cs="Times New Roman"/>
      <w:color w:val="auto"/>
      <w:szCs w:val="24"/>
    </w:rPr>
  </w:style>
  <w:style w:type="paragraph" w:customStyle="1" w:styleId="CMSSchL3">
    <w:name w:val="CMS Sch L3"/>
    <w:basedOn w:val="Normal"/>
    <w:rsid w:val="0077758A"/>
    <w:pPr>
      <w:numPr>
        <w:ilvl w:val="2"/>
        <w:numId w:val="42"/>
      </w:numPr>
      <w:spacing w:after="240" w:line="240" w:lineRule="auto"/>
      <w:ind w:left="851" w:hanging="851"/>
      <w:jc w:val="left"/>
      <w:outlineLvl w:val="2"/>
    </w:pPr>
    <w:rPr>
      <w:rFonts w:eastAsia="Times New Roman" w:cs="Times New Roman"/>
      <w:color w:val="auto"/>
      <w:szCs w:val="24"/>
    </w:rPr>
  </w:style>
  <w:style w:type="paragraph" w:customStyle="1" w:styleId="CMSSchL4">
    <w:name w:val="CMS Sch L4"/>
    <w:basedOn w:val="Normal"/>
    <w:rsid w:val="0077758A"/>
    <w:pPr>
      <w:numPr>
        <w:ilvl w:val="3"/>
        <w:numId w:val="42"/>
      </w:numPr>
      <w:tabs>
        <w:tab w:val="clear" w:pos="0"/>
        <w:tab w:val="left" w:pos="1701"/>
      </w:tabs>
      <w:spacing w:after="240" w:line="240" w:lineRule="auto"/>
      <w:ind w:left="1702"/>
      <w:jc w:val="left"/>
      <w:outlineLvl w:val="3"/>
    </w:pPr>
    <w:rPr>
      <w:rFonts w:eastAsia="Times New Roman" w:cs="Times New Roman"/>
      <w:color w:val="auto"/>
      <w:szCs w:val="24"/>
    </w:rPr>
  </w:style>
  <w:style w:type="paragraph" w:customStyle="1" w:styleId="CMSSchL5">
    <w:name w:val="CMS Sch L5"/>
    <w:basedOn w:val="Normal"/>
    <w:rsid w:val="0077758A"/>
    <w:pPr>
      <w:numPr>
        <w:ilvl w:val="4"/>
        <w:numId w:val="42"/>
      </w:numPr>
      <w:tabs>
        <w:tab w:val="clear" w:pos="0"/>
        <w:tab w:val="left" w:pos="2552"/>
      </w:tabs>
      <w:spacing w:after="240" w:line="240" w:lineRule="auto"/>
      <w:ind w:left="2552" w:hanging="851"/>
      <w:jc w:val="left"/>
      <w:outlineLvl w:val="4"/>
    </w:pPr>
    <w:rPr>
      <w:rFonts w:eastAsia="Times New Roman" w:cs="Times New Roman"/>
      <w:color w:val="auto"/>
      <w:szCs w:val="24"/>
    </w:rPr>
  </w:style>
  <w:style w:type="paragraph" w:customStyle="1" w:styleId="CMSSchL6">
    <w:name w:val="CMS Sch L6"/>
    <w:basedOn w:val="Normal"/>
    <w:rsid w:val="0077758A"/>
    <w:pPr>
      <w:numPr>
        <w:ilvl w:val="5"/>
        <w:numId w:val="42"/>
      </w:numPr>
      <w:spacing w:after="240" w:line="240" w:lineRule="auto"/>
      <w:ind w:left="3403"/>
      <w:jc w:val="left"/>
      <w:outlineLvl w:val="5"/>
    </w:pPr>
    <w:rPr>
      <w:rFonts w:eastAsia="Times New Roman" w:cs="Times New Roman"/>
      <w:color w:val="auto"/>
      <w:szCs w:val="24"/>
    </w:rPr>
  </w:style>
  <w:style w:type="paragraph" w:customStyle="1" w:styleId="CMSSchL7">
    <w:name w:val="CMS Sch L7"/>
    <w:basedOn w:val="Normal"/>
    <w:rsid w:val="0077758A"/>
    <w:pPr>
      <w:numPr>
        <w:ilvl w:val="6"/>
        <w:numId w:val="42"/>
      </w:numPr>
      <w:spacing w:after="240" w:line="240" w:lineRule="auto"/>
      <w:ind w:left="851"/>
      <w:jc w:val="left"/>
      <w:outlineLvl w:val="6"/>
    </w:pPr>
    <w:rPr>
      <w:rFonts w:eastAsia="Times New Roman" w:cs="Times New Roman"/>
      <w:color w:val="auto"/>
      <w:szCs w:val="24"/>
    </w:rPr>
  </w:style>
  <w:style w:type="paragraph" w:customStyle="1" w:styleId="CMSSchL8">
    <w:name w:val="CMS Sch L8"/>
    <w:basedOn w:val="Normal"/>
    <w:rsid w:val="0077758A"/>
    <w:pPr>
      <w:numPr>
        <w:ilvl w:val="7"/>
        <w:numId w:val="42"/>
      </w:numPr>
      <w:spacing w:after="240" w:line="240" w:lineRule="auto"/>
      <w:ind w:left="1702"/>
      <w:jc w:val="left"/>
      <w:outlineLvl w:val="7"/>
    </w:pPr>
    <w:rPr>
      <w:rFonts w:eastAsia="Times New Roman" w:cs="Times New Roman"/>
      <w:color w:val="auto"/>
      <w:szCs w:val="24"/>
    </w:rPr>
  </w:style>
  <w:style w:type="paragraph" w:customStyle="1" w:styleId="CMSSchL9">
    <w:name w:val="CMS Sch L9"/>
    <w:basedOn w:val="Normal"/>
    <w:rsid w:val="0077758A"/>
    <w:pPr>
      <w:numPr>
        <w:ilvl w:val="8"/>
        <w:numId w:val="42"/>
      </w:numPr>
      <w:spacing w:after="240" w:line="240" w:lineRule="auto"/>
      <w:ind w:left="2552" w:hanging="851"/>
      <w:jc w:val="left"/>
      <w:outlineLvl w:val="8"/>
    </w:pPr>
    <w:rPr>
      <w:rFonts w:eastAsia="Times New Roman" w:cs="Times New Roman"/>
      <w:color w:val="auto"/>
      <w:szCs w:val="24"/>
    </w:rPr>
  </w:style>
  <w:style w:type="character" w:styleId="UnresolvedMention">
    <w:name w:val="Unresolved Mention"/>
    <w:basedOn w:val="DefaultParagraphFont"/>
    <w:uiPriority w:val="99"/>
    <w:unhideWhenUsed/>
    <w:rsid w:val="00484F54"/>
    <w:rPr>
      <w:color w:val="605E5C"/>
      <w:shd w:val="clear" w:color="auto" w:fill="E1DFDD"/>
    </w:rPr>
  </w:style>
  <w:style w:type="character" w:customStyle="1" w:styleId="normaltextrun">
    <w:name w:val="normaltextrun"/>
    <w:basedOn w:val="DefaultParagraphFont"/>
    <w:rsid w:val="0007517E"/>
  </w:style>
  <w:style w:type="character" w:customStyle="1" w:styleId="eop">
    <w:name w:val="eop"/>
    <w:basedOn w:val="DefaultParagraphFont"/>
    <w:rsid w:val="0007517E"/>
  </w:style>
  <w:style w:type="character" w:customStyle="1" w:styleId="cf01">
    <w:name w:val="cf01"/>
    <w:basedOn w:val="DefaultParagraphFont"/>
    <w:rsid w:val="007635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07844">
      <w:bodyDiv w:val="1"/>
      <w:marLeft w:val="0"/>
      <w:marRight w:val="0"/>
      <w:marTop w:val="0"/>
      <w:marBottom w:val="0"/>
      <w:divBdr>
        <w:top w:val="none" w:sz="0" w:space="0" w:color="auto"/>
        <w:left w:val="none" w:sz="0" w:space="0" w:color="auto"/>
        <w:bottom w:val="none" w:sz="0" w:space="0" w:color="auto"/>
        <w:right w:val="none" w:sz="0" w:space="0" w:color="auto"/>
      </w:divBdr>
    </w:div>
    <w:div w:id="239484590">
      <w:bodyDiv w:val="1"/>
      <w:marLeft w:val="0"/>
      <w:marRight w:val="0"/>
      <w:marTop w:val="0"/>
      <w:marBottom w:val="0"/>
      <w:divBdr>
        <w:top w:val="none" w:sz="0" w:space="0" w:color="auto"/>
        <w:left w:val="none" w:sz="0" w:space="0" w:color="auto"/>
        <w:bottom w:val="none" w:sz="0" w:space="0" w:color="auto"/>
        <w:right w:val="none" w:sz="0" w:space="0" w:color="auto"/>
      </w:divBdr>
    </w:div>
    <w:div w:id="261840296">
      <w:bodyDiv w:val="1"/>
      <w:marLeft w:val="0"/>
      <w:marRight w:val="0"/>
      <w:marTop w:val="0"/>
      <w:marBottom w:val="0"/>
      <w:divBdr>
        <w:top w:val="none" w:sz="0" w:space="0" w:color="auto"/>
        <w:left w:val="none" w:sz="0" w:space="0" w:color="auto"/>
        <w:bottom w:val="none" w:sz="0" w:space="0" w:color="auto"/>
        <w:right w:val="none" w:sz="0" w:space="0" w:color="auto"/>
      </w:divBdr>
    </w:div>
    <w:div w:id="341276071">
      <w:bodyDiv w:val="1"/>
      <w:marLeft w:val="0"/>
      <w:marRight w:val="0"/>
      <w:marTop w:val="0"/>
      <w:marBottom w:val="0"/>
      <w:divBdr>
        <w:top w:val="none" w:sz="0" w:space="0" w:color="auto"/>
        <w:left w:val="none" w:sz="0" w:space="0" w:color="auto"/>
        <w:bottom w:val="none" w:sz="0" w:space="0" w:color="auto"/>
        <w:right w:val="none" w:sz="0" w:space="0" w:color="auto"/>
      </w:divBdr>
    </w:div>
    <w:div w:id="393546669">
      <w:bodyDiv w:val="1"/>
      <w:marLeft w:val="0"/>
      <w:marRight w:val="0"/>
      <w:marTop w:val="0"/>
      <w:marBottom w:val="0"/>
      <w:divBdr>
        <w:top w:val="none" w:sz="0" w:space="0" w:color="auto"/>
        <w:left w:val="none" w:sz="0" w:space="0" w:color="auto"/>
        <w:bottom w:val="none" w:sz="0" w:space="0" w:color="auto"/>
        <w:right w:val="none" w:sz="0" w:space="0" w:color="auto"/>
      </w:divBdr>
    </w:div>
    <w:div w:id="597371434">
      <w:bodyDiv w:val="1"/>
      <w:marLeft w:val="0"/>
      <w:marRight w:val="0"/>
      <w:marTop w:val="0"/>
      <w:marBottom w:val="0"/>
      <w:divBdr>
        <w:top w:val="none" w:sz="0" w:space="0" w:color="auto"/>
        <w:left w:val="none" w:sz="0" w:space="0" w:color="auto"/>
        <w:bottom w:val="none" w:sz="0" w:space="0" w:color="auto"/>
        <w:right w:val="none" w:sz="0" w:space="0" w:color="auto"/>
      </w:divBdr>
    </w:div>
    <w:div w:id="618806590">
      <w:bodyDiv w:val="1"/>
      <w:marLeft w:val="0"/>
      <w:marRight w:val="0"/>
      <w:marTop w:val="0"/>
      <w:marBottom w:val="0"/>
      <w:divBdr>
        <w:top w:val="none" w:sz="0" w:space="0" w:color="auto"/>
        <w:left w:val="none" w:sz="0" w:space="0" w:color="auto"/>
        <w:bottom w:val="none" w:sz="0" w:space="0" w:color="auto"/>
        <w:right w:val="none" w:sz="0" w:space="0" w:color="auto"/>
      </w:divBdr>
    </w:div>
    <w:div w:id="665744750">
      <w:bodyDiv w:val="1"/>
      <w:marLeft w:val="0"/>
      <w:marRight w:val="0"/>
      <w:marTop w:val="0"/>
      <w:marBottom w:val="0"/>
      <w:divBdr>
        <w:top w:val="none" w:sz="0" w:space="0" w:color="auto"/>
        <w:left w:val="none" w:sz="0" w:space="0" w:color="auto"/>
        <w:bottom w:val="none" w:sz="0" w:space="0" w:color="auto"/>
        <w:right w:val="none" w:sz="0" w:space="0" w:color="auto"/>
      </w:divBdr>
    </w:div>
    <w:div w:id="800732309">
      <w:bodyDiv w:val="1"/>
      <w:marLeft w:val="0"/>
      <w:marRight w:val="0"/>
      <w:marTop w:val="0"/>
      <w:marBottom w:val="0"/>
      <w:divBdr>
        <w:top w:val="none" w:sz="0" w:space="0" w:color="auto"/>
        <w:left w:val="none" w:sz="0" w:space="0" w:color="auto"/>
        <w:bottom w:val="none" w:sz="0" w:space="0" w:color="auto"/>
        <w:right w:val="none" w:sz="0" w:space="0" w:color="auto"/>
      </w:divBdr>
    </w:div>
    <w:div w:id="816456225">
      <w:bodyDiv w:val="1"/>
      <w:marLeft w:val="0"/>
      <w:marRight w:val="0"/>
      <w:marTop w:val="0"/>
      <w:marBottom w:val="0"/>
      <w:divBdr>
        <w:top w:val="none" w:sz="0" w:space="0" w:color="auto"/>
        <w:left w:val="none" w:sz="0" w:space="0" w:color="auto"/>
        <w:bottom w:val="none" w:sz="0" w:space="0" w:color="auto"/>
        <w:right w:val="none" w:sz="0" w:space="0" w:color="auto"/>
      </w:divBdr>
    </w:div>
    <w:div w:id="970014049">
      <w:bodyDiv w:val="1"/>
      <w:marLeft w:val="0"/>
      <w:marRight w:val="0"/>
      <w:marTop w:val="0"/>
      <w:marBottom w:val="0"/>
      <w:divBdr>
        <w:top w:val="none" w:sz="0" w:space="0" w:color="auto"/>
        <w:left w:val="none" w:sz="0" w:space="0" w:color="auto"/>
        <w:bottom w:val="none" w:sz="0" w:space="0" w:color="auto"/>
        <w:right w:val="none" w:sz="0" w:space="0" w:color="auto"/>
      </w:divBdr>
    </w:div>
    <w:div w:id="989675666">
      <w:bodyDiv w:val="1"/>
      <w:marLeft w:val="0"/>
      <w:marRight w:val="0"/>
      <w:marTop w:val="0"/>
      <w:marBottom w:val="0"/>
      <w:divBdr>
        <w:top w:val="none" w:sz="0" w:space="0" w:color="auto"/>
        <w:left w:val="none" w:sz="0" w:space="0" w:color="auto"/>
        <w:bottom w:val="none" w:sz="0" w:space="0" w:color="auto"/>
        <w:right w:val="none" w:sz="0" w:space="0" w:color="auto"/>
      </w:divBdr>
    </w:div>
    <w:div w:id="1104694184">
      <w:bodyDiv w:val="1"/>
      <w:marLeft w:val="0"/>
      <w:marRight w:val="0"/>
      <w:marTop w:val="0"/>
      <w:marBottom w:val="0"/>
      <w:divBdr>
        <w:top w:val="none" w:sz="0" w:space="0" w:color="auto"/>
        <w:left w:val="none" w:sz="0" w:space="0" w:color="auto"/>
        <w:bottom w:val="none" w:sz="0" w:space="0" w:color="auto"/>
        <w:right w:val="none" w:sz="0" w:space="0" w:color="auto"/>
      </w:divBdr>
    </w:div>
    <w:div w:id="1106075800">
      <w:bodyDiv w:val="1"/>
      <w:marLeft w:val="0"/>
      <w:marRight w:val="0"/>
      <w:marTop w:val="0"/>
      <w:marBottom w:val="0"/>
      <w:divBdr>
        <w:top w:val="none" w:sz="0" w:space="0" w:color="auto"/>
        <w:left w:val="none" w:sz="0" w:space="0" w:color="auto"/>
        <w:bottom w:val="none" w:sz="0" w:space="0" w:color="auto"/>
        <w:right w:val="none" w:sz="0" w:space="0" w:color="auto"/>
      </w:divBdr>
    </w:div>
    <w:div w:id="1246038674">
      <w:bodyDiv w:val="1"/>
      <w:marLeft w:val="0"/>
      <w:marRight w:val="0"/>
      <w:marTop w:val="0"/>
      <w:marBottom w:val="0"/>
      <w:divBdr>
        <w:top w:val="none" w:sz="0" w:space="0" w:color="auto"/>
        <w:left w:val="none" w:sz="0" w:space="0" w:color="auto"/>
        <w:bottom w:val="none" w:sz="0" w:space="0" w:color="auto"/>
        <w:right w:val="none" w:sz="0" w:space="0" w:color="auto"/>
      </w:divBdr>
    </w:div>
    <w:div w:id="1289513491">
      <w:bodyDiv w:val="1"/>
      <w:marLeft w:val="0"/>
      <w:marRight w:val="0"/>
      <w:marTop w:val="0"/>
      <w:marBottom w:val="0"/>
      <w:divBdr>
        <w:top w:val="none" w:sz="0" w:space="0" w:color="auto"/>
        <w:left w:val="none" w:sz="0" w:space="0" w:color="auto"/>
        <w:bottom w:val="none" w:sz="0" w:space="0" w:color="auto"/>
        <w:right w:val="none" w:sz="0" w:space="0" w:color="auto"/>
      </w:divBdr>
    </w:div>
    <w:div w:id="1569532084">
      <w:bodyDiv w:val="1"/>
      <w:marLeft w:val="0"/>
      <w:marRight w:val="0"/>
      <w:marTop w:val="0"/>
      <w:marBottom w:val="0"/>
      <w:divBdr>
        <w:top w:val="none" w:sz="0" w:space="0" w:color="auto"/>
        <w:left w:val="none" w:sz="0" w:space="0" w:color="auto"/>
        <w:bottom w:val="none" w:sz="0" w:space="0" w:color="auto"/>
        <w:right w:val="none" w:sz="0" w:space="0" w:color="auto"/>
      </w:divBdr>
    </w:div>
    <w:div w:id="1661501331">
      <w:bodyDiv w:val="1"/>
      <w:marLeft w:val="0"/>
      <w:marRight w:val="0"/>
      <w:marTop w:val="0"/>
      <w:marBottom w:val="0"/>
      <w:divBdr>
        <w:top w:val="none" w:sz="0" w:space="0" w:color="auto"/>
        <w:left w:val="none" w:sz="0" w:space="0" w:color="auto"/>
        <w:bottom w:val="none" w:sz="0" w:space="0" w:color="auto"/>
        <w:right w:val="none" w:sz="0" w:space="0" w:color="auto"/>
      </w:divBdr>
    </w:div>
    <w:div w:id="1745373563">
      <w:bodyDiv w:val="1"/>
      <w:marLeft w:val="0"/>
      <w:marRight w:val="0"/>
      <w:marTop w:val="0"/>
      <w:marBottom w:val="0"/>
      <w:divBdr>
        <w:top w:val="none" w:sz="0" w:space="0" w:color="auto"/>
        <w:left w:val="none" w:sz="0" w:space="0" w:color="auto"/>
        <w:bottom w:val="none" w:sz="0" w:space="0" w:color="auto"/>
        <w:right w:val="none" w:sz="0" w:space="0" w:color="auto"/>
      </w:divBdr>
    </w:div>
    <w:div w:id="1830251284">
      <w:bodyDiv w:val="1"/>
      <w:marLeft w:val="0"/>
      <w:marRight w:val="0"/>
      <w:marTop w:val="0"/>
      <w:marBottom w:val="0"/>
      <w:divBdr>
        <w:top w:val="none" w:sz="0" w:space="0" w:color="auto"/>
        <w:left w:val="none" w:sz="0" w:space="0" w:color="auto"/>
        <w:bottom w:val="none" w:sz="0" w:space="0" w:color="auto"/>
        <w:right w:val="none" w:sz="0" w:space="0" w:color="auto"/>
      </w:divBdr>
    </w:div>
    <w:div w:id="1858542020">
      <w:bodyDiv w:val="1"/>
      <w:marLeft w:val="0"/>
      <w:marRight w:val="0"/>
      <w:marTop w:val="0"/>
      <w:marBottom w:val="0"/>
      <w:divBdr>
        <w:top w:val="none" w:sz="0" w:space="0" w:color="auto"/>
        <w:left w:val="none" w:sz="0" w:space="0" w:color="auto"/>
        <w:bottom w:val="none" w:sz="0" w:space="0" w:color="auto"/>
        <w:right w:val="none" w:sz="0" w:space="0" w:color="auto"/>
      </w:divBdr>
    </w:div>
    <w:div w:id="1889143230">
      <w:bodyDiv w:val="1"/>
      <w:marLeft w:val="0"/>
      <w:marRight w:val="0"/>
      <w:marTop w:val="0"/>
      <w:marBottom w:val="0"/>
      <w:divBdr>
        <w:top w:val="none" w:sz="0" w:space="0" w:color="auto"/>
        <w:left w:val="none" w:sz="0" w:space="0" w:color="auto"/>
        <w:bottom w:val="none" w:sz="0" w:space="0" w:color="auto"/>
        <w:right w:val="none" w:sz="0" w:space="0" w:color="auto"/>
      </w:divBdr>
    </w:div>
    <w:div w:id="192421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Michael.crowley@uinet.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mitchell2@nyseg.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voiceacceptanceAdminUSA@avangrid.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ap.ocr@avangrid.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CMS Teal">
      <a:dk1>
        <a:sysClr val="windowText" lastClr="000000"/>
      </a:dk1>
      <a:lt1>
        <a:srgbClr val="FFFFFF"/>
      </a:lt1>
      <a:dk2>
        <a:srgbClr val="C2BCB9"/>
      </a:dk2>
      <a:lt2>
        <a:srgbClr val="FFFFFF"/>
      </a:lt2>
      <a:accent1>
        <a:srgbClr val="0D535F"/>
      </a:accent1>
      <a:accent2>
        <a:srgbClr val="4A7F87"/>
      </a:accent2>
      <a:accent3>
        <a:srgbClr val="86A9AF"/>
      </a:accent3>
      <a:accent4>
        <a:srgbClr val="C2D4D8"/>
      </a:accent4>
      <a:accent5>
        <a:srgbClr val="808080"/>
      </a:accent5>
      <a:accent6>
        <a:srgbClr val="BFBFB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 O C _ U K ! 1 2 3 4 1 9 5 1 6 . 3 < / d o c u m e n t i d >  
     < s e n d e r i d > S H O N A . T O M S < / s e n d e r i d >  
     < s e n d e r e m a i l > S H O N A . T O M S @ O S B O R N E C L A R K E . C O M < / s e n d e r e m a i l >  
     < l a s t m o d i f i e d > 2 0 2 3 - 0 4 - 2 8 T 1 3 : 2 5 : 0 0 . 0 0 0 0 0 0 0 + 0 1 : 0 0 < / l a s t m o d i f i e d >  
     < d a t a b a s e > O C _ U K < / d a t a b a s e >  
 < / p r o p e r t i e s > 
</file>

<file path=customXml/item3.xml>��< ? x m l   v e r s i o n = " 1 . 0 "   e n c o d i n g = " u t f - 1 6 " ? > < p r o p e r t i e s   x m l n s = " h t t p : / / w w w . i m a n a g e . c o m / w o r k / x m l s c h e m a " >  
     < d o c u m e n t i d > U K ! 6 8 2 1 1 0 6 8 0 . 3 < / d o c u m e n t i d >  
     < s e n d e r i d > A B P F < / s e n d e r i d >  
     < s e n d e r e m a i l > A N D R E A S . P A N E R A S @ C M S - C M N O . C O M < / s e n d e r e m a i l >  
     < l a s t m o d i f i e d > 2 0 2 3 - 0 8 - 2 5 T 1 5 : 5 6 : 0 0 . 0 0 0 0 0 0 0 + 0 1 : 0 0 < / l a s t m o d i f i e d >  
     < d a t a b a s e > U K < / d a t a b a s e >  
 < / p r o p e r t i e s > 
</file>

<file path=customXml/item4.xml>��< ? x m l   v e r s i o n = " 1 . 0 "   e n c o d i n g = " u t f - 1 6 " ? > < t e m p l a t e   x m l n s : x s d = " h t t p : / / w w w . w 3 . o r g / 2 0 0 1 / X M L S c h e m a "   x m l n s : x s i = " h t t p : / / w w w . w 3 . o r g / 2 0 0 1 / X M L S c h e m a - i n s t a n c e "   i d = " c 4 4 6 7 7 a d - 9 1 a 8 - 4 2 d 2 - 9 d 7 8 - 8 b e 5 8 3 3 a 7 f 6 5 "   n a m e = " & l t ; ? x m l   v e r s i o n = & q u o t ; 1 . 0 & q u o t ;   e n c o d i n g = & q u o t ; u t f - 1 6 & q u o t ; ? & g t ; & # x A ; & l t ; u i L o c a l i z e d S t r i n g   x m l n s : x s i = & q u o t ; h t t p : / / w w w . w 3 . o r g / 2 0 0 1 / X M L S c h e m a - i n s t a n c e & q u o t ;   x m l n s : x s d = & q u o t ; h t t p : / / w w w . w 3 . o r g / 2 0 0 1 / X M L S c h e m a & q u o t ; & g t ; & # x A ;     & l t ; t y p e & g t ; l a b e l & l t ; / t y p e & g t ; & # x A ;     & l t ; t e x t & g t ; T e m p l a t e   N a m e - B l a n k & l t ; / t e x t & g t ; & # x A ; & l t ; / u i L o c a l i z e d S t r i n g & g t ; "   d o c u m e n t I d = " d e 1 b 8 7 b 1 - e 6 1 0 - 4 d e c - a 4 c a - 2 0 2 7 8 4 d 5 0 b a a "   t e m p l a t e F u l l N a m e = " C : \ p r o g r a m d a t a \ i p h e l i o n \ o u t l i n e \ c o r e \ t e m p l a t e s \ B l a n k . d o t x "   v e r s i o n = " 1 "   s c h e m a V e r s i o n = " 1 "   w o r d V e r s i o n = " 1 5 . 0 "   l a n g u a g e I s o = " "   o f f i c e I d = " 0 0 0 0 0 0 0 0 - 0 0 0 0 - 0 0 0 0 - 0 0 0 0 - 0 0 0 0 0 0 0 0 0 0 0 0 "   h e l p U r l = " & l t ; ? x m l   v e r s i o n = & q u o t ; 1 . 0 & q u o t ;   e n c o d i n g = & q u o t ; u t f - 1 6 & q u o t ; ? & g t ; & # x A ; & l t ; u i L o c a l i z e d S t r i n g   x m l n s : x s i = & q u o t ; h t t p : / / w w w . w 3 . o r g / 2 0 0 1 / X M L S c h e m a - i n s t a n c e & q u o t ;   x m l n s : x s d = & q u o t ; h t t p : / / w w w . w 3 . o r g / 2 0 0 1 / X M L S c h e m a & q u o t ; & g t ; & # x A ;     & l t ; t y p e & g t ; f i x e d & l t ; / t y p e & g t ; & # x A ;     & l t ; t e x t   / & g t ; & # x A ; & l t ; / u i L o c a l i z e d S t r i n g & g t ; "   i m p o r t D a t a = " f a l s e "   w i z a r d H e i g h t = " 0 "   w i z a r d W i d t h = " 0 "   w i z a r d P a n e l W i d t h = " 0 "   h i d e W i z a r d I f V a l i d = " f a l s e "   h i d e A u t h o r = " f a l s e "   w i z a r d T a b P o s i t i o n = " n o n e "   x m l n s = " h t t p : / / i p h e l i o n . c o m / w o r d / o u t l i n e / " >  
     < a u t h o r   x s i : n i l = " t r u e " / >  
     < c o n t e n t C o n t r o l s >  
         < c o n t e n t C o n t r o l   i d = " 2 b 6 1 f 1 5 d - b 7 a c - 4 6 9 a - a 0 1 2 - d f a 9 e b 1 f b c 2 4 "   n a m e = " D M S . D o c I d F o r m a t "   a s s e m b l y = " I p h e l i o n . O u t l i n e . W o r d . d l l "   t y p e = " I p h e l i o n . O u t l i n e . W o r d . R e n d e r e r s . T e x t R e n d e r e r "   o r d e r = " 3 "   a c t i v e = " t r u e "   e n t i t y I d = " 3 e f b c f 1 1 - e 5 2 d - 4 a 5 c - 8 f 3 e - 9 3 e a 7 3 9 9 a 0 9 8 " 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7 a c 7 d b 6 e - 1 2 2 2 - 4 f 5 4 - 9 3 5 4 - b f 5 a 4 5 8 9 d a f f "   n a m e = " D e l e t e   l i n e   i f   e m p t y "   t y p e = " S y s t e m . B o o l e a n ,   m s c o r l i b ,   V e r s i o n = 4 . 0 . 0 . 0 ,   C u l t u r e = n e u t r a l ,   P u b l i c K e y T o k e n = b 7 7 a 5 c 5 6 1 9 3 4 e 0 8 9 "   o r d e r = " 9 9 9 "   k e y = " d e l e t e L i n e I f E m p t y "   v a l u e = " F a l s e "   g r o u p O r d e r = " - 1 "   i s G e n e r a t e d = " f a l s e " / >  
                 < p a r a m e t e r   i d = " 5 9 1 d 5 8 6 1 - b a f b - 4 f 7 1 - a 8 e b - c 6 5 0 e c 4 1 6 2 9 e "   n a m e = " F i e l d   i n d e x "   t y p e = " S y s t e m . I n t 3 2 ,   m s c o r l i b ,   V e r s i o n = 4 . 0 . 0 . 0 ,   C u l t u r e = n e u t r a l ,   P u b l i c K e y T o k e n = b 7 7 a 5 c 5 6 1 9 3 4 e 0 8 9 "   o r d e r = " 9 9 9 "   k e y = " i n d e x "   v a l u e = " "   g r o u p O r d e r = " - 1 "   i s G e n e r a t e d = " f a l s e " / >  
                 < p a r a m e t e r   i d = " c 0 b e 5 b 3 f - 5 f 8 e - 4 7 9 3 - 8 4 8 e - 8 1 f a 6 b 5 6 e e 2 0 " 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1 b 4 8 1 7 5 e - 8 2 5 b - 4 4 1 8 - 9 b a e - 1 a 5 0 a 0 9 1 0 3 b 3 "   n a m e = " R o w s   t o   r e m o v e   i f   e m p t y "   t y p e = " S y s t e m . I n t 3 2 ,   m s c o r l i b ,   V e r s i o n = 4 . 0 . 0 . 0 ,   C u l t u r e = n e u t r a l ,   P u b l i c K e y T o k e n = b 7 7 a 5 c 5 6 1 9 3 4 e 0 8 9 "   o r d e r = " 9 9 9 "   k e y = " d e l e t e R o w C o u n t "   v a l u e = " 0 "   g r o u p O r d e r = " - 1 "   i s G e n e r a t e d = " f a l s e " / >  
                 < p a r a m e t e r   i d = " 7 f 4 d e 7 2 6 - 8 b 0 8 - 4 f 4 c - a a 2 c - 7 0 8 c a 7 3 3 e 8 7 7 "   n a m e = " U p d a t e   f i e l d   f r o m   d o c u m e n t "   t y p e = " S y s t e m . B o o l e a n ,   m s c o r l i b ,   V e r s i o n = 4 . 0 . 0 . 0 ,   C u l t u r e = n e u t r a l ,   P u b l i c K e y T o k e n = b 7 7 a 5 c 5 6 1 9 3 4 e 0 8 9 "   o r d e r = " 9 9 9 "   k e y = " u p d a t e F i e l d "   v a l u e = " F a l s e "   g r o u p O r d e r = " - 1 "   i s G e n e r a t e d = " f a l s e " / >  
             < / p a r a m e t e r s >  
         < / c o n t e n t C o n t r o l >  
     < / c o n t e n t C o n t r o l s >  
     < q u e s t i o n s >  
         < q u e s t i o n   i d = " 3 e f b c f 1 1 - e 5 2 d - 4 a 5 c - 8 f 3 e - 9 3 e a 7 3 9 9 a 0 9 8 " 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8 2 b 4 3 2 4 5 - 4 8 7 8 - 4 5 5 a - a 1 6 d - 8 e b 5 6 0 8 d 5 7 4 e "   n a m e = " A u t h o r   f i e l d "   t y p e = " I p h e l i o n . O u t l i n e . M o d e l . E n t i t i e s . P a r a m e t e r F i e l d D e s c r i p t o r ,   I p h e l i o n . O u t l i n e . M o d e l ,   V e r s i o n = 1 . 8 . 1 . 1 1 ,   C u l t u r e = n e u t r a l ,   P u b l i c K e y T o k e n = n u l l "   o r d e r = " 9 9 9 "   k e y = " a u t h o r F i e l d "   v a l u e = " 0 8 3 d 5 a 5 f - 7 a 4 6 - 4 9 2 7 - a d 1 b - 2 e 7 1 0 3 f 3 6 8 b 1 | f 2 9 4 b 1 d 2 - 1 b 4 5 - 4 e 5 f - 9 4 c 4 - 2 9 5 3 e 5 1 5 0 1 3 7 | "   g r o u p O r d e r = " - 1 "   i s G e n e r a t e d = " f a l s e " / >  
                 < p a r a m e t e r   i d = " 0 2 c c c 2 a b - 5 2 4 3 - 4 8 9 a - b e d 4 - c 7 3 3 1 2 6 6 f 0 9 3 "   n a m e = " D e f a u l t   f o l d e r "   t y p e = " S y s t e m . S t r i n g ,   m s c o r l i b ,   V e r s i o n = 4 . 0 . 0 . 0 ,   C u l t u r e = n e u t r a l ,   P u b l i c K e y T o k e n = b 7 7 a 5 c 5 6 1 9 3 4 e 0 8 9 "   o r d e r = " 9 9 9 "   k e y = " d e f a u l t F o l d e r "   v a l u e = " "   a r g u m e n t = " I t e m L i s t C o n t r o l "   g r o u p O r d e r = " - 1 "   i s G e n e r a t e d = " f a l s e " / >  
                 < p a r a m e t e r   i d = " 5 a a f 4 4 a d - e a 0 2 - 4 a 1 9 - 9 c 6 9 - a 3 3 d 1 7 4 9 c 2 6 b "   n a m e = " D o   n o t   d i s p l a y   i f   v a l i d "   t y p e = " S y s t e m . B o o l e a n ,   m s c o r l i b ,   V e r s i o n = 4 . 0 . 0 . 0 ,   C u l t u r e = n e u t r a l ,   P u b l i c K e y T o k e n = b 7 7 a 5 c 5 6 1 9 3 4 e 0 8 9 "   o r d e r = " 9 9 9 "   k e y = " i n v i s i b l e I f V a l i d "   v a l u e = " F a l s e "   g r o u p O r d e r = " - 1 "   i s G e n e r a t e d = " f a l s e " / >  
                 < p a r a m e t e r   i d = " 2 3 f c 7 e b d - c d 0 f - 4 0 c 3 - 8 7 d 3 - 4 7 0 b d 4 1 2 3 c 1 e " 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I F ( F I E L D V A L U E ( & q u o t ; L a b e l s . D M S   D o c I D   S e t t i n g s - & q u o t ;   & a m p ; a m p ;   & # x A ;   F I R S T N O T E M P T Y ( & # x A ;         S P L I T ( { O f f i c e . S e t t i n g s } , 0 , f a l s e , & q u o t ; , & q u o t ; ) , & # x A ;         S P L I T ( { C o u n t r y . S e t t i n g s } , 0 , f a l s e , & q u o t ; , & q u o t ; ) & # x A ;         ) ) & a m p ; l t ; & a m p ; g t ; & q u o t ; & q u o t ; , & # x A ;       F O R M A T T E X T ( F I E L D V A L U E ( & q u o t ; L a b e l s . D M S   D o c I D   S e t t i n g s - & q u o t ;   & a m p ; a m p ;   & # x A ;           F I R S T N O T E M P T Y ( & # x A ;             S P L I T ( { O f f i c e . S e t t i n g s } , 0 , f a l s e , & q u o t ; , & q u o t ; ) , & # x A ;             S P L I T ( { C o u n t r y . S e t t i n g s } , 0 , f a l s e , & q u o t ; , & q u o t ; ) & # x A ;             ) ) , & # x A ;       { D M S . C l i e n t } , & # x A ;       { D M S . M a t t e r } , & # x A ;       { D M S . C l i e n t N a m e } , & # x A ;       { D M S . M a t t e r N a m e } , & # x A ;       { D M S . D o c N u m b e r } , & # x A ;       { D M S . D o c V e r s i o n } , & # x A ;       { D M S . T y p i s t } , & # x A ;       { D M S . L i b r a r y } , & # x A ;       { D M S . A u t h o r } , & # x A ;       { S y s t e m   F i e l d s . U s e r . L o g i n } , & # x A ;       { L a b e l s . G e n e r a l   -   B a c k s l a s h } , & # x A ;       { L a b e l s . G e n e r a l   -   F o r w a r d S l a s h } , & # x A ;       I F N O T E M P T Y ( { D M S . C l i e n t } , & q u o t ; - & q u o t ; , & q u o t ; & q u o t ; ) , & # x A ;       I F N O T E M P T Y ( { D M S . C l i e n t } , & q u o t ; . & q u o t ; , & q u o t ; & q u o t ; ) , & # x A ;       & q u o t ;   & q u o t ; & # x A ;       ) ,     & # x A ;     F O R M A T T E X T ( { L a b e l s . D M S   D o c I D   S e t t i n g s - D e f a u l t } , & # x A ;     { D M S . C l i e n t } , & # x A ;     { D M S . M a t t e r } , & # x A ;     { D M S . C l i e n t N a m e } , & # x A ;     { D M S . M a t t e r N a m e } , & # x A ;     { D M S . D o c N u m b e r } , & # x A ;     { D M S . D o c V e r s i o n } , & # x A ;     { D M S . T y p i s t } , & # x A ;     { D M S . L i b r a r y } , & # x A ;     { D M S . A u t h o r } , & # x A ;     { S y s t e m   F i e l d s . U s e r . L o g i n } , & # x A ;     { L a b e l s . G e n e r a l   -   B a c k s l a s h } , & # x A ;     { L a b e l s . G e n e r a l   -   F o r w a r d S l a s h } , & # x A ;     I F N O T E M P T Y ( { D M S . C l i e n t } , & q u o t ; - & q u o t ; , & q u o t ; & q u o t ; ) , & # x A ;     I F N O T E M P T Y ( { D M S . C l i e n t } , & q u o t ; . & q u o t ; , & q u o t ; & q u o t ; ) , & # x A ;     & q u o t ;   & q u o t ; & # x A ;     ) & # x A ; ) & l t ; / t e x t & g t ; & # x A ; & l t ; / f o r m a t S t r i n g & g t ; "   a r g u m e n t = " F o r m a t S t r i n g "   g r o u p O r d e r = " - 1 "   i s G e n e r a t e d = " f a l s e " / >  
                 < p a r a m e t e r   i d = " 5 7 2 9 0 6 d b - a 5 d 5 - 4 a 8 3 - b 4 1 1 - 1 c 7 d c 0 d 1 3 a a b "   n a m e = " D o c u m e n t   s u b - t y p e "   t y p e = " S y s t e m . S t r i n g ,   m s c o r l i b ,   V e r s i o n = 4 . 0 . 0 . 0 ,   C u l t u r e = n e u t r a l ,   P u b l i c K e y T o k e n = b 7 7 a 5 c 5 6 1 9 3 4 e 0 8 9 "   o r d e r = " 9 9 9 "   k e y = " d o c S u b T y p e " 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3 3 d 6 0 9 f e - 8 5 7 b - 4 1 b b - b 3 a 5 - c 3 9 c 9 e f 8 3 5 8 f "   n a m e = " D o c u m e n t   t y p e "   t y p e = " S y s t e m . S t r i n g ,   m s c o r l i b ,   V e r s i o n = 4 . 0 . 0 . 0 ,   C u l t u r e = n e u t r a l ,   P u b l i c K e y T o k e n = b 7 7 a 5 c 5 6 1 9 3 4 e 0 8 9 "   o r d e r = " 9 9 9 "   k e y = " d o c T y p e "   v a l u e = " & l t ; ? x m l   v e r s i o n = & q u o t ; 1 . 0 & q u o t ;   e n c o d i n g = & q u o t ; u t f - 1 6 & q u o t ; ? & g t ; & # x A ; & l t ; l o c a l i z e d S t r i n g   x m l n s : x s i = & q u o t ; h t t p : / / w w w . w 3 . o r g / 2 0 0 1 / X M L S c h e m a - i n s t a n c e & q u o t ;   x m l n s : x s d = & q u o t ; h t t p : / / w w w . w 3 . o r g / 2 0 0 1 / X M L S c h e m a & q u o t ; & g t ; & # x A ;     & l t ; t y p e & g t ; l a b e l & l t ; / t y p e & g t ; & # x A ;     & l t ; t e x t & g t ; D M S   D o c   T y p e   L e g a l & l t ; / t e x t & g t ; & # x A ; & l t ; / l o c a l i z e d S t r i n g & g t ; "   a r g u m e n t = " E x p r e s s i o n L o c a l i z e d S t r i n g "   g r o u p O r d e r = " - 1 "   i s G e n e r a t e d = " f a l s e " / >  
                 < p a r a m e t e r   i d = " 4 3 e b e 3 0 3 - 6 1 a 7 - 4 7 a 8 - b 3 1 1 - 1 b 1 7 d 1 1 d 8 1 7 1 "   n a m e = " F o l d e r   l i s t   h e i g h t "   t y p e = " S y s t e m . N u l l a b l e ` 1 [ [ S y s t e m . I n t 3 2 ,   m s c o r l i b ,   V e r s i o n = 4 . 0 . 0 . 0 ,   C u l t u r e = n e u t r a l ,   P u b l i c K e y T o k e n = b 7 7 a 5 c 5 6 1 9 3 4 e 0 8 9 ] ] ,   m s c o r l i b ,   V e r s i o n = 4 . 0 . 0 . 0 ,   C u l t u r e = n e u t r a l ,   P u b l i c K e y T o k e n = b 7 7 a 5 c 5 6 1 9 3 4 e 0 8 9 "   o r d e r = " 9 9 9 "   k e y = " f o l d e r H e i g h t "   v a l u e = " "   g r o u p O r d e r = " - 1 "   i s G e n e r a t e d = " f a l s e " / >  
                 < p a r a m e t e r   i d = " a 1 5 6 4 6 2 2 - 5 1 2 5 - 4 3 3 0 - 8 8 0 e - 3 8 0 b 6 d 5 7 4 1 e c "   n a m e = " O r d e r   W o r k s p a c e s   a l p h a b e t i c a l l y "   t y p e = " S y s t e m . B o o l e a n ,   m s c o r l i b ,   V e r s i o n = 4 . 0 . 0 . 0 ,   C u l t u r e = n e u t r a l ,   P u b l i c K e y T o k e n = b 7 7 a 5 c 5 6 1 9 3 4 e 0 8 9 "   o r d e r = " 9 9 9 "   k e y = " o r d e r W o r k s p a c e s A l p h a b e t i c a l l y "   v a l u e = " F a l s e "   g r o u p O r d e r = " - 1 "   i s G e n e r a t e d = " f a l s e " / >  
                 < p a r a m e t e r   i d = " c 0 a 4 2 8 a b - 8 2 6 a - 4 8 b d - 8 5 e 9 - d 1 f 8 a 1 6 9 4 8 0 0 "   n a m e = " R e m e m b e r   w o r k s p a c e   a n d   f o l d e r "   t y p e = " S y s t e m . B o o l e a n ,   m s c o r l i b ,   V e r s i o n = 4 . 0 . 0 . 0 ,   C u l t u r e = n e u t r a l ,   P u b l i c K e y T o k e n = b 7 7 a 5 c 5 6 1 9 3 4 e 0 8 9 "   o r d e r = " 9 9 9 "   k e y = " r e m e m b e r W S "   v a l u e = " T r u e "   g r o u p O r d e r = " - 1 "   i s G e n e r a t e d = " f a l s e " / >  
                 < p a r a m e t e r   i d = " d f b 2 a 9 4 1 - 7 b 6 f - 4 2 a d - 9 4 c 6 - a 3 4 4 0 c 3 4 0 9 f 1 "   n a m e = " R e m o v e   C l / M t   l e a d   z e r o s "   t y p e = " S y s t e m . B o o l e a n ,   m s c o r l i b ,   V e r s i o n = 4 . 0 . 0 . 0 ,   C u l t u r e = n e u t r a l ,   P u b l i c K e y T o k e n = b 7 7 a 5 c 5 6 1 9 3 4 e 0 8 9 "   o r d e r = " 9 9 9 "   k e y = " r e m o v e L e a d i n g Z e r o s "   v a l u e = " F a l s e "   g r o u p O r d e r = " - 1 "   i s G e n e r a t e d = " f a l s e " / >  
                 < p a r a m e t e r   i d = " 1 5 8 1 3 1 1 0 - f 9 e a - 4 2 4 4 - b c 8 a - 1 6 6 a 0 e e 9 7 9 1 0 "   n a m e = " S h o w   a u t h o r   l o o k u p "   t y p e = " S y s t e m . B o o l e a n ,   m s c o r l i b ,   V e r s i o n = 4 . 0 . 0 . 0 ,   C u l t u r e = n e u t r a l ,   P u b l i c K e y T o k e n = b 7 7 a 5 c 5 6 1 9 3 4 e 0 8 9 "   o r d e r = " 9 9 9 "   k e y = " s h o w A u t h o r "   v a l u e = " F a l s e "   g r o u p O r d e r = " - 1 "   i s G e n e r a t e d = " f a l s e " / >  
                 < p a r a m e t e r   i d = " 0 b 7 f b d 5 9 - 0 3 d 4 - 4 9 b 6 - a f 4 2 - 3 e a 6 b 0 8 e 7 3 c 7 "   n a m e = " S h o w   d o c u m e n t   t i t l e "   t y p e = " S y s t e m . B o o l e a n ,   m s c o r l i b ,   V e r s i o n = 4 . 0 . 0 . 0 ,   C u l t u r e = n e u t r a l ,   P u b l i c K e y T o k e n = b 7 7 a 5 c 5 6 1 9 3 4 e 0 8 9 "   o r d e r = " 9 9 9 "   k e y = " s h o w T i t l e "   v a l u e = " T r u e "   g r o u p O r d e r = " - 1 "   i s G e n e r a t e d = " f a l s e " / >  
                 < p a r a m e t e r   i d = " 2 e 5 7 5 9 b c - 4 6 5 d - 4 6 b c - 9 0 c 0 - 3 5 5 e 2 6 2 e e 4 4 f "   n a m e = " S h o w   w o r k s p a c e s "   t y p e = " S y s t e m . B o o l e a n ,   m s c o r l i b ,   V e r s i o n = 4 . 0 . 0 . 0 ,   C u l t u r e = n e u t r a l ,   P u b l i c K e y T o k e n = b 7 7 a 5 c 5 6 1 9 3 4 e 0 8 9 "   o r d e r = " 9 9 9 "   k e y = " s h o w W o r k s p a c e s "   v a l u e = " T r u e "   g r o u p O r d e r = " - 1 "   i s G e n e r a t e d = " f a l s e " / >  
             < / p a r a m e t e r s >  
         < / q u e s t i o n >  
     < / q u e s t i o n s >  
     < c o m m a n d s >  
         < c o m m a n d   i d = " 7 1 3 8 d f 2 0 - d d 2 a - 4 1 0 5 - 9 8 c 7 - a d 9 1 8 8 a e 4 0 8 7 "   n a m e = " Q V I S   D M S "   a s s e m b l y = " I p h e l i o n . O u t l i n e . M o d e l . d l l "   t y p e = " I p h e l i o n . O u t l i n e . M o d e l . C o m m a n d s . Q u e s t i o n V i s i b i l i t y C o m m a n d "   o r d e r = " 0 "   a c t i v e = " t r u e "   c o m m a n d T y p e = " s t a r t u p " >  
             < p a r a m e t e r s >  
                 < p a r a m e t e r   i d = " 5 8 7 1 b 7 7 1 - 6 a c 2 - 4 7 3 e - b 2 f 9 - 9 c 7 4 4 4 e 1 e 4 4 4 "   n a m e = " L i n k e d   q u e s t i o n s "   t y p e = " S y s t e m . G u i d ,   m s c o r l i b ,   V e r s i o n = 4 . 0 . 0 . 0 ,   C u l t u r e = n e u t r a l ,   P u b l i c K e y T o k e n = b 7 7 a 5 c 5 6 1 9 3 4 e 0 8 9 "   o r d e r = " 9 9 9 "   k e y = " l i n k e d Q u e s t i o n "   v a l u e = " 3 e f b c f 1 1 - e 5 2 d - 4 a 5 c - 8 f 3 e - 9 3 e a 7 3 9 9 a 0 9 8 "   a r g u m e n t = " M u l t i p l e C o n t r o l "   g r o u p O r d e r = " - 1 "   i s G e n e r a t e d = " f a l s e " / >  
                 < p a r a m e t e r   i d = " d 2 f 9 d 3 a 4 - 0 5 3 6 - 4 4 6 6 - 9 6 2 d - d 5 e b 8 4 f a e b c 3 "   n a m e = " L i n k e d   c o m m a n d s "   t y p e = " S y s t e m . G u i d ,   m s c o r l i b ,   V e r s i o n = 4 . 0 . 0 . 0 ,   C u l t u r e = n e u t r a l ,   P u b l i c K e y T o k e n = b 7 7 a 5 c 5 6 1 9 3 4 e 0 8 9 "   o r d e r = " 9 9 9 "   k e y = " l i n k e d C o m m a n d "   v a l u e = " "   a r g u m e n t = " M u l t i p l e C o m m a n d C h o o s e r "   g r o u p O r d e r = " - 1 "   i s G e n e r a t e d = " f a l s e " / >  
                 < p a r a m e t e r   i d = " 8 9 4 4 d 0 d 3 - 8 4 4 3 - 4 5 7 3 - 8 b 8 d - 4 2 7 8 2 5 1 d 5 8 b f "   n a m e = " C h e c k   f i e l d ( s ) "   t y p e = " I p h e l i o n . O u t l i n e . M o d e l . E n t i t i e s . P a r a m e t e r F i e l d D e s c r i p t o r ,   I p h e l i o n . O u t l i n e . M o d e l ,   V e r s i o n = 1 . 8 . 1 . 1 1 ,   C u l t u r e = n e u t r a l ,   P u b l i c K e y T o k e n = n u l l "   o r d e r = " 9 9 9 "   k e y = " c h e c k F i e l d "   v a l u e = " "   a r g u m e n t = " M u l t i p l e C o n t r o l "   g r o u p O r d e r = " - 1 "   i s G e n e r a t e d = " f a l s e " / >  
                 < p a r a m e t e r   i d = " f 7 5 3 a f 8 5 - 5 b 3 d - 4 3 1 5 - 8 0 b 6 - 3 c a 0 4 c a 0 0 d a 9 "   n a m e = " S h o w   v a l u e s "   t y p e = " S y s t e m . S t r i n g ,   m s c o r l i b ,   V e r s i o n = 4 . 0 . 0 . 0 ,   C u l t u r e = n e u t r a l ,   P u b l i c K e y T o k e n = b 7 7 a 5 c 5 6 1 9 3 4 e 0 8 9 "   o r d e r = " 2 "   k e y = " f i e l d V a l u e s "   v a l u e = " "   a r g u m e n t = " I t e m L i s t C o n t r o l "   g r o u p O r d e r = " - 1 "   i s G e n e r a t e d = " f a l s e " / >  
                 < p a r a m e t e r   i d = " 5 c 7 1 7 b 2 b - 7 5 e 5 - 4 5 2 3 - 9 f d e - 0 7 c a 0 7 7 8 a 3 4 7 "   n a m e = " R e p l a c e   v a l u e s   w i t h   l a b e l s "   t y p e = " S y s t e m . B o o l e a n ,   m s c o r l i b ,   V e r s i o n = 4 . 0 . 0 . 0 ,   C u l t u r e = n e u t r a l ,   P u b l i c K e y T o k e n = b 7 7 a 5 c 5 6 1 9 3 4 e 0 8 9 "   o r d e r = " 9 9 9 "   k e y = " u s e L a b e l s "   v a l u e = " T r u e "   g r o u p O r d e r = " - 1 "   i s G e n e r a t e d = " f a l s e " / >  
                 < p a r a m e t e r   i d = " c 8 b d 4 a d 7 - f 4 5 2 - 4 b a c - 8 9 7 5 - 3 8 6 4 9 2 d 9 f c f 6 " 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I F ( F I E L D V A L U E ( & q u o t ; L a b e l s . L e t t e r h e a d   S e t t i n g s - & q u o t ;   & a m p ; a m p ;   & # x A ;       F I R S T N O T E M P T Y ( & # x A ;       S P L I T ( { E n t i t y . S e t t i n g s } , 0 , f a l s e , & q u o t ; , & q u o t ; ) , & # x A ;       S P L I T ( { O f f i c e . S e t t i n g s } , 0 , f a l s e , & q u o t ; , & q u o t ; ) , & # x A ;       S P L I T ( { C o u n t r y . S e t t i n g s } , 0 , f a l s e , & q u o t ; , & q u o t ; ) & # x A ;       ) ) & a m p ; l t ; & a m p ; g t ; & q u o t ; & q u o t ; , & # x A ;   C O N T A I N S A N Y ( & # x A ;       F I E L D V A L U E ( & q u o t ; L a b e l s . L e t t e r h e a d   S e t t i n g s - & q u o t ;   & a m p ; a m p ;   & # x A ;       & # x A ;       F I R S T N O T E M P T Y ( & # x A ;       S P L I T ( { E n t i t y . S e t t i n g s } , 0 , f a l s e , & q u o t ; , & q u o t ; ) , & # x A ;       S P L I T ( { O f f i c e . S e t t i n g s } , 0 , f a l s e , & q u o t ; , & q u o t ; ) , & # x A ;       S P L I T ( { C o u n t r y . S e t t i n g s } , 0 , f a l s e , & q u o t ; , & q u o t ; ) & # x A ;   ) ) , & # x A ;         t r u e , & # x A ;         & q u o t ; D M S _ O N & q u o t ;   ) , & # x A ;   & # x A ;     C O N T A I N S A N Y ( { L a b e l s . L e t t e r h e a d   S e t t i n g s - D e f a u l t } , & # x A ;         t r u e , & # x A ;         & q u o t ; D M S _ O N & q u o t ;   ) & # x A ; ) & l t ; / t e x t & g t ; & # x A ; & l t ; / f o r m a t S t r i n g & g t ; "   a r g u m e n t = " F o r m a t S t r i n g "   g r o u p O r d e r = " - 1 "   i s G e n e r a t e d = " f a l s e " / >  
             < / p a r a m e t e r s >  
         < / c o m m a n d >  
         < c o m m a n d   i d = " a 9 7 b d 7 e a - 5 1 7 d - 4 6 0 8 - b a 0 3 - 4 1 b 1 9 6 c f 8 9 f 5 "   n a m e = " S h o w   Q u e s t i o n   F o r m "   a s s e m b l y = " I p h e l i o n . O u t l i n e . M o d e l . d l l "   t y p e = " I p h e l i o n . O u t l i n e . M o d e l . C o m m a n d s . S h o w F o r m C o m m a n d "   o r d e r = " 2 "   a c t i v e = " t r u e "   c o m m a n d T y p e = " s t a r t u p " >  
             < p a r a m e t e r s >  
                 < p a r a m e t e r   i d = " 0 5 5 0 9 5 5 6 - 7 c f f - 4 3 1 4 - b d 1 6 - 1 c 1 f 7 e b f 1 3 2 e "   n a m e = " D i s p l a y   t y p e "   t y p e = " I p h e l i o n . O u t l i n e . M o d e l . C o m m a n d s . F o r m T y p e ,   I p h e l i o n . O u t l i n e . M o d e l ,   V e r s i o n = 1 . 8 . 1 . 1 1 , 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4 1 9 4 8 1 6 5 - f d d 8 - 4 1 8 9 - 9 a 8 e - b b 1 1 7 3 5 3 3 e 7 5 "   n a m e = " H i d e   q u i c k   f i l l "   t y p e = " S y s t e m . B o o l e a n ,   m s c o r l i b ,   V e r s i o n = 4 . 0 . 0 . 0 ,   C u l t u r e = n e u t r a l ,   P u b l i c K e y T o k e n = b 7 7 a 5 c 5 6 1 9 3 4 e 0 8 9 "   o r d e r = " 3 "   k e y = " h i d e Q u i c k F i l l "   v a l u e = " F a l s e "   g r o u p O r d e r = " - 1 "   i s G e n e r a t e d = " f a l s e " / >  
             < / p a r a m e t e r s >  
         < / c o m m a n d >  
         < c o m m a n d   i d = " 3 0 0 6 2 d 9 6 - 4 b 5 5 - 4 8 2 8 - 9 3 a 7 - 8 1 e d 7 b 3 7 2 a 9 3 "   n a m e = " C l o s e   d o c u m e n t   c o m m a n d "   a s s e m b l y = " I p h e l i o n . O u t l i n e . W o r d . d l l "   t y p e = " I p h e l i o n . O u t l i n e . W o r d . C o m m a n d s . C l o s e D o c u m e n t C o m m a n d "   o r d e r = " 3 " 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2 9 8 a 0 8 4 - c 5 1 9 - 4 2 d e - b 0 6 3 - f 4 2 2 e 3 b b b e 3 e "   n a m e = " F o r c e   c l o s e "   t y p e = " S y s t e m . B o o l e a n ,   m s c o r l i b ,   V e r s i o n = 4 . 0 . 0 . 0 ,   C u l t u r e = n e u t r a l ,   P u b l i c K e y T o k e n = b 7 7 a 5 c 5 6 1 9 3 4 e 0 8 9 "   o r d e r = " 9 9 9 "   k e y = " c l o s e O n S u c e s s "   v a l u e = " F a l s e "   g r o u p O r d e r = " - 1 "   i s G e n e r a t e d = " f a l s e " / >  
             < / p a r a m e t e r s >  
         < / c o m m a n d >  
         < c o m m a n d   i d = " 3 5 2 3 d 0 2 e - 3 1 d 6 - 4 9 7 1 - 8 a 4 9 - e b 6 1 2 c b e b 5 4 a "   n a m e = " R e n d e r   f i e l d s   t o   d o c u m e n t "   a s s e m b l y = " I p h e l i o n . O u t l i n e . M o d e l . d l l "   t y p e = " I p h e l i o n . O u t l i n e . M o d e l . C o m m a n d s . R e n d e r D o c u m e n t C o m m a n d "   o r d e r = " 4 "   a c t i v e = " t r u e "   c o m m a n d T y p e = " s t a r t u p " >  
             < p a r a m e t e r s >  
                 < p a r a m e t e r   i d = " 4 c d b 8 5 9 8 - b 5 f a - 4 e 7 1 - a d f e - 5 0 e b b d 7 9 b d 9 4 " 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0 9 0 7 1 2 d e - 2 b e c - 4 c 9 6 - 9 b 7 c - 3 5 d 8 a 3 4 b 5 c f d "   n a m e = " S e t   p a p e r   s i z e   c o m m a n d "   a s s e m b l y = " I p h e l i o n . O u t l i n e . W o r d . d l l "   t y p e = " I p h e l i o n . O u t l i n e . W o r d . C o m m a n d s . S e t P a p e r S i z e C o m m a n d "   o r d e r = " 5 "   a c t i v e = " t r u e "   c o m m a n d T y p e = " s t a r t u p " >  
             < p a r a m e t e r s >  
                 < p a r a m e t e r   i d = " 0 1 b 8 a 2 4 2 - d 3 b 5 - 4 5 2 8 - 9 d 2 7 - 4 a 1 0 e a 6 4 3 e 2 2 "   n a m e = " S e t   b o t t o m   m a r g i n "   t y p e = " S y s t e m . B o o l e a n ,   m s c o r l i b ,   V e r s i o n = 4 . 0 . 0 . 0 ,   C u l t u r e = n e u t r a l ,   P u b l i c K e y T o k e n = b 7 7 a 5 c 5 6 1 9 3 4 e 0 8 9 "   o r d e r = " 9 9 9 "   k e y = " s e t B o t t o m M a r g i n "   v a l u e = " F a l s e "   g r o u p O r d e r = " - 1 "   i s G e n e r a t e d = " f a l s e " / >  
                 < p a r a m e t e r   i d = " 2 d a f e e 5 5 - 9 a 4 0 - 4 1 0 2 - b 5 5 2 - 5 0 b d 7 0 4 a 8 9 b e "   n a m e = " S e t   l e f t   m a r g i n "   t y p e = " S y s t e m . B o o l e a n ,   m s c o r l i b ,   V e r s i o n = 4 . 0 . 0 . 0 ,   C u l t u r e = n e u t r a l ,   P u b l i c K e y T o k e n = b 7 7 a 5 c 5 6 1 9 3 4 e 0 8 9 "   o r d e r = " 9 9 9 "   k e y = " s e t L e f t M a r g i n "   v a l u e = " F a l s e "   g r o u p O r d e r = " - 1 "   i s G e n e r a t e d = " f a l s e " / >  
                 < p a r a m e t e r   i d = " d b 2 f 1 8 1 1 - 1 7 4 2 - 4 0 8 2 - a 2 8 f - d b 3 8 e f e 0 0 a a 4 "   n a m e = " S e t   p a g e   h e i g h t "   t y p e = " S y s t e m . B o o l e a n ,   m s c o r l i b ,   V e r s i o n = 4 . 0 . 0 . 0 ,   C u l t u r e = n e u t r a l ,   P u b l i c K e y T o k e n = b 7 7 a 5 c 5 6 1 9 3 4 e 0 8 9 "   o r d e r = " 9 9 9 "   k e y = " s e t P a g e H e i g h t "   v a l u e = " T r u e "   g r o u p O r d e r = " - 1 "   i s G e n e r a t e d = " f a l s e " / >  
                 < p a r a m e t e r   i d = " 2 0 2 8 0 e a 7 - 4 c 7 9 - 4 9 c a - a b 1 0 - e 6 b 0 8 d 8 f b 0 7 8 "   n a m e = " S e t   p a g e   w i d t h "   t y p e = " S y s t e m . B o o l e a n ,   m s c o r l i b ,   V e r s i o n = 4 . 0 . 0 . 0 ,   C u l t u r e = n e u t r a l ,   P u b l i c K e y T o k e n = b 7 7 a 5 c 5 6 1 9 3 4 e 0 8 9 "   o r d e r = " 9 9 9 "   k e y = " s e t P a g e W i d t h "   v a l u e = " T r u e "   g r o u p O r d e r = " - 1 "   i s G e n e r a t e d = " f a l s e " / >  
                 < p a r a m e t e r   i d = " 1 5 a 7 4 0 4 b - b f f c - 4 4 8 4 - 8 5 3 a - 6 9 a a 7 3 2 8 7 c d c "   n a m e = " S e t   r i g h t   m a r g i n "   t y p e = " S y s t e m . B o o l e a n ,   m s c o r l i b ,   V e r s i o n = 4 . 0 . 0 . 0 ,   C u l t u r e = n e u t r a l ,   P u b l i c K e y T o k e n = b 7 7 a 5 c 5 6 1 9 3 4 e 0 8 9 "   o r d e r = " 9 9 9 "   k e y = " s e t R i g h t M a r g i n "   v a l u e = " F a l s e "   g r o u p O r d e r = " - 1 "   i s G e n e r a t e d = " f a l s e " / >  
                 < p a r a m e t e r   i d = " 0 4 8 7 7 d 5 3 - 3 3 d 3 - 4 4 6 7 - 8 4 1 5 - 9 f 5 6 9 8 7 3 2 4 2 e "   n a m e = " S e t   t o p   m a r g i n "   t y p e = " S y s t e m . B o o l e a n ,   m s c o r l i b ,   V e r s i o n = 4 . 0 . 0 . 0 ,   C u l t u r e = n e u t r a l ,   P u b l i c K e y T o k e n = b 7 7 a 5 c 5 6 1 9 3 4 e 0 8 9 "   o r d e r = " 9 9 9 "   k e y = " s e t T o p M a r g i n "   v a l u e = " F a l s e "   g r o u p O r d e r = " - 1 "   i s G e n e r a t e d = " f a l s e " / >  
             < / p a r a m e t e r s >  
         < / c o m m a n d >  
         < c o m m a n d   i d = " 3 8 e e 9 c b 3 - f a 5 4 - 4 9 6 1 - b d 0 f - 8 1 5 9 4 a d 0 2 6 e c "   n a m e = " S e t   s t y l e   p r o o f i n g   l a n g u a g e "   a s s e m b l y = " I p h e l i o n . O u t l i n e . W o r d . d l l "   t y p e = " I p h e l i o n . O u t l i n e . W o r d . C o m m a n d s . S e t P r o o f i n g L a n g u a g e C o m m a n d "   o r d e r = " 6 "   a c t i v e = " t r u e "   c o m m a n d T y p e = " s t a r t u p " >  
             < p a r a m e t e r s >  
                 < p a r a m e t e r   i d = " a a d a 0 5 6 8 - 9 b 7 b - 4 3 a 1 - a 5 3 7 - 5 f 0 c 3 d e f e 5 8 b "   n a m e = " L a n g u a g e   l i s t   q u e s t i o n "   t y p e = " S y s t e m . G u i d ,   m s c o r l i b ,   V e r s i o n = 4 . 0 . 0 . 0 ,   C u l t u r e = n e u t r a l ,   P u b l i c K e y T o k e n = b 7 7 a 5 c 5 6 1 9 3 4 e 0 8 9 "   o r d e r = " 0 "   k e y = " l a n g u a g e Q u e s t i o n "   v a l u e = " "   a r g u m e n t = " Q u e s t i o n C h o o s e r "   g r o u p O r d e r = " - 1 "   i s G e n e r a t e d = " f a l s e " / >  
                 < p a r a m e t e r   i d = " 9 d 0 3 f 3 0 8 - a d c 8 - 4 3 a b - 9 3 9 3 - c d e 9 a 9 7 4 f 3 7 c "   n a m e = " D e f a u l t   l a n g u g e   I S O "   t y p e = " S y s t e m . S t r i n g ,   m s c o r l i b ,   V e r s i o n = 4 . 0 . 0 . 0 ,   C u l t u r e = n e u t r a l ,   P u b l i c K e y T o k e n = b 7 7 a 5 c 5 6 1 9 3 4 e 0 8 9 "   o r d e r = " 1 "   k e y = " d e f a u l t L a n g u a g e I s o "   v a l u e = " e n - G B "   a r g u m e n t = " S i n g l e L i n e "   g r o u p O r d e r = " - 1 "   i s G e n e r a t e d = " f a l s e " / >  
                 < p a r a m e t e r   i d = " a 9 9 b 9 d 4 b - 5 3 b 1 - 4 4 4 3 - a 5 4 1 - 4 6 c d b b 0 f a c 3 9 "   n a m e = " F i l t e r e d   s t y l e s   l i s t "   t y p e = " S y s t e m . S t r i n g ,   m s c o r l i b ,   V e r s i o n = 4 . 0 . 0 . 0 ,   C u l t u r e = n e u t r a l ,   P u b l i c K e y T o k e n = b 7 7 a 5 c 5 6 1 9 3 4 e 0 8 9 "   o r d e r = " 2 "   k e y = " s t y l e L i s t "   v a l u e = " & l t ; ? x m l   v e r s i o n = & q u o t ; 1 . 0 & q u o t ;   e n c o d i n g = & q u o t ; u t f - 1 6 & q u o t ; ? & g t ; & # x A ; & l t ; c o n t e n t L i s t   x m l n s : x s i = & q u o t ; h t t p : / / w w w . w 3 . o r g / 2 0 0 1 / X M L S c h e m a - i n s t a n c e & q u o t ;   x m l n s : x s d = & q u o t ; h t t p : / / w w w . w 3 . o r g / 2 0 0 1 / X M L S c h e m a & q u o t ; & g t ; & # x A ;     & l t ; t y p e & g t ; l a b e l S e t & l t ; / t y p e & g t ; & # x A ;     & l t ; t e x t & g t ; S t y l e   p r o o f i n g & l t ; / t e x t & g t ; & # x A ; & l t ; / c o n t e n t L i s t & g t ; "   a r g u m e n t = " L a b e l S e t I t e m L i s t C o n t r o l "   g r o u p O r d e r = " - 1 "   i s G e n e r a t e d = " f a l s e " / >  
                 < p a r a m e t e r   i d = " 5 f e d 5 b 0 f - b 9 5 f - 4 d 3 4 - 8 3 6 c - 9 d 5 9 3 7 7 8 c 9 c 8 "   n a m e = " R e p l a c e   v a l u e s   w i t h   l a b e l s "   t y p e = " S y s t e m . B o o l e a n ,   m s c o r l i b ,   V e r s i o n = 4 . 0 . 0 . 0 ,   C u l t u r e = n e u t r a l ,   P u b l i c K e y T o k e n = b 7 7 a 5 c 5 6 1 9 3 4 e 0 8 9 "   o r d e r = " 3 "   k e y = " u s e L a b e l s "   v a l u e = " T r u e "   g r o u p O r d e r = " - 1 "   i s G e n e r a t e d = " f a l s e " / >  
             < / p a r a m e t e r s >  
         < / c o m m a n d >  
         < c o m m a n d   i d = " e d 3 4 1 c 8 9 - 2 2 9 b - 4 e 2 3 - b 8 2 d - 1 0 c 3 c f e a d 5 8 4 "   n a m e = " S a v e   t o   W o r k S i t e "   a s s e m b l y = " I p h e l i o n . O u t l i n e . I n t e g r a t i o n . W o r k S i t e . d l l "   t y p e = " I p h e l i o n . O u t l i n e . I n t e g r a t i o n . W o r k S i t e . S a v e T o D m s C o m m a n d "   o r d e r = " 7 "   a c t i v e = " t r u e "   c o m m a n d T y p e = " s t a r t u p " >  
             < p a r a m e t e r s >  
                 < p a r a m e t e r   i d = " 1 3 f 9 c 7 f 4 - a e 8 5 - 4 2 8 3 - 9 7 a f - e 7 f 9 7 6 5 1 0 1 4 b "   n a m e = " A u t h o r   F i e l d "   t y p e = " I p h e l i o n . O u t l i n e . M o d e l . E n t i t i e s . P a r a m e t e r F i e l d D e s c r i p t o r ,   I p h e l i o n . O u t l i n e . M o d e l ,   V e r s i o n = 1 . 8 . 1 . 1 1 ,   C u l t u r e = n e u t r a l ,   P u b l i c K e y T o k e n = n u l l "   o r d e r = " 9 9 9 "   k e y = " a u t h o r F i e l d "   v a l u e = " "   g r o u p O r d e r = " - 1 "   i s G e n e r a t e d = " f a l s e " / >  
                 < p a r a m e t e r   i d = " 0 0 7 b 5 3 1 c - b 5 6 f - 4 1 e d - 9 9 2 8 - 8 e 1 b 9 3 e c 3 9 2 4 "   n a m e = " D e f a u l t   F o l d e r "   t y p e = " S y s t e m . S t r i n g ,   m s c o r l i b ,   V e r s i o n = 4 . 0 . 0 . 0 ,   C u l t u r e = n e u t r a l ,   P u b l i c K e y T o k e n = b 7 7 a 5 c 5 6 1 9 3 4 e 0 8 9 "   o r d e r = " 9 9 9 "   k e y = " d e f a u l t F o l d e r "   v a l u e = " "   g r o u p O r d e r = " - 1 "   i s G e n e r a t e d = " f a l s e " / >  
                 < p a r a m e t e r   i d = " b 7 b c 4 1 b 3 - c b 5 c - 4 c d 0 - 9 9 4 b - c 4 3 1 2 9 6 5 c f 3 5 "   n a m e = " D o c u m e n t   t i t l e   f i e l d "   t y p e = " I p h e l i o n . O u t l i n e . M o d e l . E n t i t i e s . P a r a m e t e r F i e l d D e s c r i p t o r ,   I p h e l i o n . O u t l i n e . M o d e l ,   V e r s i o n = 1 . 8 . 1 . 1 1 ,   C u l t u r e = n e u t r a l ,   P u b l i c K e y T o k e n = n u l l "   o r d e r = " 9 9 9 "   k e y = " t i t l e F i e l d "   v a l u e = " "   g r o u p O r d e r = " - 1 "   i s G e n e r a t e d = " f a l s e " / >  
             < / p a r a m e t e r s >  
         < / c o m m a n d >  
         < c o m m a n d   i d = " 1 c b 7 d a 4 f - f 8 7 1 - 4 4 a e - b 5 7 b - 6 c f 6 e 3 7 8 5 5 b e "   n a m e = " R u n   V B A   m a c r o "   a s s e m b l y = " I p h e l i o n . O u t l i n e . W o r d . d l l "   t y p e = " I p h e l i o n . O u t l i n e . W o r d . C o m m a n d s . R u n M a c r o C o m m a n d "   o r d e r = " 8 "   a c t i v e = " t r u e "   c o m m a n d T y p e = " s t a r t u p " >  
             < p a r a m e t e r s >  
                 < p a r a m e t e r   i d = " 3 2 c 5 6 3 2 2 - 8 3 3 4 - 4 d a 8 - b 4 5 e - 7 7 7 4 a c 3 4 7 3 9 1 "   n a m e = " M a c r o   n a m e "   t y p e = " S y s t e m . S t r i n g ,   m s c o r l i b ,   V e r s i o n = 4 . 0 . 0 . 0 ,   C u l t u r e = n e u t r a l ,   P u b l i c K e y T o k e n = b 7 7 a 5 c 5 6 1 9 3 4 e 0 8 9 "   o r d e r = " 9 9 9 "   k e y = " m a c r o N a m e "   v a l u e = " m o d L i s t S t y l e s . T r a n s l a t e L i s t S t y l e s "   g r o u p O r d e r = " - 1 "   i s G e n e r a t e d = " f a l s e " / >  
                 < p a r a m e t e r   i d = " 1 1 6 7 8 c e b - b 4 4 0 - 4 1 c f - a 1 3 e - f 9 0 5 4 4 d b e c c e "   n a m e = " D i s a b l e   i f   n o   d o c u m e n t s   a r e   o p e n "   t y p e = " S y s t e m . B o o l e a n ,   m s c o r l i b ,   V e r s i o n = 4 . 0 . 0 . 0 ,   C u l t u r e = n e u t r a l ,   P u b l i c K e y T o k e n = b 7 7 a 5 c 5 6 1 9 3 4 e 0 8 9 "   o r d e r = " 9 9 9 "   k e y = " d i s a b l e I f N o D o c u m e n t "   v a l u e = " T r u e "   g r o u p O r d e r = " - 1 "   i s G e n e r a t e d = " f a l s e " / >  
                 < p a r a m e t e r   i d = " 4 7 6 4 8 7 2 b - 4 3 7 4 - 4 3 b 4 - 8 a e 7 - 5 3 b a 2 6 f b e 4 1 2 "   n a m e = " V a l i d   t e m p l a t e s   ( e m p t y   =   a l l ) "   t y p e = " S y s t e m . S t r i n g ,   m s c o r l i b ,   V e r s i o n = 4 . 0 . 0 . 0 ,   C u l t u r e = n e u t r a l ,   P u b l i c K e y T o k e n = b 7 7 a 5 c 5 6 1 9 3 4 e 0 8 9 "   o r d e r = " 9 9 9 "   k e y = " v a l i d T e m p l a t e s "   v a l u e = " "   g r o u p O r d e r = " - 1 "   i s G e n e r a t e d = " f a l s e " / >  
                 < p a r a m e t e r   i d = " 3 9 e e 8 5 2 4 - f 2 2 2 - 4 6 3 9 - 8 9 e f - c 8 5 6 0 3 8 0 1 8 f 8 "   n a m e = " E n a b l e d   m a c r o   n a m e "   t y p e = " S y s t e m . S t r i n g ,   m s c o r l i b ,   V e r s i o n = 4 . 0 . 0 . 0 ,   C u l t u r e = n e u t r a l ,   P u b l i c K e y T o k e n = b 7 7 a 5 c 5 6 1 9 3 4 e 0 8 9 "   o r d e r = " 9 9 9 "   k e y = " e n a b l e d M a c r o N a m e "   v a l u e = " m o d L i s t S t y l e s . T r a n s l a t e L i s t S t y l e s "   g r o u p O r d e r = " - 1 "   i s G e n e r a t e d = " f a l s e " / >  
                 < p a r a m e t e r   i d = " c 8 e 3 9 b 4 9 - a d c 7 - 4 b 0 4 - b 1 0 5 - 8 f f 4 b f d b d 6 c e "   n a m e = " V i s i b l e   m a c r o   n a m e "   t y p e = " S y s t e m . S t r i n g ,   m s c o r l i b ,   V e r s i o n = 4 . 0 . 0 . 0 ,   C u l t u r e = n e u t r a l ,   P u b l i c K e y T o k e n = b 7 7 a 5 c 5 6 1 9 3 4 e 0 8 9 "   o r d e r = " 9 9 9 "   k e y = " v i s i b l e M a c r o N a m e "   v a l u e = " "   g r o u p O r d e r = " - 1 "   i s G e n e r a t e d = " f a l s e " / >  
                 < p a r a m e t e r   i d = " 7 5 8 8 9 9 2 3 - 6 5 0 7 - 4 7 b 3 - 9 5 b 7 - a 7 9 b c a a d 4 b 7 2 "   n a m e = " P a s s   t e m p l a t e   a s   p a r a m e t e r "   t y p e = " S y s t e m . B o o l e a n ,   m s c o r l i b ,   V e r s i o n = 4 . 0 . 0 . 0 ,   C u l t u r e = n e u t r a l ,   P u b l i c K e y T o k e n = b 7 7 a 5 c 5 6 1 9 3 4 e 0 8 9 "   o r d e r = " 9 9 9 "   k e y = " p a s s T e m p l a t e P a r a m e t e r "   v a l u e = " F a l s e "   g r o u p O r d e r = " - 1 "   i s G e n e r a t e d = " f a l s e " / >  
                 < p a r a m e t e r   i d = " e a 2 1 3 a 0 c - d 4 1 0 - 4 2 5 0 - 9 f 3 5 - 9 a e a 2 e b 3 b 8 a 3 "   n a m e = " L a b e l   m a c r o   n a m e "   t y p e = " S y s t e m . S t r i n g ,   m s c o r l i b ,   V e r s i o n = 4 . 0 . 0 . 0 ,   C u l t u r e = n e u t r a l ,   P u b l i c K e y T o k e n = b 7 7 a 5 c 5 6 1 9 3 4 e 0 8 9 "   o r d e r = " 9 9 9 "   k e y = " l a b e l M a c r o N a m e "   v a l u e = " m o d L i s t S t y l e s . T r a n s l a t e L i s t S t y l e s "   g r o u p O r d e r = " - 1 "   i s G e n e r a t e d = " f a l s e " / >  
                 < p a r a m e t e r   i d = " 0 5 9 7 6 b 2 6 - 5 b d a - 4 0 9 1 - b a c a - 6 a 6 8 8 b 7 2 1 f 3 e "   n a m e = " M a c r o   p a r a m e t e r "   t y p e = " S y s t e m . S t r i n g ,   m s c o r l i b ,   V e r s i o n = 4 . 0 . 0 . 0 ,   C u l t u r e = n e u t r a l ,   P u b l i c K e y T o k e n = b 7 7 a 5 c 5 6 1 9 3 4 e 0 8 9 "   o r d e r = " 9 9 9 "   k e y = " m a c r o P a r a m e t e r "   v a l u e = " "   a r g u m e n t = " F o r m a t S t r i n g "   g r o u p O r d e r = " - 1 "   i s G e n e r a t e d = " f a l s e " / >  
                 < p a r a m e t e r   i d = " 9 0 8 6 2 3 8 e - 9 9 3 2 - 4 8 3 c - 8 6 8 6 - d b 3 8 2 0 9 5 f 3 5 3 "   n a m e = " C a n c e l   o n   r e t u r n   f a l s e "   t y p e = " S y s t e m . B o o l e a n ,   m s c o r l i b ,   V e r s i o n = 4 . 0 . 0 . 0 ,   C u l t u r e = n e u t r a l ,   P u b l i c K e y T o k e n = b 7 7 a 5 c 5 6 1 9 3 4 e 0 8 9 "   o r d e r = " 9 9 9 "   k e y = " c a n c e l O n F a l s e "   v a l u e = " F a l s e "   g r o u p O r d e r = " - 1 "   i s G e n e r a t e d = " f a l s e " / >  
             < / p a r a m e t e r s >  
         < / c o m m a n d >  
         < c o m m a n d   i d = " f 6 e 9 d 2 f b - b d c 2 - 4 3 3 c - 9 3 4 b - 3 5 9 2 1 0 8 6 a 1 d e "   n a m e = " S h o w   Q u e s t i o n   F o r m "   a s s e m b l y = " I p h e l i o n . O u t l i n e . M o d e l . d l l "   t y p e = " I p h e l i o n . O u t l i n e . M o d e l . C o m m a n d s . S h o w F o r m C o m m a n d "   o r d e r = " 1 "   a c t i v e = " t r u e "   c o m m a n d T y p e = " r e l a u n c h " >  
             < p a r a m e t e r s >  
                 < p a r a m e t e r   i d = " 9 a 9 6 7 b 4 9 - 9 f b e - 4 d 8 3 - 8 b 7 7 - a d b 6 8 7 4 1 0 0 1 0 "   n a m e = " D i s p l a y   t y p e "   t y p e = " I p h e l i o n . O u t l i n e . M o d e l . C o m m a n d s . F o r m T y p e ,   I p h e l i o n . O u t l i n e . M o d e l ,   V e r s i o n = 1 . 8 . 1 . 1 1 ,   C u l t u r e = n e u t r a l ,   P u b l i c K e y T o k e n = n u l l "   o r d e r = " 0 "   k e y = " f o r m T y p e "   v a l u e = " U s e r P r e f e r e n c e " 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9 b b 6 d e f 3 - 2 7 d b - 4 d 8 9 - a 7 5 3 - b 7 f 9 f c d 4 5 3 d 2 " 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2 "   a c t i v e = " t r u e "   c o m m a n d T y p e = " r e l a u n c h " >  
             < p a r a m e t e r s >  
                 < p a r a m e t e r   i d = " 7 2 b a 1 1 d 2 - 2 e c 3 - 4 2 3 e - 8 5 5 9 - 4 5 d 9 e 8 9 6 4 7 4 d " 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9 5 1 0 9 5 d 1 - d 7 9 7 - 4 b b a - 8 2 b 5 - 6 b a 6 6 3 5 b 1 6 b 5 "   n a m e = " S e t   p a p e r   s i z e   c o m m a n d "   a s s e m b l y = " I p h e l i o n . O u t l i n e . W o r d . d l l "   t y p e = " I p h e l i o n . O u t l i n e . W o r d . C o m m a n d s . S e t P a p e r S i z e C o m m a n d "   o r d e r = " 3 "   a c t i v e = " t r u e "   c o m m a n d T y p e = " r e l a u n c h " >  
             < p a r a m e t e r s >  
                 < p a r a m e t e r   i d = " 0 6 c c f c 4 3 - 7 8 d 7 - 4 5 3 0 - b f 8 3 - 9 0 c 8 3 8 0 1 b 9 9 6 "   n a m e = " S e t   b o t t o m   m a r g i n "   t y p e = " S y s t e m . B o o l e a n ,   m s c o r l i b ,   V e r s i o n = 4 . 0 . 0 . 0 ,   C u l t u r e = n e u t r a l ,   P u b l i c K e y T o k e n = b 7 7 a 5 c 5 6 1 9 3 4 e 0 8 9 "   o r d e r = " 9 9 9 "   k e y = " s e t B o t t o m M a r g i n "   v a l u e = " F a l s e "   g r o u p O r d e r = " - 1 "   i s G e n e r a t e d = " f a l s e " / >  
                 < p a r a m e t e r   i d = " 8 e d 1 e b d e - 3 9 0 a - 4 7 0 4 - 8 e b 1 - 4 4 d b 6 2 4 0 3 4 2 7 "   n a m e = " S e t   l e f t   m a r g i n "   t y p e = " S y s t e m . B o o l e a n ,   m s c o r l i b ,   V e r s i o n = 4 . 0 . 0 . 0 ,   C u l t u r e = n e u t r a l ,   P u b l i c K e y T o k e n = b 7 7 a 5 c 5 6 1 9 3 4 e 0 8 9 "   o r d e r = " 9 9 9 "   k e y = " s e t L e f t M a r g i n "   v a l u e = " F a l s e "   g r o u p O r d e r = " - 1 "   i s G e n e r a t e d = " f a l s e " / >  
                 < p a r a m e t e r   i d = " d 5 d 2 f 5 f 2 - a 8 2 d - 4 f 0 9 - 9 f 7 6 - d 9 8 b 7 b 3 4 3 a 6 6 "   n a m e = " S e t   p a g e   h e i g h t "   t y p e = " S y s t e m . B o o l e a n ,   m s c o r l i b ,   V e r s i o n = 4 . 0 . 0 . 0 ,   C u l t u r e = n e u t r a l ,   P u b l i c K e y T o k e n = b 7 7 a 5 c 5 6 1 9 3 4 e 0 8 9 "   o r d e r = " 9 9 9 "   k e y = " s e t P a g e H e i g h t "   v a l u e = " T r u e "   g r o u p O r d e r = " - 1 "   i s G e n e r a t e d = " f a l s e " / >  
                 < p a r a m e t e r   i d = " f c 7 7 8 2 6 c - 3 5 9 a - 4 f d c - 9 8 4 1 - 3 e f c 6 2 b f 3 d 2 1 "   n a m e = " S e t   p a g e   w i d t h "   t y p e = " S y s t e m . B o o l e a n ,   m s c o r l i b ,   V e r s i o n = 4 . 0 . 0 . 0 ,   C u l t u r e = n e u t r a l ,   P u b l i c K e y T o k e n = b 7 7 a 5 c 5 6 1 9 3 4 e 0 8 9 "   o r d e r = " 9 9 9 "   k e y = " s e t P a g e W i d t h "   v a l u e = " T r u e "   g r o u p O r d e r = " - 1 "   i s G e n e r a t e d = " f a l s e " / >  
                 < p a r a m e t e r   i d = " 3 e e 5 4 3 b 6 - 7 4 3 6 - 4 7 9 a - b 4 1 c - 4 f c 4 5 e 9 2 8 a 9 c "   n a m e = " S e t   r i g h t   m a r g i n "   t y p e = " S y s t e m . B o o l e a n ,   m s c o r l i b ,   V e r s i o n = 4 . 0 . 0 . 0 ,   C u l t u r e = n e u t r a l ,   P u b l i c K e y T o k e n = b 7 7 a 5 c 5 6 1 9 3 4 e 0 8 9 "   o r d e r = " 9 9 9 "   k e y = " s e t R i g h t M a r g i n "   v a l u e = " F a l s e "   g r o u p O r d e r = " - 1 "   i s G e n e r a t e d = " f a l s e " / >  
                 < p a r a m e t e r   i d = " 5 a e 4 f e d 3 - 2 5 0 9 - 4 3 d a - 9 2 b 2 - 2 0 d b 3 f 7 4 2 5 d 5 "   n a m e = " S e t   t o p   m a r g i n "   t y p e = " S y s t e m . B o o l e a n ,   m s c o r l i b ,   V e r s i o n = 4 . 0 . 0 . 0 ,   C u l t u r e = n e u t r a l ,   P u b l i c K e y T o k e n = b 7 7 a 5 c 5 6 1 9 3 4 e 0 8 9 "   o r d e r = " 9 9 9 "   k e y = " s e t T o p M a r g i n "   v a l u e = " F a l s e "   g r o u p O r d e r = " - 1 "   i s G e n e r a t e d = " f a l s e " / >  
             < / p a r a m e t e r s >  
         < / c o m m a n d >  
         < c o m m a n d   i d = " 3 d 6 3 5 4 d d - a e 3 0 - 4 4 d c - b b e a - 8 1 8 4 b 4 b b 7 6 0 4 "   n a m e = " S e t   s t y l e   p r o o f i n g   l a n g u a g e "   a s s e m b l y = " I p h e l i o n . O u t l i n e . W o r d . d l l "   t y p e = " I p h e l i o n . O u t l i n e . W o r d . C o m m a n d s . S e t P r o o f i n g L a n g u a g e C o m m a n d "   o r d e r = " 4 "   a c t i v e = " t r u e "   c o m m a n d T y p e = " r e l a u n c h " >  
             < p a r a m e t e r s >  
                 < p a r a m e t e r   i d = " a a d a 0 5 6 8 - 9 b 7 b - 4 3 a 1 - a 5 3 7 - 5 f 0 c 3 d e f e 5 8 b "   n a m e = " L a n g u a g e   l i s t   q u e s t i o n "   t y p e = " S y s t e m . G u i d ,   m s c o r l i b ,   V e r s i o n = 4 . 0 . 0 . 0 ,   C u l t u r e = n e u t r a l ,   P u b l i c K e y T o k e n = b 7 7 a 5 c 5 6 1 9 3 4 e 0 8 9 "   o r d e r = " 0 "   k e y = " l a n g u a g e Q u e s t i o n "   v a l u e = " "   a r g u m e n t = " Q u e s t i o n C h o o s e r "   g r o u p O r d e r = " - 1 "   i s G e n e r a t e d = " f a l s e " / >  
                 < p a r a m e t e r   i d = " 9 d 0 3 f 3 0 8 - a d c 8 - 4 3 a b - 9 3 9 3 - c d e 9 a 9 7 4 f 3 7 c "   n a m e = " D e f a u l t   l a n g u g e   I S O "   t y p e = " S y s t e m . S t r i n g ,   m s c o r l i b ,   V e r s i o n = 4 . 0 . 0 . 0 ,   C u l t u r e = n e u t r a l ,   P u b l i c K e y T o k e n = b 7 7 a 5 c 5 6 1 9 3 4 e 0 8 9 "   o r d e r = " 1 "   k e y = " d e f a u l t L a n g u a g e I s o "   v a l u e = " e n - G B "   a r g u m e n t = " S i n g l e L i n e "   g r o u p O r d e r = " - 1 "   i s G e n e r a t e d = " f a l s e " / >  
                 < p a r a m e t e r   i d = " a 9 9 b 9 d 4 b - 5 3 b 1 - 4 4 4 3 - a 5 4 1 - 4 6 c d b b 0 f a c 3 9 "   n a m e = " F i l t e r e d   s t y l e s   l i s t "   t y p e = " S y s t e m . S t r i n g ,   m s c o r l i b ,   V e r s i o n = 4 . 0 . 0 . 0 ,   C u l t u r e = n e u t r a l ,   P u b l i c K e y T o k e n = b 7 7 a 5 c 5 6 1 9 3 4 e 0 8 9 "   o r d e r = " 2 "   k e y = " s t y l e L i s t "   v a l u e = " & l t ; ? x m l   v e r s i o n = & q u o t ; 1 . 0 & q u o t ;   e n c o d i n g = & q u o t ; u t f - 1 6 & q u o t ; ? & g t ; & # x A ; & l t ; c o n t e n t L i s t   x m l n s : x s i = & q u o t ; h t t p : / / w w w . w 3 . o r g / 2 0 0 1 / X M L S c h e m a - i n s t a n c e & q u o t ;   x m l n s : x s d = & q u o t ; h t t p : / / w w w . w 3 . o r g / 2 0 0 1 / X M L S c h e m a & q u o t ; & g t ; & # x A ;     & l t ; t y p e & g t ; l a b e l S e t & l t ; / t y p e & g t ; & # x A ;     & l t ; t e x t & g t ; S t y l e   p r o o f i n g & l t ; / t e x t & g t ; & # x A ; & l t ; / c o n t e n t L i s t & g t ; "   a r g u m e n t = " L a b e l S e t I t e m L i s t C o n t r o l "   g r o u p O r d e r = " - 1 "   i s G e n e r a t e d = " f a l s e " / >  
                 < p a r a m e t e r   i d = " 5 f e d 5 b 0 f - b 9 5 f - 4 d 3 4 - 8 3 6 c - 9 d 5 9 3 7 7 8 c 9 c 8 "   n a m e = " R e p l a c e   v a l u e s   w i t h   l a b e l s "   t y p e = " S y s t e m . B o o l e a n ,   m s c o r l i b ,   V e r s i o n = 4 . 0 . 0 . 0 ,   C u l t u r e = n e u t r a l ,   P u b l i c K e y T o k e n = b 7 7 a 5 c 5 6 1 9 3 4 e 0 8 9 "   o r d e r = " 3 "   k e y = " u s e L a b e l s "   v a l u e = " T r u e "   g r o u p O r d e r = " - 1 "   i s G e n e r a t e d = " f a l s e " / >  
             < / p a r a m e t e r s >  
         < / c o m m a n d >  
         < c o m m a n d   i d = " 9 1 0 5 2 8 1 0 - 8 b 9 2 - 4 9 7 3 - 8 7 d e - d f 9 7 f 1 9 7 1 6 e 8 "   n a m e = " U p d a t e   W o r k S i t e   a u t h o r "   a s s e m b l y = " I p h e l i o n . O u t l i n e . I n t e g r a t i o n . W o r k S i t e . d l l "   t y p e = " I p h e l i o n . O u t l i n e . I n t e g r a t i o n . W o r k S i t e . U p d a t e A u t h o r C o m m a n d "   o r d e r = " 5 "   a c t i v e = " t r u e "   c o m m a n d T y p e = " r e l a u n c h " >  
             < p a r a m e t e r s >  
                 < p a r a m e t e r   i d = " 2 b d e e 6 6 4 - 8 2 6 d - 4 4 8 6 - b 1 7 3 - b e c 3 2 1 a 9 a f 1 8 "   n a m e = " A u t h o r   F i e l d "   t y p e = " I p h e l i o n . O u t l i n e . M o d e l . E n t i t i e s . P a r a m e t e r F i e l d D e s c r i p t o r ,   I p h e l i o n . O u t l i n e . M o d e l ,   V e r s i o n = 1 . 8 . 1 . 1 1 ,   C u l t u r e = n e u t r a l ,   P u b l i c K e y T o k e n = n u l l "   o r d e r = " 9 9 9 "   k e y = " a u t h o r F i e l d "   v a l u e = " 0 8 3 d 5 a 5 f - 7 a 4 6 - 4 9 2 7 - a d 1 b - 2 e 7 1 0 3 f 3 6 8 b 1 | f 2 9 4 b 1 d 2 - 1 b 4 5 - 4 e 5 f - 9 4 c 4 - 2 9 5 3 e 5 1 5 0 1 3 7 "   g r o u p O r d e r = " - 1 "   i s G e n e r a t e d = " f a l s e " / >  
             < / p a r a m e t e r s >  
         < / c o m m a n d >  
         < c o m m a n d   i d = " a 0 3 a c 4 5 3 - a 5 c 3 - 4 5 5 a - a 5 5 f - 6 7 b 5 c f 0 f 0 f a c "   n a m e = " R u n   V B A   m a c r o "   a s s e m b l y = " I p h e l i o n . O u t l i n e . W o r d . d l l "   t y p e = " I p h e l i o n . O u t l i n e . W o r d . C o m m a n d s . R u n M a c r o C o m m a n d "   o r d e r = " 6 "   a c t i v e = " t r u e "   c o m m a n d T y p e = " r e l a u n c h " >  
             < p a r a m e t e r s >  
                 < p a r a m e t e r   i d = " 3 2 c 5 6 3 2 2 - 8 3 3 4 - 4 d a 8 - b 4 5 e - 7 7 7 4 a c 3 4 7 3 9 1 "   n a m e = " M a c r o   n a m e "   t y p e = " S y s t e m . S t r i n g ,   m s c o r l i b ,   V e r s i o n = 4 . 0 . 0 . 0 ,   C u l t u r e = n e u t r a l ,   P u b l i c K e y T o k e n = b 7 7 a 5 c 5 6 1 9 3 4 e 0 8 9 "   o r d e r = " 9 9 9 "   k e y = " m a c r o N a m e "   v a l u e = " m o d L i s t S t y l e s . T r a n s l a t e L i s t S t y l e s "   g r o u p O r d e r = " - 1 "   i s G e n e r a t e d = " f a l s e " / >  
                 < p a r a m e t e r   i d = " 1 1 6 7 8 c e b - b 4 4 0 - 4 1 c f - a 1 3 e - f 9 0 5 4 4 d b e c c e "   n a m e = " D i s a b l e   i f   n o   d o c u m e n t s   a r e   o p e n "   t y p e = " S y s t e m . B o o l e a n ,   m s c o r l i b ,   V e r s i o n = 4 . 0 . 0 . 0 ,   C u l t u r e = n e u t r a l ,   P u b l i c K e y T o k e n = b 7 7 a 5 c 5 6 1 9 3 4 e 0 8 9 "   o r d e r = " 9 9 9 "   k e y = " d i s a b l e I f N o D o c u m e n t "   v a l u e = " T r u e "   g r o u p O r d e r = " - 1 "   i s G e n e r a t e d = " f a l s e " / >  
                 < p a r a m e t e r   i d = " 4 7 6 4 8 7 2 b - 4 3 7 4 - 4 3 b 4 - 8 a e 7 - 5 3 b a 2 6 f b e 4 1 2 "   n a m e = " V a l i d   t e m p l a t e s   ( e m p t y   =   a l l ) "   t y p e = " S y s t e m . S t r i n g ,   m s c o r l i b ,   V e r s i o n = 4 . 0 . 0 . 0 ,   C u l t u r e = n e u t r a l ,   P u b l i c K e y T o k e n = b 7 7 a 5 c 5 6 1 9 3 4 e 0 8 9 "   o r d e r = " 9 9 9 "   k e y = " v a l i d T e m p l a t e s "   v a l u e = " "   g r o u p O r d e r = " - 1 "   i s G e n e r a t e d = " f a l s e " / >  
                 < p a r a m e t e r   i d = " 3 9 e e 8 5 2 4 - f 2 2 2 - 4 6 3 9 - 8 9 e f - c 8 5 6 0 3 8 0 1 8 f 8 "   n a m e = " E n a b l e d   m a c r o   n a m e "   t y p e = " S y s t e m . S t r i n g ,   m s c o r l i b ,   V e r s i o n = 4 . 0 . 0 . 0 ,   C u l t u r e = n e u t r a l ,   P u b l i c K e y T o k e n = b 7 7 a 5 c 5 6 1 9 3 4 e 0 8 9 "   o r d e r = " 9 9 9 "   k e y = " e n a b l e d M a c r o N a m e "   v a l u e = " m o d L i s t S t y l e s . T r a n s l a t e L i s t S t y l e s "   g r o u p O r d e r = " - 1 "   i s G e n e r a t e d = " f a l s e " / >  
                 < p a r a m e t e r   i d = " c 8 e 3 9 b 4 9 - a d c 7 - 4 b 0 4 - b 1 0 5 - 8 f f 4 b f d b d 6 c e "   n a m e = " V i s i b l e   m a c r o   n a m e "   t y p e = " S y s t e m . S t r i n g ,   m s c o r l i b ,   V e r s i o n = 4 . 0 . 0 . 0 ,   C u l t u r e = n e u t r a l ,   P u b l i c K e y T o k e n = b 7 7 a 5 c 5 6 1 9 3 4 e 0 8 9 "   o r d e r = " 9 9 9 "   k e y = " v i s i b l e M a c r o N a m e "   v a l u e = " "   g r o u p O r d e r = " - 1 "   i s G e n e r a t e d = " f a l s e " / >  
                 < p a r a m e t e r   i d = " 7 5 8 8 9 9 2 3 - 6 5 0 7 - 4 7 b 3 - 9 5 b 7 - a 7 9 b c a a d 4 b 7 2 "   n a m e = " P a s s   t e m p l a t e   a s   p a r a m e t e r "   t y p e = " S y s t e m . B o o l e a n ,   m s c o r l i b ,   V e r s i o n = 4 . 0 . 0 . 0 ,   C u l t u r e = n e u t r a l ,   P u b l i c K e y T o k e n = b 7 7 a 5 c 5 6 1 9 3 4 e 0 8 9 "   o r d e r = " 9 9 9 "   k e y = " p a s s T e m p l a t e P a r a m e t e r "   v a l u e = " F a l s e "   g r o u p O r d e r = " - 1 "   i s G e n e r a t e d = " f a l s e " / >  
                 < p a r a m e t e r   i d = " e a 2 1 3 a 0 c - d 4 1 0 - 4 2 5 0 - 9 f 3 5 - 9 a e a 2 e b 3 b 8 a 3 "   n a m e = " L a b e l   m a c r o   n a m e "   t y p e = " S y s t e m . S t r i n g ,   m s c o r l i b ,   V e r s i o n = 4 . 0 . 0 . 0 ,   C u l t u r e = n e u t r a l ,   P u b l i c K e y T o k e n = b 7 7 a 5 c 5 6 1 9 3 4 e 0 8 9 "   o r d e r = " 9 9 9 "   k e y = " l a b e l M a c r o N a m e "   v a l u e = " m o d L i s t S t y l e s . T r a n s l a t e L i s t S t y l e s "   g r o u p O r d e r = " - 1 "   i s G e n e r a t e d = " f a l s e " / >  
                 < p a r a m e t e r   i d = " 0 5 9 7 6 b 2 6 - 5 b d a - 4 0 9 1 - b a c a - 6 a 6 8 8 b 7 2 1 f 3 e "   n a m e = " M a c r o   p a r a m e t e r "   t y p e = " S y s t e m . S t r i n g ,   m s c o r l i b ,   V e r s i o n = 4 . 0 . 0 . 0 ,   C u l t u r e = n e u t r a l ,   P u b l i c K e y T o k e n = b 7 7 a 5 c 5 6 1 9 3 4 e 0 8 9 "   o r d e r = " 9 9 9 "   k e y = " m a c r o P a r a m e t e r "   v a l u e = " "   a r g u m e n t = " F o r m a t S t r i n g "   g r o u p O r d e r = " - 1 "   i s G e n e r a t e d = " f a l s e " / >  
                 < p a r a m e t e r   i d = " 9 0 8 6 2 3 8 e - 9 9 3 2 - 4 8 3 c - 8 6 8 6 - d b 3 8 2 0 9 5 f 3 5 3 "   n a m e = " C a n c e l   o n   r e t u r n   f a l s e "   t y p e = " S y s t e m . B o o l e a n ,   m s c o r l i b ,   V e r s i o n = 4 . 0 . 0 . 0 ,   C u l t u r e = n e u t r a l ,   P u b l i c K e y T o k e n = b 7 7 a 5 c 5 6 1 9 3 4 e 0 8 9 "   o r d e r = " 9 9 9 "   k e y = " c a n c e l O n F a l s e "   v a l u e = " F a l s e "   g r o u p O r d e r = " - 1 "   i s G e n e r a t e d = " f a l s e " / >  
             < / p a r a m e t e r s >  
         < / c o m m a n d >  
     < / c o m m a n d s >  
     < f i e l d s >  
         < f i e l d   i d = " 9 a 9 2 6 9 a e - 1 d 5 b - 4 3 6 5 - 9 d a 1 - 6 3 7 c 5 f 3 3 0 a 8 f "   n a m e = " A u t h o r "   t y p e = " "   o r d e r = " 9 9 9 "   e n t i t y I d = " 3 e f b c f 1 1 - e 5 2 d - 4 a 5 c - 8 f 3 e - 9 3 e a 7 3 9 9 a 0 9 8 "   l i n k e d E n t i t y I d = " 0 0 0 0 0 0 0 0 - 0 0 0 0 - 0 0 0 0 - 0 0 0 0 - 0 0 0 0 0 0 0 0 0 0 0 0 "   l i n k e d F i e l d I d = " 0 0 0 0 0 0 0 0 - 0 0 0 0 - 0 0 0 0 - 0 0 0 0 - 0 0 0 0 0 0 0 0 0 0 0 0 "   l i n k e d F i e l d I n d e x = " 0 "   i n d e x = " 0 "   f i e l d T y p e = " q u e s t i o n "   f o r m a t E v a l u a t o r T y p e = " f o r m a t S t r i n g "   h i d d e n = " f a l s e " > W I S W < / f i e l d >  
         < f i e l d   i d = " a f 0 2 0 c 1 a - f 8 2 6 - 4 9 4 c - b b a a - 2 1 0 0 b 3 9 7 7 0 a 7 "   n a m e = " C l i e n t "   t y p e = " "   o r d e r = " 9 9 9 "   e n t i t y I d = " 3 e f b c f 1 1 - e 5 2 d - 4 a 5 c - 8 f 3 e - 9 3 e a 7 3 9 9 a 0 9 8 "   l i n k e d E n t i t y I d = " 0 0 0 0 0 0 0 0 - 0 0 0 0 - 0 0 0 0 - 0 0 0 0 - 0 0 0 0 0 0 0 0 0 0 0 0 "   l i n k e d F i e l d I d = " 0 0 0 0 0 0 0 0 - 0 0 0 0 - 0 0 0 0 - 0 0 0 0 - 0 0 0 0 0 0 0 0 0 0 0 0 "   l i n k e d F i e l d I n d e x = " 0 "   i n d e x = " 0 "   f i e l d T y p e = " q u e s t i o n "   f o r m a t E v a l u a t o r T y p e = " f o r m a t S t r i n g "   c o i D o c u m e n t F i e l d = " C l i e n t "   h i d d e n = " f a l s e " > 1 6 0 4 3 1 < / f i e l d >  
         < f i e l d   i d = " d 1 a 0 c 0 3 d - 0 2 5 8 - 4 7 a c - b b 6 d - 4 5 8 a 7 8 e 5 6 4 7 4 "   n a m e = " C l i e n t N a m e "   t y p e = " "   o r d e r = " 9 9 9 "   e n t i t y I d = " 3 e f b c f 1 1 - e 5 2 d - 4 a 5 c - 8 f 3 e - 9 3 e a 7 3 9 9 a 0 9 8 "   l i n k e d E n t i t y I d = " 0 0 0 0 0 0 0 0 - 0 0 0 0 - 0 0 0 0 - 0 0 0 0 - 0 0 0 0 0 0 0 0 0 0 0 0 "   l i n k e d F i e l d I d = " 0 0 0 0 0 0 0 0 - 0 0 0 0 - 0 0 0 0 - 0 0 0 0 - 0 0 0 0 0 0 0 0 0 0 0 0 "   l i n k e d F i e l d I n d e x = " 0 "   i n d e x = " 0 "   f i e l d T y p e = " q u e s t i o n "   f o r m a t E v a l u a t o r T y p e = " f o r m a t S t r i n g "   c o i D o c u m e n t F i e l d = " C l i e n t N a m e "   h i d d e n = " f a l s e " > E n e r g y   N e t w o r k s   A s s o c i a t i o n < / f i e l d >  
         < f i e l d   i d = " 9 0 1 6 3 5 3 d - 0 a b 3 - 4 5 1 f - 9 8 2 8 - 3 f e e 9 6 c f 6 8 b a "   n a m e = " C o n n e c t e d "   t y p e = " S y s t e m . B o o l e a n ,   m s c o r l i b ,   V e r s i o n = 4 . 0 . 0 . 0 ,   C u l t u r e = n e u t r a l ,   P u b l i c K e y T o k e n = b 7 7 a 5 c 5 6 1 9 3 4 e 0 8 9 "   o r d e r = " 9 9 9 "   e n t i t y I d = " 3 e f b c f 1 1 - e 5 2 d - 4 a 5 c - 8 f 3 e - 9 3 e a 7 3 9 9 a 0 9 8 " 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e f b c f 1 1 - e 5 2 d - 4 a 5 c - 8 f 3 e - 9 3 e a 7 3 9 9 a 0 9 8 "   l i n k e d E n t i t y I d = " 0 0 0 0 0 0 0 0 - 0 0 0 0 - 0 0 0 0 - 0 0 0 0 - 0 0 0 0 0 0 0 0 0 0 0 0 "   l i n k e d F i e l d I d = " 0 0 0 0 0 0 0 0 - 0 0 0 0 - 0 0 0 0 - 0 0 0 0 - 0 0 0 0 0 0 0 0 0 0 0 0 "   l i n k e d F i e l d I n d e x = " 0 "   i n d e x = " 0 "   f i e l d T y p e = " q u e s t i o n "   f o r m a t E v a l u a t o r T y p e = " f o r m a t S t r i n g "   h i d d e n = " f a l s e " > F a l s e < / f i e l d >  
         < f i e l d   i d = " d 8 d 8 a 1 b 7 - 2 9 f 2 - 4 1 8 4 - b 4 b b - 9 4 e 8 6 8 1 1 b 1 d c "   n a m e = " D o c F o l d e r I d "   t y p e = " "   o r d e r = " 9 9 9 "   e n t i t y I d = " 3 e f b c f 1 1 - e 5 2 d - 4 a 5 c - 8 f 3 e - 9 3 e a 7 3 9 9 a 0 9 8 "   l i n k e d E n t i t y I d = " 0 0 0 0 0 0 0 0 - 0 0 0 0 - 0 0 0 0 - 0 0 0 0 - 0 0 0 0 0 0 0 0 0 0 0 0 "   l i n k e d F i e l d I d = " 0 0 0 0 0 0 0 0 - 0 0 0 0 - 0 0 0 0 - 0 0 0 0 - 0 0 0 0 0 0 0 0 0 0 0 0 "   l i n k e d F i e l d I n d e x = " 0 "   i n d e x = " 0 "   f i e l d T y p e = " q u e s t i o n "   f o r m a t E v a l u a t o r T y p e = " f o r m a t S t r i n g "   h i d d e n = " f a l s e " > 1 5 5 4 1 1 8 4 < / f i e l d >  
         < f i e l d   i d = " 7 2 9 0 4 a 4 7 - 5 7 8 0 - 4 5 9 c - b e 7 a - 4 4 8 f 9 a d 8 d 6 b 4 "   n a m e = " D o c I d F o r m a t "   t y p e = " "   o r d e r = " 9 9 9 "   e n t i t y I d = " 3 e f b c f 1 1 - e 5 2 d - 4 a 5 c - 8 f 3 e - 9 3 e a 7 3 9 9 a 0 9 8 "   l i n k e d E n t i t y I d = " 3 e f b c f 1 1 - e 5 2 d - 4 a 5 c - 8 f 3 e - 9 3 e a 7 3 9 9 a 0 9 8 "   l i n k e d F i e l d I d = " 0 0 0 0 0 0 0 0 - 0 0 0 0 - 0 0 0 0 - 0 0 0 0 - 0 0 0 0 0 0 0 0 0 0 0 0 "   l i n k e d F i e l d I n d e x = " 0 "   i n d e x = " 0 "   f i e l d T y p e = " q u e s t i o n "   f o r m a t = " I F ( F I E L D V A L U E ( & q u o t ; L a b e l s . D M S   D o c I D   S e t t i n g s - & q u o t ;   & a m p ;   & # x A ;   F I R S T N O T E M P T Y ( & # x A ;         S P L I T ( { O f f i c e . S e t t i n g s } , 0 , f a l s e , & q u o t ; , & q u o t ; ) , & # x A ;         S P L I T ( { C o u n t r y . S e t t i n g s } , 0 , f a l s e , & q u o t ; , & q u o t ; ) & # x A ;         ) ) & l t ; & g t ; & q u o t ; & q u o t ; , & # x A ;       F O R M A T T E X T ( F I E L D V A L U E ( & q u o t ; L a b e l s . D M S   D o c I D   S e t t i n g s - & q u o t ;   & a m p ;   & # x A ;           F I R S T N O T E M P T Y ( & # x A ;             S P L I T ( { O f f i c e . S e t t i n g s } , 0 , f a l s e , & q u o t ; , & q u o t ; ) , & # x A ;             S P L I T ( { C o u n t r y . S e t t i n g s } , 0 , f a l s e , & q u o t ; , & q u o t ; ) & # x A ;             ) ) , & # x A ;       { D M S . C l i e n t } , & # x A ;       { D M S . M a t t e r } , & # x A ;       { D M S . C l i e n t N a m e } , & # x A ;       { D M S . M a t t e r N a m e } , & # x A ;       { D M S . D o c N u m b e r } , & # x A ;       { D M S . D o c V e r s i o n } , & # x A ;       { D M S . T y p i s t } , & # x A ;       { D M S . L i b r a r y } , & # x A ;       { D M S . A u t h o r } , & # x A ;       { S y s t e m   F i e l d s . U s e r . L o g i n } , & # x A ;       { L a b e l s . G e n e r a l   -   B a c k s l a s h } , & # x A ;       { L a b e l s . G e n e r a l   -   F o r w a r d S l a s h } , & # x A ;       I F N O T E M P T Y ( { D M S . C l i e n t } , & q u o t ; - & q u o t ; , & q u o t ; & q u o t ; ) , & # x A ;       I F N O T E M P T Y ( { D M S . C l i e n t } , & q u o t ; . & q u o t ; , & q u o t ; & q u o t ; ) , & # x A ;       & q u o t ;   & q u o t ; & # x A ;       ) ,     & # x A ;     F O R M A T T E X T ( { L a b e l s . D M S   D o c I D   S e t t i n g s - D e f a u l t } , & # x A ;     { D M S . C l i e n t } , & # x A ;     { D M S . M a t t e r } , & # x A ;     { D M S . C l i e n t N a m e } , & # x A ;     { D M S . M a t t e r N a m e } , & # x A ;     { D M S . D o c N u m b e r } , & # x A ;     { D M S . D o c V e r s i o n } , & # x A ;     { D M S . T y p i s t } , & # x A ;     { D M S . L i b r a r y } , & # x A ;     { D M S . A u t h o r } , & # x A ;     { S y s t e m   F i e l d s . U s e r . L o g i n } , & # x A ;     { L a b e l s . G e n e r a l   -   B a c k s l a s h } , & # x A ;     { L a b e l s . G e n e r a l   -   F o r w a r d S l a s h } , & # x A ;     I F N O T E M P T Y ( { D M S . C l i e n t } , & q u o t ; - & q u o t ; , & q u o t ; & q u o t ; ) , & # x A ;     I F N O T E M P T Y ( { D M S . C l i e n t } , & q u o t ; . & q u o t ; , & q u o t ; & q u o t ; ) , & # x A ;     & q u o t ;   & q u o t ; & # x A ;     ) & # x A ; ) "   f o r m a t E v a l u a t o r T y p e = " e x p r e s s i o n "   h i d d e n = " f a l s e " / >  
         < f i e l d   i d = " a 1 f 2 3 1 e a - a 0 0 f - 4 6 0 6 - 9 f a b - d 2 a c d 8 5 9 d 3 a d "   n a m e = " D o c N u m b e r "   t y p e = " "   o r d e r = " 9 9 9 "   e n t i t y I d = " 3 e f b c f 1 1 - e 5 2 d - 4 a 5 c - 8 f 3 e - 9 3 e a 7 3 9 9 a 0 9 8 "   l i n k e d E n t i t y I d = " 0 0 0 0 0 0 0 0 - 0 0 0 0 - 0 0 0 0 - 0 0 0 0 - 0 0 0 0 0 0 0 0 0 0 0 0 "   l i n k e d F i e l d I d = " 0 0 0 0 0 0 0 0 - 0 0 0 0 - 0 0 0 0 - 0 0 0 0 - 0 0 0 0 0 0 0 0 0 0 0 0 "   l i n k e d F i e l d I n d e x = " 0 "   i n d e x = " 0 "   f i e l d T y p e = " q u e s t i o n "   f o r m a t E v a l u a t o r T y p e = " f o r m a t S t r i n g "   h i d d e n = " f a l s e " > 6 8 2 1 1 0 6 8 0 < / f i e l d >  
         < f i e l d   i d = " 7 a b e a 0 f 8 - 4 6 b 7 - 4 9 6 8 - b b 1 2 - 0 4 a 8 9 9 f 0 d 7 7 8 "   n a m e = " D o c S u b T y p e "   t y p e = " "   o r d e r = " 9 9 9 "   e n t i t y I d = " 3 e f b c f 1 1 - e 5 2 d - 4 a 5 c - 8 f 3 e - 9 3 e a 7 3 9 9 a 0 9 8 "   l i n k e d E n t i t y I d = " 0 0 0 0 0 0 0 0 - 0 0 0 0 - 0 0 0 0 - 0 0 0 0 - 0 0 0 0 0 0 0 0 0 0 0 0 "   l i n k e d F i e l d I d = " 0 0 0 0 0 0 0 0 - 0 0 0 0 - 0 0 0 0 - 0 0 0 0 - 0 0 0 0 0 0 0 0 0 0 0 0 "   l i n k e d F i e l d I n d e x = " 0 "   i n d e x = " 0 "   f i e l d T y p e = " q u e s t i o n "   f o r m a t E v a l u a t o r T y p e = " f o r m a t S t r i n g "   h i d d e n = " f a l s e " / >  
         < f i e l d   i d = " 6 4 f f 0 0 3 6 - a 6 a f - 4 b 1 1 - a 4 e a - 4 0 2 a 2 f 2 7 3 e 2 1 "   n a m e = " D o c T y p e "   t y p e = " "   o r d e r = " 9 9 9 "   e n t i t y I d = " 3 e f b c f 1 1 - e 5 2 d - 4 a 5 c - 8 f 3 e - 9 3 e a 7 3 9 9 a 0 9 8 "   l i n k e d E n t i t y I d = " 0 0 0 0 0 0 0 0 - 0 0 0 0 - 0 0 0 0 - 0 0 0 0 - 0 0 0 0 0 0 0 0 0 0 0 0 "   l i n k e d F i e l d I d = " 0 0 0 0 0 0 0 0 - 0 0 0 0 - 0 0 0 0 - 0 0 0 0 - 0 0 0 0 0 0 0 0 0 0 0 0 "   l i n k e d F i e l d I n d e x = " 0 "   i n d e x = " 0 "   f i e l d T y p e = " q u e s t i o n "   f o r m a t E v a l u a t o r T y p e = " f o r m a t S t r i n g "   h i d d e n = " f a l s e " > D O C < / f i e l d >  
         < f i e l d   i d = " c 9 0 9 4 b 9 c - 5 2 f d - 4 4 0 3 - b b 8 3 - 9 b b 3 a b 5 3 6 8 a d "   n a m e = " D o c V e r s i o n "   t y p e = " "   o r d e r = " 9 9 9 "   e n t i t y I d = " 3 e f b c f 1 1 - e 5 2 d - 4 a 5 c - 8 f 3 e - 9 3 e a 7 3 9 9 a 0 9 8 "   l i n k e d E n t i t y I d = " 0 0 0 0 0 0 0 0 - 0 0 0 0 - 0 0 0 0 - 0 0 0 0 - 0 0 0 0 0 0 0 0 0 0 0 0 "   l i n k e d F i e l d I d = " 0 0 0 0 0 0 0 0 - 0 0 0 0 - 0 0 0 0 - 0 0 0 0 - 0 0 0 0 0 0 0 0 0 0 0 0 "   l i n k e d F i e l d I n d e x = " 0 "   i n d e x = " 0 "   f i e l d T y p e = " q u e s t i o n "   f o r m a t E v a l u a t o r T y p e = " f o r m a t S t r i n g "   h i d d e n = " f a l s e " > 3 < / f i e l d >  
         < f i e l d   i d = " 2 f e f 3 f 1 9 - 2 3 2 d - 4 1 4 2 - b 5 2 5 - 1 1 d 8 a 7 6 a 6 e 9 b "   n a m e = " L i b r a r y "   t y p e = " "   o r d e r = " 9 9 9 "   e n t i t y I d = " 3 e f b c f 1 1 - e 5 2 d - 4 a 5 c - 8 f 3 e - 9 3 e a 7 3 9 9 a 0 9 8 "   l i n k e d E n t i t y I d = " 0 0 0 0 0 0 0 0 - 0 0 0 0 - 0 0 0 0 - 0 0 0 0 - 0 0 0 0 0 0 0 0 0 0 0 0 "   l i n k e d F i e l d I d = " 0 0 0 0 0 0 0 0 - 0 0 0 0 - 0 0 0 0 - 0 0 0 0 - 0 0 0 0 0 0 0 0 0 0 0 0 "   l i n k e d F i e l d I n d e x = " 0 "   i n d e x = " 0 "   f i e l d T y p e = " q u e s t i o n "   f o r m a t E v a l u a t o r T y p e = " f o r m a t S t r i n g "   h i d d e n = " f a l s e " > U K < / f i e l d >  
         < f i e l d   i d = " 3 6 2 d d c e b - 8 f c 2 - 4 e a d - b 5 3 5 - e d 9 e 8 3 5 9 8 3 8 4 "   n a m e = " M a t t e r "   t y p e = " "   o r d e r = " 9 9 9 "   e n t i t y I d = " 3 e f b c f 1 1 - e 5 2 d - 4 a 5 c - 8 f 3 e - 9 3 e a 7 3 9 9 a 0 9 8 "   l i n k e d E n t i t y I d = " 0 0 0 0 0 0 0 0 - 0 0 0 0 - 0 0 0 0 - 0 0 0 0 - 0 0 0 0 0 0 0 0 0 0 0 0 "   l i n k e d F i e l d I d = " 0 0 0 0 0 0 0 0 - 0 0 0 0 - 0 0 0 0 - 0 0 0 0 - 0 0 0 0 0 0 0 0 0 0 0 0 "   l i n k e d F i e l d I n d e x = " 0 "   i n d e x = " 0 "   f i e l d T y p e = " q u e s t i o n "   f o r m a t E v a l u a t o r T y p e = " f o r m a t S t r i n g "   c o i D o c u m e n t F i e l d = " M a t t e r "   h i d d e n = " f a l s e " > 0 0 0 0 4 < / f i e l d >  
         < f i e l d   i d = " a 3 e e f 5 1 4 - 2 4 7 f - 4 2 8 1 - b 6 a 2 - 3 b 4 d 3 4 b c 6 8 c f "   n a m e = " M a t t e r N a m e "   t y p e = " "   o r d e r = " 9 9 9 "   e n t i t y I d = " 3 e f b c f 1 1 - e 5 2 d - 4 a 5 c - 8 f 3 e - 9 3 e a 7 3 9 9 a 0 9 8 "   l i n k e d E n t i t y I d = " 0 0 0 0 0 0 0 0 - 0 0 0 0 - 0 0 0 0 - 0 0 0 0 - 0 0 0 0 0 0 0 0 0 0 0 0 "   l i n k e d F i e l d I d = " 0 0 0 0 0 0 0 0 - 0 0 0 0 - 0 0 0 0 - 0 0 0 0 - 0 0 0 0 0 0 0 0 0 0 0 0 "   l i n k e d F i e l d I n d e x = " 0 "   i n d e x = " 0 "   f i e l d T y p e = " q u e s t i o n "   f o r m a t E v a l u a t o r T y p e = " f o r m a t S t r i n g "   c o i D o c u m e n t F i e l d = " M a t t e r N a m e "   h i d d e n = " f a l s e " > V 2   C o m m o n   C o n t r a c t < / f i e l d >  
         < f i e l d   i d = " 8 e 8 b 5 8 3 6 - 3 9 1 1 - 4 b a 7 - a 8 c b - 6 5 a 2 4 1 a 1 c 8 7 e "   n a m e = " P r o f i l e F i e l d 1 "   t y p e = " "   o r d e r = " 9 9 9 "   e n t i t y I d = " 3 e f b c f 1 1 - e 5 2 d - 4 a 5 c - 8 f 3 e - 9 3 e a 7 3 9 9 a 0 9 8 "   l i n k e d E n t i t y I d = " 0 0 0 0 0 0 0 0 - 0 0 0 0 - 0 0 0 0 - 0 0 0 0 - 0 0 0 0 0 0 0 0 0 0 0 0 "   l i n k e d F i e l d I d = " 0 0 0 0 0 0 0 0 - 0 0 0 0 - 0 0 0 0 - 0 0 0 0 - 0 0 0 0 0 0 0 0 0 0 0 0 "   l i n k e d F i e l d I n d e x = " 0 "   i n d e x = " 0 "   f i e l d T y p e = " q u e s t i o n "   f o r m a t E v a l u a t o r T y p e = " f o r m a t S t r i n g "   h i d d e n = " f a l s e " / >  
         < f i e l d   i d = " 5 6 3 d b a 8 1 - 2 9 2 6 - 4 7 c 2 - a 4 3 0 - b 4 f 6 2 a 1 e 2 8 1 7 "   n a m e = " P r o f i l e F i e l d 1 D e s c r i p t i o n "   t y p e = " "   o r d e r = " 9 9 9 "   e n t i t y I d = " 3 e f b c f 1 1 - e 5 2 d - 4 a 5 c - 8 f 3 e - 9 3 e a 7 3 9 9 a 0 9 8 "   l i n k e d E n t i t y I d = " 0 0 0 0 0 0 0 0 - 0 0 0 0 - 0 0 0 0 - 0 0 0 0 - 0 0 0 0 0 0 0 0 0 0 0 0 "   l i n k e d F i e l d I d = " 0 0 0 0 0 0 0 0 - 0 0 0 0 - 0 0 0 0 - 0 0 0 0 - 0 0 0 0 0 0 0 0 0 0 0 0 "   l i n k e d F i e l d I n d e x = " 0 "   i n d e x = " 0 "   f i e l d T y p e = " q u e s t i o n "   f o r m a t E v a l u a t o r T y p e = " f o r m a t S t r i n g "   h i d d e n = " f a l s e " / >  
         < f i e l d   i d = " c c b 4 a b 0 1 - c c f 4 - 4 5 1 3 - 8 b b c - 6 e f 2 1 4 5 b 1 6 a 6 "   n a m e = " P r o f i l e F i e l d 2 "   t y p e = " "   o r d e r = " 9 9 9 "   e n t i t y I d = " 3 e f b c f 1 1 - e 5 2 d - 4 a 5 c - 8 f 3 e - 9 3 e a 7 3 9 9 a 0 9 8 "   l i n k e d E n t i t y I d = " 0 0 0 0 0 0 0 0 - 0 0 0 0 - 0 0 0 0 - 0 0 0 0 - 0 0 0 0 0 0 0 0 0 0 0 0 "   l i n k e d F i e l d I d = " 0 0 0 0 0 0 0 0 - 0 0 0 0 - 0 0 0 0 - 0 0 0 0 - 0 0 0 0 0 0 0 0 0 0 0 0 "   l i n k e d F i e l d I n d e x = " 0 "   i n d e x = " 0 "   f i e l d T y p e = " q u e s t i o n "   f o r m a t E v a l u a t o r T y p e = " f o r m a t S t r i n g "   h i d d e n = " f a l s e " / >  
         < f i e l d   i d = " c 0 4 7 b 3 6 9 - 4 d f e - 4 4 6 0 - 8 9 6 1 - 5 e d b 5 3 4 4 7 c f f "   n a m e = " P r o f i l e F i e l d 2 D e s c r i p t i o n "   t y p e = " "   o r d e r = " 9 9 9 "   e n t i t y I d = " 3 e f b c f 1 1 - e 5 2 d - 4 a 5 c - 8 f 3 e - 9 3 e a 7 3 9 9 a 0 9 8 "   l i n k e d E n t i t y I d = " 0 0 0 0 0 0 0 0 - 0 0 0 0 - 0 0 0 0 - 0 0 0 0 - 0 0 0 0 0 0 0 0 0 0 0 0 "   l i n k e d F i e l d I d = " 0 0 0 0 0 0 0 0 - 0 0 0 0 - 0 0 0 0 - 0 0 0 0 - 0 0 0 0 0 0 0 0 0 0 0 0 "   l i n k e d F i e l d I n d e x = " 0 "   i n d e x = " 0 "   f i e l d T y p e = " q u e s t i o n "   f o r m a t E v a l u a t o r T y p e = " f o r m a t S t r i n g "   h i d d e n = " f a l s e " / >  
         < f i e l d   i d = " 0 a c 0 d 9 8 3 - 7 d 0 f - 4 0 b 2 - a e 0 2 - c 4 6 9 a d 3 7 b 7 f e "   n a m e = " R e f r e s h O n P r o f i l e C h a n g e "   t y p e = " "   o r d e r = " 9 9 9 "   e n t i t y I d = " 3 e f b c f 1 1 - e 5 2 d - 4 a 5 c - 8 f 3 e - 9 3 e a 7 3 9 9 a 0 9 8 "   l i n k e d E n t i t y I d = " 0 0 0 0 0 0 0 0 - 0 0 0 0 - 0 0 0 0 - 0 0 0 0 - 0 0 0 0 0 0 0 0 0 0 0 0 "   l i n k e d F i e l d I d = " 0 0 0 0 0 0 0 0 - 0 0 0 0 - 0 0 0 0 - 0 0 0 0 - 0 0 0 0 0 0 0 0 0 0 0 0 "   l i n k e d F i e l d I n d e x = " 0 "   i n d e x = " 0 "   f i e l d T y p e = " q u e s t i o n "   f o r m a t E v a l u a t o r T y p e = " f o r m a t S t r i n g "   h i d d e n = " f a l s e " / >  
         < f i e l d   i d = " a 0 6 3 5 d f 7 - 3 c 7 1 - 4 e b c - 9 b 8 6 - 0 d d d f e a 3 d 5 3 6 "   n a m e = " R e f r e s h O n S a v e A s "   t y p e = " "   o r d e r = " 9 9 9 "   e n t i t y I d = " 3 e f b c f 1 1 - e 5 2 d - 4 a 5 c - 8 f 3 e - 9 3 e a 7 3 9 9 a 0 9 8 "   l i n k e d E n t i t y I d = " 0 0 0 0 0 0 0 0 - 0 0 0 0 - 0 0 0 0 - 0 0 0 0 - 0 0 0 0 0 0 0 0 0 0 0 0 "   l i n k e d F i e l d I d = " 0 0 0 0 0 0 0 0 - 0 0 0 0 - 0 0 0 0 - 0 0 0 0 - 0 0 0 0 0 0 0 0 0 0 0 0 "   l i n k e d F i e l d I n d e x = " 0 "   i n d e x = " 0 "   f i e l d T y p e = " q u e s t i o n "   f o r m a t E v a l u a t o r T y p e = " f o r m a t S t r i n g "   h i d d e n = " f a l s e " / >  
         < f i e l d   i d = " 0 1 a 5 9 1 9 e - 9 f 8 0 - 4 7 f 4 - 9 3 c 4 - a 9 7 8 7 8 0 8 8 c 9 c "   n a m e = " S e r v e r "   t y p e = " "   o r d e r = " 9 9 9 "   e n t i t y I d = " 3 e f b c f 1 1 - e 5 2 d - 4 a 5 c - 8 f 3 e - 9 3 e a 7 3 9 9 a 0 9 8 "   l i n k e d E n t i t y I d = " 0 0 0 0 0 0 0 0 - 0 0 0 0 - 0 0 0 0 - 0 0 0 0 - 0 0 0 0 0 0 0 0 0 0 0 0 "   l i n k e d F i e l d I d = " 0 0 0 0 0 0 0 0 - 0 0 0 0 - 0 0 0 0 - 0 0 0 0 - 0 0 0 0 0 0 0 0 0 0 0 0 "   l i n k e d F i e l d I n d e x = " 0 "   i n d e x = " 0 "   f i e l d T y p e = " q u e s t i o n "   f o r m a t E v a l u a t o r T y p e = " f o r m a t S t r i n g "   h i d d e n = " f a l s e " > U K _ D M S < / f i e l d >  
         < f i e l d   i d = " a 0 0 2 e 7 8 a - 8 e 1 8 - 4 3 7 5 - b e f 7 - 9 f 6 8 7 e 9 3 1 f 6 5 "   n a m e = " T i t l e "   t y p e = " "   o r d e r = " 9 9 9 "   e n t i t y I d = " 3 e f b c f 1 1 - e 5 2 d - 4 a 5 c - 8 f 3 e - 9 3 e a 7 3 9 9 a 0 9 8 "   l i n k e d E n t i t y I d = " 0 0 0 0 0 0 0 0 - 0 0 0 0 - 0 0 0 0 - 0 0 0 0 - 0 0 0 0 0 0 0 0 0 0 0 0 "   l i n k e d F i e l d I d = " 0 0 0 0 0 0 0 0 - 0 0 0 0 - 0 0 0 0 - 0 0 0 0 - 0 0 0 0 0 0 0 0 0 0 0 0 "   l i n k e d F i e l d I n d e x = " 0 "   i n d e x = " 0 "   f i e l d T y p e = " q u e s t i o n "   f o r m a t E v a l u a t o r T y p e = " f o r m a t S t r i n g "   h i d d e n = " f a l s e " > E N A     S t a n d a r d   A g r e e m e n t   V 2 _   C o l l a t e d   T e m p l a t e   -   F i n a l   F o r m < / f i e l d >  
         < f i e l d   i d = " 7 5 3 2 7 c a 1 - c 6 c b - 4 7 8 0 - 8 a 2 2 - 2 1 8 1 7 3 d 5 2 c 3 7 "   n a m e = " T y p i s t "   t y p e = " "   o r d e r = " 9 9 9 "   e n t i t y I d = " 3 e f b c f 1 1 - e 5 2 d - 4 a 5 c - 8 f 3 e - 9 3 e a 7 3 9 9 a 0 9 8 "   l i n k e d E n t i t y I d = " 0 0 0 0 0 0 0 0 - 0 0 0 0 - 0 0 0 0 - 0 0 0 0 - 0 0 0 0 0 0 0 0 0 0 0 0 "   l i n k e d F i e l d I d = " 0 0 0 0 0 0 0 0 - 0 0 0 0 - 0 0 0 0 - 0 0 0 0 - 0 0 0 0 0 0 0 0 0 0 0 0 "   l i n k e d F i e l d I n d e x = " 0 "   i n d e x = " 0 "   f i e l d T y p e = " q u e s t i o n "   f o r m a t E v a l u a t o r T y p e = " f o r m a t S t r i n g "   h i d d e n = " f a l s e " > A B P F < / f i e l d >  
         < f i e l d   i d = " 3 8 8 a 1 e 1 3 - 9 9 7 8 - 4 5 4 7 - 8 c 3 9 - 2 9 b 8 9 a 1 1 d 7 2 a "   n a m e = " W o r k s p a c e I d "   t y p e = " "   o r d e r = " 9 9 9 "   e n t i t y I d = " 3 e f b c f 1 1 - e 5 2 d - 4 a 5 c - 8 f 3 e - 9 3 e a 7 3 9 9 a 0 9 8 "   l i n k e d E n t i t y I d = " 0 0 0 0 0 0 0 0 - 0 0 0 0 - 0 0 0 0 - 0 0 0 0 - 0 0 0 0 0 0 0 0 0 0 0 0 "   l i n k e d F i e l d I d = " 0 0 0 0 0 0 0 0 - 0 0 0 0 - 0 0 0 0 - 0 0 0 0 - 0 0 0 0 0 0 0 0 0 0 0 0 "   l i n k e d F i e l d I n d e x = " 0 "   i n d e x = " 0 "   f i e l d T y p e = " q u e s t i o n "   f o r m a t E v a l u a t o r T y p e = " f o r m a t S t r i n g "   h i d d e n = " f a l s e " > 1 5 5 4 1 1 8 1 < / 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 
     < / f i e l d s >  
     < p r i n t C o n f i g u r a t i o n   s u p p o r t C u s t o m P r i n t = " f a l s e "   s h o w P r i n t S e t t i n g s = " t r u e "   s h o w P r i n t O p t i o n s = " t r u e "   e n a b l e C o s t R e c o v e r y = " f a l s e " >  
         < p r o f i l e s >  
             < p r o f i l e   i d = " b f c 8 f 9 b 1 - 8 1 d e - 4 5 d 1 - a e 9 5 - c b b a 1 9 f 7 3 1 c c "   n a m e = " & l t ; ? x m l   v e r s i o n = & q u o t ; 1 . 0 & q u o t ;   e n c o d i n g = & q u o t ; u t f - 1 6 & q u o t ; ? & g t ; & # x A ; & l t ; u i L o c a l i z e d S t r i n g   x m l n s : x s i = & q u o t ; h t t p : / / w w w . w 3 . o r g / 2 0 0 1 / X M L S c h e m a - i n s t a n c e & q u o t ;   x m l n s : x s d = & q u o t ; h t t p : / / w w w . w 3 . o r g / 2 0 0 1 / X M L S c h e m a & q u o t ; & g t ; & # x A ;     & l t ; t y p e & g t ; l a b e l & l t ; / t y p e & g t ; & # x A ;     & l t ; t e x t & g t ; P r i n t   P r o f i l e - F i l e   C o p i e s & l t ; / t e x t & g t ; & # x A ; & l t ; / u i L o c a l i z e d S t r i n g & g t ; "   f i r s t T r a y T y p e = " p l a i n "   o t h e r T r a y T y p e = " p l a i n "   p r i n t H i d d e n T e x t = " f a l s e "   d e f a u l t C o p i e s = " 1 "   b u i l d i n g B l o c k N a m e = " & l t ; ? x m l   v e r s i o n = & q u o t ; 1 . 0 & q u o t ;   e n c o d i n g = & q u o t ; u t f - 1 6 & q u o t ; ? & g t ; & # x A ; & l t ; l o c a l i z e d S t r i n g   x m l n s : x s i = & q u o t ; h t t p : / / w w w . w 3 . o r g / 2 0 0 1 / X M L S c h e m a - i n s t a n c e & q u o t ;   x m l n s : x s d = & q u o t ; h t t p : / / w w w . w 3 . o r g / 2 0 0 1 / X M L S c h e m a & q u o t ; & g t ; & # x A ;     & l t ; t y p e & g t ; f i x e d & l t ; / t y p e & g t ; & # x A ;     & l t ; t e x t   / & g t ; & # x A ; & l t ; / l o c a l i z e d S t r i n g & g t ; "   b u i l d i n g B l o c k L o c a t i o n s = " A l l H e a d e r s " 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d e f a u l t "   c o l o u r = " d e f a u l t "   o r d e r = " 0 " / >  
         < / p r o f i l e s >  
     < / p r i n t C o n f i g u r a t i o n >  
     < s t y l e C o n f i g u r a t i o n / >  
 < / t e m p l a t e > 
</file>

<file path=customXml/item5.xml><?xml version="1.0" encoding="utf-8"?>
<ct:contentTypeSchema xmlns:ct="http://schemas.microsoft.com/office/2006/metadata/contentType" xmlns:ma="http://schemas.microsoft.com/office/2006/metadata/properties/metaAttributes" ct:_="" ma:_="" ma:contentTypeName="Document" ma:contentTypeID="0x010100FEACDE3302089C4C824BCC8A266E3B4A" ma:contentTypeVersion="4" ma:contentTypeDescription="Create a new document." ma:contentTypeScope="" ma:versionID="eed7d082aec55f78d5ecad46be12a3fa">
  <xsd:schema xmlns:xsd="http://www.w3.org/2001/XMLSchema" xmlns:xs="http://www.w3.org/2001/XMLSchema" xmlns:p="http://schemas.microsoft.com/office/2006/metadata/properties" xmlns:ns2="810d5e99-c06e-4698-8b1e-48a80f6a3435" targetNamespace="http://schemas.microsoft.com/office/2006/metadata/properties" ma:root="true" ma:fieldsID="1cd90669335c4d11876d1bee5cf7bd5c" ns2:_="">
    <xsd:import namespace="810d5e99-c06e-4698-8b1e-48a80f6a34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d5e99-c06e-4698-8b1e-48a80f6a3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C786B-0F72-49AF-89DB-9E752CFEEA9B}">
  <ds:schemaRefs>
    <ds:schemaRef ds:uri="http://schemas.openxmlformats.org/officeDocument/2006/bibliography"/>
  </ds:schemaRefs>
</ds:datastoreItem>
</file>

<file path=customXml/itemProps2.xml><?xml version="1.0" encoding="utf-8"?>
<ds:datastoreItem xmlns:ds="http://schemas.openxmlformats.org/officeDocument/2006/customXml" ds:itemID="{D4863436-1CE2-4718-BE1E-BCB926E4B376}">
  <ds:schemaRefs>
    <ds:schemaRef ds:uri="http://www.imanage.com/work/xmlschema"/>
  </ds:schemaRefs>
</ds:datastoreItem>
</file>

<file path=customXml/itemProps3.xml><?xml version="1.0" encoding="utf-8"?>
<ds:datastoreItem xmlns:ds="http://schemas.openxmlformats.org/officeDocument/2006/customXml" ds:itemID="{FC9C84E8-CD45-4649-A7CA-95137C452785}">
  <ds:schemaRefs>
    <ds:schemaRef ds:uri="http://www.imanage.com/work/xmlschema"/>
  </ds:schemaRefs>
</ds:datastoreItem>
</file>

<file path=customXml/itemProps4.xml><?xml version="1.0" encoding="utf-8"?>
<ds:datastoreItem xmlns:ds="http://schemas.openxmlformats.org/officeDocument/2006/customXml" ds:itemID="{266C00BB-C88F-48C5-85A4-990B2ECA2C7E}">
  <ds:schemaRefs>
    <ds:schemaRef ds:uri="http://www.w3.org/2001/XMLSchema"/>
    <ds:schemaRef ds:uri="http://iphelion.com/word/outline/"/>
  </ds:schemaRefs>
</ds:datastoreItem>
</file>

<file path=customXml/itemProps5.xml><?xml version="1.0" encoding="utf-8"?>
<ds:datastoreItem xmlns:ds="http://schemas.openxmlformats.org/officeDocument/2006/customXml" ds:itemID="{F49B16FA-60A5-40FF-B427-E46B9EF7F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d5e99-c06e-4698-8b1e-48a80f6a3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44E29E-A8F4-405D-BDCF-D87B87EEE888}">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6A76ED9F-5F54-43DF-93C1-B7D95AAE0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Office\Templates\Blank.dotx</Template>
  <TotalTime>0</TotalTime>
  <Pages>30</Pages>
  <Words>11562</Words>
  <Characters>65905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77313</CharactersWithSpaces>
  <SharedDoc>false</SharedDoc>
  <HLinks>
    <vt:vector size="18" baseType="variant">
      <vt:variant>
        <vt:i4>3997702</vt:i4>
      </vt:variant>
      <vt:variant>
        <vt:i4>93</vt:i4>
      </vt:variant>
      <vt:variant>
        <vt:i4>0</vt:i4>
      </vt:variant>
      <vt:variant>
        <vt:i4>5</vt:i4>
      </vt:variant>
      <vt:variant>
        <vt:lpwstr>mailto:flexgroup@eversource.com</vt:lpwstr>
      </vt:variant>
      <vt:variant>
        <vt:lpwstr/>
      </vt:variant>
      <vt:variant>
        <vt:i4>7077992</vt:i4>
      </vt:variant>
      <vt:variant>
        <vt:i4>3</vt:i4>
      </vt:variant>
      <vt:variant>
        <vt:i4>0</vt:i4>
      </vt:variant>
      <vt:variant>
        <vt:i4>5</vt:i4>
      </vt:variant>
      <vt:variant>
        <vt:lpwstr>https://www.eversource.com/content/residential/about/doing-business-with-us/interconnections/connecticut/connecticut-application-to-connect</vt:lpwstr>
      </vt:variant>
      <vt:variant>
        <vt:lpwstr/>
      </vt:variant>
      <vt:variant>
        <vt:i4>4980861</vt:i4>
      </vt:variant>
      <vt:variant>
        <vt:i4>0</vt:i4>
      </vt:variant>
      <vt:variant>
        <vt:i4>0</vt:i4>
      </vt:variant>
      <vt:variant>
        <vt:i4>5</vt:i4>
      </vt:variant>
      <vt:variant>
        <vt:lpwstr>https://www.eversource.com/content/docs/default-source/builders-contractors/der-information-technical-requirements.pdf?sfvrsn=ab2bfc62_8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dc:description/>
  <cp:lastModifiedBy>Alex Ghanem</cp:lastModifiedBy>
  <cp:revision>2</cp:revision>
  <cp:lastPrinted>2023-08-21T17:02:00Z</cp:lastPrinted>
  <dcterms:created xsi:type="dcterms:W3CDTF">2024-08-29T19:52:00Z</dcterms:created>
  <dcterms:modified xsi:type="dcterms:W3CDTF">2024-08-29T19:52:00Z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0x010100FEACDE3302089C4C824BCC8A266E3B4A</vt:lpwstr>
  </property>
  <property fmtid="{D5CDD505-2E9C-101B-9397-08002B2CF9AE}" pid="3" name="MediaServiceImageTags">
    <vt:lpwstr/>
  </property>
  <property fmtid="{D5CDD505-2E9C-101B-9397-08002B2CF9AE}" pid="4" name="Order">
    <vt:r8>500</vt:r8>
  </property>
  <property fmtid="{D5CDD505-2E9C-101B-9397-08002B2CF9AE}" pid="5" name="MSIP_Label_24fe2fa2-8093-4776-8a20-2d25f8c7acf2_Enabled">
    <vt:lpwstr>true</vt:lpwstr>
  </property>
  <property fmtid="{D5CDD505-2E9C-101B-9397-08002B2CF9AE}" pid="6" name="MSIP_Label_24fe2fa2-8093-4776-8a20-2d25f8c7acf2_SetDate">
    <vt:lpwstr>2022-12-16T12:14:12Z</vt:lpwstr>
  </property>
  <property fmtid="{D5CDD505-2E9C-101B-9397-08002B2CF9AE}" pid="7" name="MSIP_Label_24fe2fa2-8093-4776-8a20-2d25f8c7acf2_Method">
    <vt:lpwstr>Standard</vt:lpwstr>
  </property>
  <property fmtid="{D5CDD505-2E9C-101B-9397-08002B2CF9AE}" pid="8" name="MSIP_Label_24fe2fa2-8093-4776-8a20-2d25f8c7acf2_Name">
    <vt:lpwstr>Internal</vt:lpwstr>
  </property>
  <property fmtid="{D5CDD505-2E9C-101B-9397-08002B2CF9AE}" pid="9" name="MSIP_Label_24fe2fa2-8093-4776-8a20-2d25f8c7acf2_SiteId">
    <vt:lpwstr>887a239c-e092-45fe-92c8-d902c3681567</vt:lpwstr>
  </property>
  <property fmtid="{D5CDD505-2E9C-101B-9397-08002B2CF9AE}" pid="10" name="MSIP_Label_24fe2fa2-8093-4776-8a20-2d25f8c7acf2_ActionId">
    <vt:lpwstr>9edd28a2-00dd-4604-9d7f-3e818eeaf7f4</vt:lpwstr>
  </property>
  <property fmtid="{D5CDD505-2E9C-101B-9397-08002B2CF9AE}" pid="11" name="MSIP_Label_24fe2fa2-8093-4776-8a20-2d25f8c7acf2_ContentBits">
    <vt:lpwstr>0</vt:lpwstr>
  </property>
  <property fmtid="{D5CDD505-2E9C-101B-9397-08002B2CF9AE}" pid="12" name="MSIP_Label_624b1752-a977-4927-b9e6-e48a43684aee_Enabled">
    <vt:lpwstr>true</vt:lpwstr>
  </property>
  <property fmtid="{D5CDD505-2E9C-101B-9397-08002B2CF9AE}" pid="13" name="MSIP_Label_624b1752-a977-4927-b9e6-e48a43684aee_SetDate">
    <vt:lpwstr>2023-05-22T14:38:17Z</vt:lpwstr>
  </property>
  <property fmtid="{D5CDD505-2E9C-101B-9397-08002B2CF9AE}" pid="14" name="MSIP_Label_624b1752-a977-4927-b9e6-e48a43684aee_Method">
    <vt:lpwstr>Privileged</vt:lpwstr>
  </property>
  <property fmtid="{D5CDD505-2E9C-101B-9397-08002B2CF9AE}" pid="15" name="MSIP_Label_624b1752-a977-4927-b9e6-e48a43684aee_Name">
    <vt:lpwstr>Public</vt:lpwstr>
  </property>
  <property fmtid="{D5CDD505-2E9C-101B-9397-08002B2CF9AE}" pid="16" name="MSIP_Label_624b1752-a977-4927-b9e6-e48a43684aee_SiteId">
    <vt:lpwstr>031a09bc-a2bf-44df-888e-4e09355b7a24</vt:lpwstr>
  </property>
  <property fmtid="{D5CDD505-2E9C-101B-9397-08002B2CF9AE}" pid="17" name="MSIP_Label_624b1752-a977-4927-b9e6-e48a43684aee_ActionId">
    <vt:lpwstr>7cc8d9c9-b09c-4662-baa7-d855b0fbb580</vt:lpwstr>
  </property>
  <property fmtid="{D5CDD505-2E9C-101B-9397-08002B2CF9AE}" pid="18" name="MSIP_Label_624b1752-a977-4927-b9e6-e48a43684aee_ContentBits">
    <vt:lpwstr>0</vt:lpwstr>
  </property>
  <property fmtid="{D5CDD505-2E9C-101B-9397-08002B2CF9AE}" pid="19" name="iManageFooter">
    <vt:lpwstr>#682110680v3&lt;UK&gt; - ENA  Standard Agreement V2_ Collated Template - Final Form</vt:lpwstr>
  </property>
  <property fmtid="{D5CDD505-2E9C-101B-9397-08002B2CF9AE}" pid="20" name="MSIP_Label_8582ea50-8519-4ee8-ab59-6adf73a5e860_Enabled">
    <vt:lpwstr>true</vt:lpwstr>
  </property>
  <property fmtid="{D5CDD505-2E9C-101B-9397-08002B2CF9AE}" pid="21" name="MSIP_Label_8582ea50-8519-4ee8-ab59-6adf73a5e860_SetDate">
    <vt:lpwstr>2024-04-22T17:09:09Z</vt:lpwstr>
  </property>
  <property fmtid="{D5CDD505-2E9C-101B-9397-08002B2CF9AE}" pid="22" name="MSIP_Label_8582ea50-8519-4ee8-ab59-6adf73a5e860_Method">
    <vt:lpwstr>Privileged</vt:lpwstr>
  </property>
  <property fmtid="{D5CDD505-2E9C-101B-9397-08002B2CF9AE}" pid="23" name="MSIP_Label_8582ea50-8519-4ee8-ab59-6adf73a5e860_Name">
    <vt:lpwstr>8582ea50-8519-4ee8-ab59-6adf73a5e860</vt:lpwstr>
  </property>
  <property fmtid="{D5CDD505-2E9C-101B-9397-08002B2CF9AE}" pid="24" name="MSIP_Label_8582ea50-8519-4ee8-ab59-6adf73a5e860_SiteId">
    <vt:lpwstr>b6915f8a-d838-47d0-931a-40297c4931bd</vt:lpwstr>
  </property>
  <property fmtid="{D5CDD505-2E9C-101B-9397-08002B2CF9AE}" pid="25" name="MSIP_Label_8582ea50-8519-4ee8-ab59-6adf73a5e860_ActionId">
    <vt:lpwstr>fb248c23-c46b-4702-a925-f39ee2595b49</vt:lpwstr>
  </property>
  <property fmtid="{D5CDD505-2E9C-101B-9397-08002B2CF9AE}" pid="26" name="MSIP_Label_8582ea50-8519-4ee8-ab59-6adf73a5e860_ContentBits">
    <vt:lpwstr>0</vt:lpwstr>
  </property>
</Properties>
</file>